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03 — Module 05: Document Movements &amp; Central Diwan Mandatory Routing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Project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NewDiwanAsp.Net / Project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Plans Folder: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Module Specifications: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Module 05 Spec (Document Movements)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DDD-REVIEW.md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Application/Features 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Objective &amp; Architectural Rules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05 governs how documents move across departments and employees. The domain aggregate DocumentMovement (with child DocumentMovementStep and immutable DocumentMovementEvent) is already implemented in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InstitutionalDiwan.Domain/Entities/Movements</w:t>
        </w:r>
      </w:hyperlink>
      <w:r w:rsidDel="00000000" w:rsidR="00000000" w:rsidRPr="00000000">
        <w:rPr>
          <w:rtl w:val="0"/>
        </w:rPr>
        <w:t xml:space="preserve">. This step implements the persistence repository, CQRS command/query slices, Central Diwan hub enforcement, and REST endpoints.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Central Diwan Hub:</w:t>
      </w:r>
      <w:r w:rsidDel="00000000" w:rsidR="00000000" w:rsidRPr="00000000">
        <w:rPr>
          <w:rtl w:val="0"/>
        </w:rPr>
        <w:t xml:space="preserve"> Per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Module 05 Spec</w:t>
        </w:r>
      </w:hyperlink>
      <w:r w:rsidDel="00000000" w:rsidR="00000000" w:rsidRPr="00000000">
        <w:rPr>
          <w:rtl w:val="0"/>
        </w:rPr>
        <w:t xml:space="preserve">, any inter-departmental movement between two distinct non-Central-Diwan departments must route through the Central Diwan root department (configured in INSTITUTION_SETTINGS).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Single Active Movement per Document:</w:t>
      </w:r>
      <w:r w:rsidDel="00000000" w:rsidR="00000000" w:rsidRPr="00000000">
        <w:rPr>
          <w:rtl w:val="0"/>
        </w:rPr>
        <w:t xml:space="preserve"> A document may have at most one active movement at any time (checked via IDocumentMovementRepository.HasActiveMovementsAsync(documentId)).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Immutable History &amp; Rejection Routing:</w:t>
      </w:r>
      <w:r w:rsidDel="00000000" w:rsidR="00000000" w:rsidRPr="00000000">
        <w:rPr>
          <w:rtl w:val="0"/>
        </w:rPr>
        <w:t xml:space="preserve"> Completed movement steps cannot be mutated. When a receiving department rejects a step, the movement requires a rejection reason and routes back to the Central Diwan for administrative resolution.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Layer-by-Layer Implementation Tasks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InstitutionalDiwan.Infrastructure/Persistence/Repositories/DocumentMovementRepository.cs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IDocumentMovementRepository declared in 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IDomainRepositories.cs</w:t>
              </w:r>
            </w:hyperlink>
            <w:r w:rsidDel="00000000" w:rsidR="00000000" w:rsidRPr="00000000">
              <w:rPr>
                <w:rtl w:val="0"/>
              </w:rPr>
              <w:t xml:space="preserve">: load DocumentMovement with Steps and Events, implement HasActiveMovementsAsync(Guid documentId), GetActiveByDocumentIdAsync(Guid documentId), ListDepartmentInboxAsync(Guid departmentId, ...), and ListDepartmentOutboxAsync(Guid departmentId, ...). Register in </w:t>
            </w: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Infrastructure/DependencyInjection.cs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(Commands)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InstitutionalDiwan.Application/Features/Movements/Commands/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the 8 CQRS command slices: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CreateMovementCommand: Opens a new movement for a REGISTERED document (rejects if an active movement already exists; transitions document status to IN_MOVEMENT).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SendMovementCommand: Dispatches the active step; enforces that cross-department transfers either originate from or target the Central Diwan department.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ReceiveMovementStepCommand: Records formal receipt by the receiving department/user.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CompleteMovementStepCommand: Marks the active step completed with action notes.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RejectMovementStepCommand: Requires a rejection reason, records MovementRejected, and redirects/returns the movement to Central Diwan.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ReturnMovementToSenderCommand: Returns the step to the sending department for clarification/completion.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RedirectMovementCommand: Central Diwan / authorized user appends the next numbered DocumentMovementStep to forward the document to its destination department.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CloseMovementCommand / CancelMovementCommand: Finalizes or cancels the movement and updates the parent Document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(Queries)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InstitutionalDiwan.Application/Features/Movements/Queries/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Implement: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GetDepartmentInboxQuery: Returns incoming steps for a department within the caller's </w:t>
            </w: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DepartmentScopeEvaluator</w:t>
              </w:r>
            </w:hyperlink>
            <w:r w:rsidDel="00000000" w:rsidR="00000000" w:rsidRPr="00000000">
              <w:rPr>
                <w:rtl w:val="0"/>
              </w:rPr>
              <w:t xml:space="preserve"> scope.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GetDepartmentOutboxQuery: Returns outgoing steps sent by the department.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GetMovementTrackingChainQuery: Returns the full chronological chain of Steps and Events for a document or movement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InstitutionalDiwan.Server/Contracts/Movements/MovementContracts.cs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request/response DTO records: CreateMovementRequest, SendMovementRequest, CompleteMovementStepRequest, RejectMovementStepRequest, RedirectMovementRequest, MovementResponse, MovementStepResponse, and MovementEventResponse.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InstitutionalDiwan.Server/Controllers/MovementsController.cs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REST endpoints under /api/movements and /api/departments/{departmentId:guid}/inbox &amp; /outbox: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 (Create &amp; Send)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/api/movements/{movementId:guid}/send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/api/movements/{movementId:guid}/steps/{stepId:guid}/receive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/api/movements/{movementId:guid}/steps/{stepId:guid}/complete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/api/movements/{movementId:guid}/steps/{stepId:guid}/reject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/api/movements/{movementId:guid}/steps/{stepId:guid}/return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/api/movements/{movementId:guid}/redirect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POST /api/movements/{movementId:guid}/close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GET /api/documents/{documentId:guid}/movements (Tracking chain)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GET /api/departments/{departmentId:guid}/inbox &amp; /outbox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Concurrency &amp; Error Mapping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Optimistic Concurrency:</w:t>
      </w:r>
      <w:r w:rsidDel="00000000" w:rsidR="00000000" w:rsidRPr="00000000">
        <w:rPr>
          <w:rtl w:val="0"/>
        </w:rPr>
        <w:t xml:space="preserve"> DOCUMENT_MOVEMENTS is configured with a SQL Server RowVersion column. Map DbUpdateConcurrencyException to 409 Conflict via ConcurrencyException in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GlobalExceptionHandlingMiddleware.cs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Domain Error Mapping:</w:t>
      </w:r>
      <w:r w:rsidDel="00000000" w:rsidR="00000000" w:rsidRPr="00000000">
        <w:rPr>
          <w:rtl w:val="0"/>
        </w:rPr>
        <w:t xml:space="preserve"> Invalid state transitions (e.g., completing an unreceived step or creating a second active movement) return DomainErrors.Movements.* and map cleanly via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ResultExtensions.cs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Verification &amp; Testing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FakeDocumentMovementRepository.cs in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InstitutionalDiwan.Tests/Support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xUnit tests in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InstitutionalDiwan.Tests/Application</w:t>
        </w:r>
      </w:hyperlink>
      <w:r w:rsidDel="00000000" w:rsidR="00000000" w:rsidRPr="00000000">
        <w:rPr>
          <w:rtl w:val="0"/>
        </w:rPr>
        <w:t xml:space="preserve"> covering: Central Diwan routing enforcement, single active movement constraint, step receive/complete/reject/redirect transitions, and inbox/outbox queries.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README.md in Repositories/, Features/, Controllers/, and Contracts/.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m4beDgq296pIFH9agF0t_oB5YxzeANCf" TargetMode="External"/><Relationship Id="rId10" Type="http://schemas.openxmlformats.org/officeDocument/2006/relationships/hyperlink" Target="https://drive.google.com/file/d/19lzYRCKD4EH_FDBhZGJH-GcgaKcsx3Di/view?usp=drivesdk" TargetMode="External"/><Relationship Id="rId13" Type="http://schemas.openxmlformats.org/officeDocument/2006/relationships/hyperlink" Target="https://drive.google.com/file/d/1dDUtC2JIvdT0r2V2kBMAnm7hJc2cOShl/view?usp=drivesdk" TargetMode="External"/><Relationship Id="rId12" Type="http://schemas.openxmlformats.org/officeDocument/2006/relationships/hyperlink" Target="https://drive.google.com/file/d/1FeFc6hJMlBRUvYzeq2n_Wh7o9QDKJU3t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osvokFVZVco4XKkqC0wyT17UQcjlHLY/view?usp=drivesdk" TargetMode="External"/><Relationship Id="rId15" Type="http://schemas.openxmlformats.org/officeDocument/2006/relationships/hyperlink" Target="https://drive.google.com/file/d/1ukT2EPGVLXbuMz6u36jtO03gDim7vIbP/view?usp=drivesdk" TargetMode="External"/><Relationship Id="rId14" Type="http://schemas.openxmlformats.org/officeDocument/2006/relationships/hyperlink" Target="https://drive.google.com/file/d/1_IugQn3BoHvu3xCEorcklsfFRE_HMXdW/view?usp=drivesdk" TargetMode="External"/><Relationship Id="rId17" Type="http://schemas.openxmlformats.org/officeDocument/2006/relationships/hyperlink" Target="https://drive.google.com/file/d/1J0BpmAtwqEw62vjo3CqTeb5otn32iiO9/view?usp=drivesdk" TargetMode="External"/><Relationship Id="rId16" Type="http://schemas.openxmlformats.org/officeDocument/2006/relationships/hyperlink" Target="https://drive.google.com/file/d/15oF2Ai6CcyC8Yfu7nmEtCFX0beqpcPdc/view?usp=drives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1GVApsrTNNtFpiRmnwO0Lf8TJl6TCR_s" TargetMode="External"/><Relationship Id="rId6" Type="http://schemas.openxmlformats.org/officeDocument/2006/relationships/hyperlink" Target="https://drive.google.com/drive/folders/1O5m72tpJupO7Iucp1VxyX51_AORMnnwa" TargetMode="External"/><Relationship Id="rId18" Type="http://schemas.openxmlformats.org/officeDocument/2006/relationships/hyperlink" Target="https://drive.google.com/drive/folders/1XFLfZXMscDqR_YsatKkZyC-_u_T48l5I" TargetMode="External"/><Relationship Id="rId7" Type="http://schemas.openxmlformats.org/officeDocument/2006/relationships/hyperlink" Target="https://drive.google.com/drive/folders/1FjER_UDcJS45qXPOubwS-G__FiufH8pd" TargetMode="External"/><Relationship Id="rId8" Type="http://schemas.openxmlformats.org/officeDocument/2006/relationships/hyperlink" Target="https://drive.google.com/file/d/1FeFc6hJMlBRUvYzeq2n_Wh7o9QDKJU3t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