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dq39xrirswe" w:id="0"/>
      <w:bookmarkEnd w:id="0"/>
      <w:r w:rsidDel="00000000" w:rsidR="00000000" w:rsidRPr="00000000">
        <w:rPr>
          <w:rtl w:val="0"/>
        </w:rPr>
        <w:t xml:space="preserve">institutionaldiwan.client / src/app — Application Initialization &amp; Global Providers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layer rules, segments, and required packages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hca1w2bfdgu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</w:t>
      </w:r>
      <w:r w:rsidDel="00000000" w:rsidR="00000000" w:rsidRPr="00000000">
        <w:rPr>
          <w:rtl w:val="0"/>
        </w:rPr>
        <w:t xml:space="preserve"> is the top-most layer in Feature-Sliced Design (FSD). It initializes the Institutional Diwan React SPA, wires global providers (TanStack Query, React Router, Auth/Session hydration, RTL/Theme direction, Toast notifications, SignalR connection lifecycle), defines route trees and permission guards, and loads global stylesheets. It contains </w:t>
      </w:r>
      <w:r w:rsidDel="00000000" w:rsidR="00000000" w:rsidRPr="00000000">
        <w:rPr>
          <w:b w:val="1"/>
          <w:bCs w:val="1"/>
          <w:rtl w:val="0"/>
        </w:rPr>
        <w:t xml:space="preserve">no domain-specific business forms or tables</w:t>
      </w:r>
      <w:r w:rsidDel="00000000" w:rsidR="00000000" w:rsidRPr="00000000">
        <w:rPr>
          <w:rtl w:val="0"/>
        </w:rPr>
        <w:t xml:space="preserve">—only application-wide wiring.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p9uba3rtb5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sits at the top of the FSD hierarchy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Nothing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may 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organization: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does not have business slices; it is organized directly into technical segments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5dadetsw9zx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src/app/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react-router-dom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react-router</w:t>
            </w:r>
            <w:r w:rsidDel="00000000" w:rsidR="00000000" w:rsidRPr="00000000">
              <w:rPr>
                <w:rtl w:val="0"/>
              </w:rPr>
              <w:t xml:space="preserve"> v7)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ProtectedRoute.tsx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RequirePermission.tsx</w:t>
            </w:r>
            <w:r w:rsidDel="00000000" w:rsidR="00000000" w:rsidRPr="00000000">
              <w:rPr>
                <w:rtl w:val="0"/>
              </w:rPr>
              <w:t xml:space="preserve">, lazy route 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QueryProvider.tsx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</w:t>
            </w:r>
            <w:r w:rsidDel="00000000" w:rsidR="00000000" w:rsidRPr="00000000">
              <w:rPr>
                <w:rtl w:val="0"/>
              </w:rPr>
              <w:t xml:space="preserve"> with default staleTime, retry, and 401/403 global error hooks)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@tanstack/react-query-devtools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  <w:t xml:space="preserve"> (dev)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QueryProvider.tsx</w:t>
            </w:r>
            <w:r w:rsidDel="00000000" w:rsidR="00000000" w:rsidRPr="00000000">
              <w:rPr>
                <w:rtl w:val="0"/>
              </w:rPr>
              <w:t xml:space="preserve"> during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tailwindcss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@tailwindcss/vite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CSS &amp; RTL utility classes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styles/index.css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RTL-aware toast notifications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&lt;Toaster dir="rtl" position="top-left" /&gt;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l7nsyvg7rq7" w:id="4"/>
      <w:bookmarkEnd w:id="4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/ 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&lt;App /&gt;</w:t>
            </w:r>
            <w:r w:rsidDel="00000000" w:rsidR="00000000" w:rsidRPr="00000000">
              <w:rPr>
                <w:rtl w:val="0"/>
              </w:rPr>
              <w:t xml:space="preserve"> component composing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AppProviders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</w:t>
            </w:r>
            <w:r w:rsidDel="00000000" w:rsidR="00000000" w:rsidRPr="00000000">
              <w:rPr>
                <w:rtl w:val="0"/>
              </w:rPr>
              <w:t xml:space="preserve">; exported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src/main.tsx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providers/AppProviders.tsx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DirectionProvider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dir="rtl"</w:t>
            </w:r>
            <w:r w:rsidDel="00000000" w:rsidR="00000000" w:rsidRPr="00000000">
              <w:rPr>
                <w:rtl w:val="0"/>
              </w:rPr>
              <w:t xml:space="preserve"> default for Arabic),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AuthSessionLoader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Toaster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providers/QueryProvider.tsx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singleton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</w:t>
            </w:r>
            <w:r w:rsidDel="00000000" w:rsidR="00000000" w:rsidRPr="00000000">
              <w:rPr>
                <w:rtl w:val="0"/>
              </w:rPr>
              <w:t xml:space="preserve"> and wraps children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QueryClientProvider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providers/AuthSessionLoader.tsx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Hydrates current user session on startup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/api/auth/me</w:t>
            </w:r>
            <w:r w:rsidDel="00000000" w:rsidR="00000000" w:rsidRPr="00000000">
              <w:rPr>
                <w:rtl w:val="0"/>
              </w:rPr>
              <w:t xml:space="preserve"> when a JWT exists in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router/AppRouter.tsx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Declares public 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) and protected shell 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/movements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/numbering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/archive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router/ProtectedRoute.tsx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Redirects unauthenticated users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 and forces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/change-password</w:t>
            </w:r>
            <w:r w:rsidDel="00000000" w:rsidR="00000000" w:rsidRPr="00000000">
              <w:rPr>
                <w:rtl w:val="0"/>
              </w:rPr>
              <w:t xml:space="preserve">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must_change_password === "true"</w:t>
            </w:r>
            <w:r w:rsidDel="00000000" w:rsidR="00000000" w:rsidRPr="00000000">
              <w:rPr>
                <w:rtl w:val="0"/>
              </w:rPr>
              <w:t xml:space="preserve"> in JWT claims.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router/RequirePermission.tsx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Route/component guard checking caller permissions against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 constants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ACCESS_GRANT_MANAGE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NUMBERING_VIEW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REPORT_VIEW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styles/index.css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 v4 entry, Arabic font declarations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Cairo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Readex Pro</w:t>
            </w:r>
            <w:r w:rsidDel="00000000" w:rsidR="00000000" w:rsidRPr="00000000">
              <w:rPr>
                <w:rtl w:val="0"/>
              </w:rPr>
              <w:t xml:space="preserve">), and CSS custom properties for light/dark institutional theme.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rj7bmscyauw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enforce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dir="rtl"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lang="ar"</w:t>
      </w:r>
      <w:r w:rsidDel="00000000" w:rsidR="00000000" w:rsidRPr="00000000">
        <w:rPr>
          <w:b w:val="1"/>
          <w:bCs w:val="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by default (with optional toggle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since lookups carry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policy parity:</w:t>
      </w:r>
      <w:r w:rsidDel="00000000" w:rsidR="00000000" w:rsidRPr="00000000">
        <w:rPr>
          <w:rtl w:val="0"/>
        </w:rPr>
        <w:t xml:space="preserve"> Every route guard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router/RequirePermission.tsx</w:t>
      </w:r>
      <w:r w:rsidDel="00000000" w:rsidR="00000000" w:rsidRPr="00000000">
        <w:rPr>
          <w:rtl w:val="0"/>
        </w:rPr>
        <w:t xml:space="preserve"> must use the exact permission strings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@/shared/config/permissions</w:t>
      </w:r>
      <w:r w:rsidDel="00000000" w:rsidR="00000000" w:rsidRPr="00000000">
        <w:rPr>
          <w:rtl w:val="0"/>
        </w:rPr>
        <w:t xml:space="preserve">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InstitutionalDiwan.Domain/Common/Permissions.cs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(and any subfolder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 in the same turn whenever files are added, renamed, or deleted.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2fd2ocltram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providers/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AppProviders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AuthSessionLoader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router/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AppRouter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ProtectedRoute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RequirePermission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styles/</w:t>
            </w:r>
            <w:r w:rsidDel="00000000" w:rsidR="00000000" w:rsidRPr="00000000">
              <w:rPr>
                <w:rtl w:val="0"/>
              </w:rPr>
              <w:t xml:space="preserve"> (Tailwind v4 + RTL theme tokens)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oi60kahzj4bb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</w:t>
            </w:r>
            <w:r w:rsidDel="00000000" w:rsidR="00000000" w:rsidRPr="00000000">
              <w:rPr>
                <w:rtl w:val="0"/>
              </w:rPr>
              <w:t xml:space="preserve"> FSD layer folder and documented architecture, import rules, and required packages.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