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fg6p4yi1pzf" w:id="0"/>
      <w:bookmarkEnd w:id="0"/>
      <w:r w:rsidDel="00000000" w:rsidR="00000000" w:rsidRPr="00000000">
        <w:rPr>
          <w:rtl w:val="0"/>
        </w:rPr>
        <w:t xml:space="preserve">institutionaldiwan.client / src/entities/document — Correspondence Document Entity Slice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Scaffolding &amp; Rules — Entity read models, query keys, and UI badges defined; code pending.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6knbgz0k6d4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Represents the Module 03 Correspondence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and its per-document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DocumentAccessGrant</w:t>
      </w:r>
      <w:r w:rsidDel="00000000" w:rsidR="00000000" w:rsidRPr="00000000">
        <w:rPr>
          <w:rtl w:val="0"/>
        </w:rPr>
        <w:t xml:space="preserve"> read models on the client. Owns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/api/documents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/api/documents/{documentId}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/api/documents/{documentId}/access-grants</w:t>
      </w:r>
      <w:r w:rsidDel="00000000" w:rsidR="00000000" w:rsidRPr="00000000">
        <w:rPr>
          <w:rtl w:val="0"/>
        </w:rPr>
        <w:t xml:space="preserve"> queries, query-key factories, and read-only status/direction/confidentiality badges.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kap9lz8124hb" w:id="2"/>
      <w:bookmarkEnd w:id="2"/>
      <w:r w:rsidDel="00000000" w:rsidR="00000000" w:rsidRPr="00000000">
        <w:rPr>
          <w:rtl w:val="0"/>
        </w:rPr>
        <w:t xml:space="preserve">Planned Contents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model/types.ts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DocumentResponse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DocumentAccessGrantResponse</w:t>
            </w:r>
            <w:r w:rsidDel="00000000" w:rsidR="00000000" w:rsidRPr="00000000">
              <w:rPr>
                <w:rtl w:val="0"/>
              </w:rPr>
              <w:t xml:space="preserve"> TypeScript contracts matching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InstitutionalDiwan.Application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model/queries.ts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documentKeys</w:t>
            </w:r>
            <w:r w:rsidDel="00000000" w:rsidR="00000000" w:rsidRPr="00000000">
              <w:rPr>
                <w:rtl w:val="0"/>
              </w:rPr>
              <w:t xml:space="preserve"> factory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useDocuments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useDocumentById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useDocumentAccessGrants</w:t>
            </w:r>
            <w:r w:rsidDel="00000000" w:rsidR="00000000" w:rsidRPr="00000000">
              <w:rPr>
                <w:rtl w:val="0"/>
              </w:rPr>
              <w:t xml:space="preserve"> TanStack Query hooks.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api/documentApi.ts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  <w:t xml:space="preserve"> calls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httpClient</w:t>
            </w:r>
            <w:r w:rsidDel="00000000" w:rsidR="00000000" w:rsidRPr="00000000">
              <w:rPr>
                <w:rtl w:val="0"/>
              </w:rPr>
              <w:t xml:space="preserve">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@/shared/api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ui/DocumentStatusBadge.tsx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Registered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InMovement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Archived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Canceled</w:t>
            </w:r>
            <w:r w:rsidDel="00000000" w:rsidR="00000000" w:rsidRPr="00000000">
              <w:rPr>
                <w:rtl w:val="0"/>
              </w:rPr>
              <w:t xml:space="preserve"> status badges.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ui/DocumentDirectionBadge.tsx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Incoming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Outgoing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  <w:t xml:space="preserve"> direction badges.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ui/OfficialNumberTag.tsx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OfficialNumberText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NumberingYear</w:t>
            </w:r>
            <w:r w:rsidDel="00000000" w:rsidR="00000000" w:rsidRPr="00000000">
              <w:rPr>
                <w:rtl w:val="0"/>
              </w:rPr>
              <w:t xml:space="preserve">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dir="ltr"</w:t>
            </w:r>
            <w:r w:rsidDel="00000000" w:rsidR="00000000" w:rsidRPr="00000000">
              <w:rPr>
                <w:rtl w:val="0"/>
              </w:rPr>
              <w:t xml:space="preserve"> monospace formatting.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 barrel exporting types, query keys, hooks, and read-only badge components.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mzsnlyo7eobk" w:id="3"/>
      <w:bookmarkEnd w:id="3"/>
      <w:r w:rsidDel="00000000" w:rsidR="00000000" w:rsidRPr="00000000">
        <w:rPr>
          <w:rtl w:val="0"/>
        </w:rPr>
        <w:t xml:space="preserve">Implementation status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7kppro4tk9a8" w:id="4"/>
      <w:bookmarkEnd w:id="4"/>
      <w:r w:rsidDel="00000000" w:rsidR="00000000" w:rsidRPr="00000000">
        <w:rPr>
          <w:rtl w:val="0"/>
        </w:rPr>
        <w:t xml:space="preserve">Change Log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2026-10-19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Initialized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src/entities/document</w:t>
            </w:r>
            <w:r w:rsidDel="00000000" w:rsidR="00000000" w:rsidRPr="00000000">
              <w:rPr>
                <w:rtl w:val="0"/>
              </w:rPr>
              <w:t xml:space="preserve"> slice folder and README.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