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sny3pue3r30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src/features/document-access-grant</w:t>
      </w:r>
      <w:r w:rsidDel="00000000" w:rsidR="00000000" w:rsidRPr="00000000">
        <w:rPr>
          <w:rtl w:val="0"/>
        </w:rPr>
        <w:t xml:space="preserve"> — Document Access Control &amp; Sharing Feature Slice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amfnxttptoe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Manages document-level access grants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DocumentAccess</w:t>
      </w:r>
      <w:r w:rsidDel="00000000" w:rsidR="00000000" w:rsidRPr="00000000">
        <w:rPr>
          <w:rtl w:val="0"/>
        </w:rPr>
        <w:t xml:space="preserve">), allowing authorized users to grant or revoke view/edit/forward permissions on confidential or restricted documents to specific departments or users.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sqv7fwi8evl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src/entities/document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src/entities/user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</w:t>
      </w:r>
      <w:r w:rsidDel="00000000" w:rsidR="00000000" w:rsidRPr="00000000">
        <w:rPr>
          <w:rtl w:val="0"/>
        </w:rPr>
        <w:t xml:space="preserve">,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DocumentAccessModal</w:t>
      </w:r>
      <w:r w:rsidDel="00000000" w:rsidR="00000000" w:rsidRPr="00000000">
        <w:rPr>
          <w:rtl w:val="0"/>
        </w:rPr>
        <w:t xml:space="preserve"> and access grant mutations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src/features/document-access-grant/index.ts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i4esmu20l1n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ui/DocumentAccessModal.tsx</w:t>
      </w:r>
      <w:r w:rsidDel="00000000" w:rsidR="00000000" w:rsidRPr="00000000">
        <w:rPr>
          <w:rtl w:val="0"/>
        </w:rPr>
        <w:t xml:space="preserve"> — Dialog for viewing current grantees and adding/removing department or user access grants.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model/access-grant.schema.ts</w:t>
      </w:r>
      <w:r w:rsidDel="00000000" w:rsidR="00000000" w:rsidRPr="00000000">
        <w:rPr>
          <w:rtl w:val="0"/>
        </w:rPr>
        <w:t xml:space="preserve"> — Zod validation schema for access grant payloads.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api/use-document-access-mutations.ts</w:t>
      </w:r>
      <w:r w:rsidDel="00000000" w:rsidR="00000000" w:rsidRPr="00000000">
        <w:rPr>
          <w:rtl w:val="0"/>
        </w:rPr>
        <w:t xml:space="preserve"> — Mutations for granting/revoking access and invalidating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documentKeys.detail(id)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tqvqtghv65wi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react-hook-form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@hookform/resolvers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gcgeml1upu9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DocumentAccessModal</w:t>
      </w:r>
      <w:r w:rsidDel="00000000" w:rsidR="00000000" w:rsidRPr="00000000">
        <w:rPr>
          <w:rtl w:val="0"/>
        </w:rPr>
        <w:t xml:space="preserve"> and access grant mutations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4wrixkuifwb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features/document-access-grant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