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7gi1dgnl2p" w:id="0"/>
      <w:bookmarkEnd w:id="0"/>
      <w:r w:rsidDel="00000000" w:rsidR="00000000" w:rsidRPr="00000000">
        <w:rPr>
          <w:rtl w:val="0"/>
        </w:rPr>
        <w:t xml:space="preserve">institutionaldiwan.client — Institutional Diwan React 19 + TypeScript 6 + Vite 8 SPA (Feature-Sliced Design)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FSD Architecture &amp; Vibe-Coding Rules Configured — 6 FSD layers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), required npm packages, and OpenCode/Freebuff rules &amp; skills defined.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db41ay4itbm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front-end Single-Page Application (SPA) for the </w:t>
      </w:r>
      <w:r w:rsidDel="00000000" w:rsidR="00000000" w:rsidRPr="00000000">
        <w:rPr>
          <w:b w:val="1"/>
          <w:bCs w:val="1"/>
          <w:rtl w:val="0"/>
        </w:rPr>
        <w:t xml:space="preserve">Institutional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Diwan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المؤسساتي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system. It provides an Arabic-first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dir="rtl"</w:t>
      </w:r>
      <w:r w:rsidDel="00000000" w:rsidR="00000000" w:rsidRPr="00000000">
        <w:rPr>
          <w:rtl w:val="0"/>
        </w:rPr>
        <w:t xml:space="preserve">) and bilingual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ltr</w:t>
      </w:r>
      <w:r w:rsidDel="00000000" w:rsidR="00000000" w:rsidRPr="00000000">
        <w:rPr>
          <w:rtl w:val="0"/>
        </w:rPr>
        <w:t xml:space="preserve">) institutional interface consuming the ASP.NET Core 10 REST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InstitutionalDiwan.Server</w:t>
      </w:r>
      <w:r w:rsidDel="00000000" w:rsidR="00000000" w:rsidRPr="00000000">
        <w:rPr>
          <w:rtl w:val="0"/>
        </w:rPr>
        <w:t xml:space="preserve">) and SignalR real-time hubs across all 10 modules.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codebase strictly follows </w:t>
      </w:r>
      <w:r w:rsidDel="00000000" w:rsidR="00000000" w:rsidRPr="00000000">
        <w:rPr>
          <w:b w:val="1"/>
          <w:bCs w:val="1"/>
          <w:rtl w:val="0"/>
        </w:rPr>
        <w:t xml:space="preserve">Feature-Sliced Design (FSD v2.1)</w:t>
      </w:r>
      <w:r w:rsidDel="00000000" w:rsidR="00000000" w:rsidRPr="00000000">
        <w:rPr>
          <w:rtl w:val="0"/>
        </w:rPr>
        <w:t xml:space="preserve"> so that AI coding agents (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Freebuff / Codebuff</w:t>
      </w:r>
      <w:r w:rsidDel="00000000" w:rsidR="00000000" w:rsidRPr="00000000">
        <w:rPr>
          <w:rtl w:val="0"/>
        </w:rPr>
        <w:t xml:space="preserve">) and human developers can vibe-code slices predictably without spaghetti imports.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k9r3nfee97" w:id="2"/>
      <w:bookmarkEnd w:id="2"/>
      <w:r w:rsidDel="00000000" w:rsidR="00000000" w:rsidRPr="00000000">
        <w:rPr>
          <w:rtl w:val="0"/>
        </w:rPr>
        <w:t xml:space="preserve">Required Packages &amp; One-Command 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Run these commands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institutionaldiwan.client/</w:t>
      </w:r>
      <w:r w:rsidDel="00000000" w:rsidR="00000000" w:rsidRPr="00000000">
        <w:rPr>
          <w:rtl w:val="0"/>
        </w:rPr>
        <w:t xml:space="preserve"> before building features: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Core runtime packages (Routing, Server/Client State, HTTP, Forms, Validation, Icons, UI, SignalR)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install react-router-dom @tanstack/react-query @tanstack/react-table zustand axios react-hook-form zod @hookform/resolvers lucide-react clsx tailwind-merge class-variance-authority sonner @microsoft/signalr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2. Radix UI primitives (for RTL-ready shadcn/ui components in src/shared/ui)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install @radix-ui/react-dialog @radix-ui/react-dropdown-menu @radix-ui/react-select @radix-ui/react-tabs @radix-ui/react-tooltip @radix-ui/react-label @radix-ui/react-slot @radix-ui/react-checkbox @radix-ui/react-popover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3. Tailwind CSS v4 + React Query Devtools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-D tailwindcss @tailwindcss/vite @tanstack/react-query-devtools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lx32kg9xqa6" w:id="3"/>
      <w:bookmarkEnd w:id="3"/>
      <w:r w:rsidDel="00000000" w:rsidR="00000000" w:rsidRPr="00000000">
        <w:rPr>
          <w:rtl w:val="0"/>
        </w:rPr>
        <w:t xml:space="preserve">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Proxy Update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Replace the 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^/weatherforecast</w:t>
      </w:r>
      <w:r w:rsidDel="00000000" w:rsidR="00000000" w:rsidRPr="00000000">
        <w:rPr>
          <w:rtl w:val="0"/>
        </w:rPr>
        <w:t xml:space="preserve"> proxy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^/hubs</w:t>
      </w:r>
      <w:r w:rsidDel="00000000" w:rsidR="00000000" w:rsidRPr="00000000">
        <w:rPr>
          <w:rtl w:val="0"/>
        </w:rPr>
        <w:t xml:space="preserve"> so all API and SignalR traffic proxies cleanly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InstitutionalDiwan.Server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https://localhost:7126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http://localhost:5028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server: {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proxy: {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'^/api': {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target,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secure: false,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'^/hubs': {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target,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secure: false,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ws: true,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port: parseInt(env.DEV_SERVER_PORT || '61325'),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qvuzdz28z34" w:id="4"/>
      <w:bookmarkEnd w:id="4"/>
      <w:r w:rsidDel="00000000" w:rsidR="00000000" w:rsidRPr="00000000">
        <w:rPr>
          <w:rtl w:val="0"/>
        </w:rPr>
        <w:t xml:space="preserve">Feature-Sliced Design (FSD) Layer Hierarchy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app/        # 1. Global providers, router, auth/permission guards, global styles (may import from all lower layers)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providers/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router/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pages/      # 2. Route pages (1 slice = 1 route; composes widgets, features, entities)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widgets/    # 3. Standalone composite UI blocks (app-shell, document-registry-table, department-hierarchy-tree, ...)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features/   # 4. User interactions &amp; write mutations mapped to backend CQRS Commands (POST/PUT/DELETE)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entities/   # 5. Business domain models, GET queries (useQuery), and read-only badges/cards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 shared/     # 6. Domain-agnostic foundation (api, ui, lib, config, types — imports nothing from upper layers)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api/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ui/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├── lib/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├── config/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└── types/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lmmzm3pvsnwp" w:id="5"/>
      <w:bookmarkEnd w:id="5"/>
      <w:r w:rsidDel="00000000" w:rsidR="00000000" w:rsidRPr="00000000">
        <w:rPr>
          <w:rtl w:val="0"/>
        </w:rPr>
        <w:t xml:space="preserve">Strict FSD Rules for AI Agents (OpenCode &amp; Freebuff)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Unidirectional Import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. A module may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import from its own layer (no cross-slice imports) or from a higher layer.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 Barrel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slice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segment must export its public interface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. Deep imports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@/entities/document/ui/DocumentStatusBadge</w:t>
      </w:r>
      <w:r w:rsidDel="00000000" w:rsidR="00000000" w:rsidRPr="00000000">
        <w:rPr>
          <w:rtl w:val="0"/>
        </w:rPr>
        <w:t xml:space="preserve">) are forbidden.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Reads vs. Writes: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) and query key factories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src/entities/&lt;slice&gt;/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state-changing mutations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and Zod form schemas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src/features/&lt;slice&gt;/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AGENT.md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Whenever a folder's contents change, update that folder's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 status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) in the same turn.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r5i2q1t47n6s" w:id="6"/>
      <w:bookmarkEnd w:id="6"/>
      <w:r w:rsidDel="00000000" w:rsidR="00000000" w:rsidRPr="00000000">
        <w:rPr>
          <w:rtl w:val="0"/>
        </w:rPr>
        <w:t xml:space="preserve">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/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providers, router guards, and Tailwind v4 RTL global styles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Route-level page slices mapped to the 10 Institutional Diwan modules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src/widgets/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Composite page sections combining entities and features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CQRS Command mutations, Zod forms, and interactive workflows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read models, query key factories,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useQuery</w:t>
            </w:r>
            <w:r w:rsidDel="00000000" w:rsidR="00000000" w:rsidRPr="00000000">
              <w:rPr>
                <w:rtl w:val="0"/>
              </w:rPr>
              <w:t xml:space="preserve"> hooks, and status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Axios client + RFC 7807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 adapter, RTL UI kit, utilities, and constants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inside).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OpenCode &amp; Freebuff rules for vibe-coding in this client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Freebuff/Codebuff project knowledge base (commands, endpoints, lookup IDs, FSD constraints).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bundler,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 path alias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./src</w:t>
            </w:r>
            <w:r w:rsidDel="00000000" w:rsidR="00000000" w:rsidRPr="00000000">
              <w:rPr>
                <w:rtl w:val="0"/>
              </w:rPr>
              <w:t xml:space="preserve">), dev HTTPS certificate, and backend proxy setup.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 dependencies and scripts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9zk2s6emaojn" w:id="7"/>
      <w:bookmarkEnd w:id="7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/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FSD Folder Structure &amp; Layer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OpenCode &amp; Freebuff Rules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.agents/skills/*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numbering-registry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role-manage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document-access-grant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src/widgets/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app-shell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document-registry-table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department-hierarchy-tree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8vsq8rc1y14k" w:id="8"/>
      <w:bookmarkEnd w:id="8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default Vite template README with full Feature-Sliced Design (FSD) architecture guide, required npm package specification, and OpenCode/Freebuff rules.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