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80" w:right="1080" w:bottom="1080" w:left="1080" w:header="undefined" w:footer="undefined" w:gutter="undefined"/>
      <w:footerReference r:id="rId24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SubTrack — Technical Documentation</w:t>
      </w:r>
    </w:p>
    <w:p>
      <w:pPr>
        <w:spacing w:lineRule="auto"/>
      </w:pPr>
      <w:r>
        <w:rPr/>
        <w:t xml:space="preserve">Version: 1.0 Platform: iOS · Android · Web (Expo SDK 53) Primary market: Kingdom of Saudi Arabia Languages: English · Arabic (RTL) Last updated: July 2026</w:t>
      </w:r>
    </w:p>
    <w:p>
      <w:pPr>
        <w:pStyle w:val="Heading2"/>
        <w:spacing w:lineRule="auto"/>
      </w:pPr>
      <w:r>
        <w:rPr/>
        <w:t xml:space="preserve">Table of Contents</w:t>
      </w:r>
    </w:p>
    <w:p>
      <w:pPr>
        <w:numPr>
          <w:ilvl w:val="0"/>
          <w:numId w:val="1"/>
        </w:numPr>
        <w:spacing w:lineRule="auto"/>
      </w:pPr>
      <w:hyperlink r:id="rId6">
        <w:r>
          <w:rPr>
            <w:rStyle w:val="Hyperlink"/>
          </w:rPr>
          <w:t xml:space="preserve">Overview</w:t>
        </w:r>
      </w:hyperlink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Architecture</w:t>
        </w:r>
      </w:hyperlink>
    </w:p>
    <w:p>
      <w:pPr>
        <w:numPr>
          <w:ilvl w:val="0"/>
          <w:numId w:val="1"/>
        </w:numPr>
        <w:spacing w:lineRule="auto"/>
      </w:pPr>
      <w:hyperlink r:id="rId8">
        <w:r>
          <w:rPr>
            <w:rStyle w:val="Hyperlink"/>
          </w:rPr>
          <w:t xml:space="preserve">Authentication</w:t>
        </w:r>
      </w:hyperlink>
    </w:p>
    <w:p>
      <w:pPr>
        <w:numPr>
          <w:ilvl w:val="0"/>
          <w:numId w:val="1"/>
        </w:numPr>
        <w:spacing w:lineRule="auto"/>
      </w:pPr>
      <w:hyperlink r:id="rId9">
        <w:r>
          <w:rPr>
            <w:rStyle w:val="Hyperlink"/>
          </w:rPr>
          <w:t xml:space="preserve">Data Models</w:t>
        </w:r>
      </w:hyperlink>
    </w:p>
    <w:p>
      <w:pPr>
        <w:numPr>
          <w:ilvl w:val="0"/>
          <w:numId w:val="1"/>
        </w:numPr>
        <w:spacing w:lineRule="auto"/>
      </w:pPr>
      <w:hyperlink r:id="rId10">
        <w:r>
          <w:rPr>
            <w:rStyle w:val="Hyperlink"/>
          </w:rPr>
          <w:t xml:space="preserve">Screens Reference</w:t>
        </w:r>
      </w:hyperlink>
    </w:p>
    <w:p>
      <w:pPr>
        <w:numPr>
          <w:ilvl w:val="0"/>
          <w:numId w:val="1"/>
        </w:numPr>
        <w:spacing w:lineRule="auto"/>
      </w:pPr>
      <w:hyperlink r:id="rId11">
        <w:r>
          <w:rPr>
            <w:rStyle w:val="Hyperlink"/>
          </w:rPr>
          <w:t xml:space="preserve">Feature: Dashboard</w:t>
        </w:r>
      </w:hyperlink>
    </w:p>
    <w:p>
      <w:pPr>
        <w:numPr>
          <w:ilvl w:val="0"/>
          <w:numId w:val="1"/>
        </w:numPr>
        <w:spacing w:lineRule="auto"/>
      </w:pPr>
      <w:hyperlink r:id="rId12">
        <w:r>
          <w:rPr>
            <w:rStyle w:val="Hyperlink"/>
          </w:rPr>
          <w:t xml:space="preserve">Feature: Subscriptions</w:t>
        </w:r>
      </w:hyperlink>
    </w:p>
    <w:p>
      <w:pPr>
        <w:numPr>
          <w:ilvl w:val="0"/>
          <w:numId w:val="1"/>
        </w:numPr>
        <w:spacing w:lineRule="auto"/>
      </w:pPr>
      <w:hyperlink r:id="rId13">
        <w:r>
          <w:rPr>
            <w:rStyle w:val="Hyperlink"/>
          </w:rPr>
          <w:t xml:space="preserve">Feature: Bills</w:t>
        </w:r>
      </w:hyperlink>
    </w:p>
    <w:p>
      <w:pPr>
        <w:numPr>
          <w:ilvl w:val="0"/>
          <w:numId w:val="1"/>
        </w:numPr>
        <w:spacing w:lineRule="auto"/>
      </w:pPr>
      <w:hyperlink r:id="rId14">
        <w:r>
          <w:rPr>
            <w:rStyle w:val="Hyperlink"/>
          </w:rPr>
          <w:t xml:space="preserve">Feature: Loans</w:t>
        </w:r>
      </w:hyperlink>
    </w:p>
    <w:p>
      <w:pPr>
        <w:numPr>
          <w:ilvl w:val="0"/>
          <w:numId w:val="1"/>
        </w:numPr>
        <w:spacing w:lineRule="auto"/>
      </w:pPr>
      <w:hyperlink r:id="rId15">
        <w:r>
          <w:rPr>
            <w:rStyle w:val="Hyperlink"/>
          </w:rPr>
          <w:t xml:space="preserve">Feature: Savings Goals</w:t>
        </w:r>
      </w:hyperlink>
    </w:p>
    <w:p>
      <w:pPr>
        <w:numPr>
          <w:ilvl w:val="0"/>
          <w:numId w:val="1"/>
        </w:numPr>
        <w:spacing w:lineRule="auto"/>
      </w:pPr>
      <w:hyperlink r:id="rId16">
        <w:r>
          <w:rPr>
            <w:rStyle w:val="Hyperlink"/>
          </w:rPr>
          <w:t xml:space="preserve">Feature: Budgets</w:t>
        </w:r>
      </w:hyperlink>
    </w:p>
    <w:p>
      <w:pPr>
        <w:numPr>
          <w:ilvl w:val="0"/>
          <w:numId w:val="1"/>
        </w:numPr>
        <w:spacing w:lineRule="auto"/>
      </w:pPr>
      <w:hyperlink r:id="rId17">
        <w:r>
          <w:rPr>
            <w:rStyle w:val="Hyperlink"/>
          </w:rPr>
          <w:t xml:space="preserve">Feature: Bank Connections</w:t>
        </w:r>
      </w:hyperlink>
    </w:p>
    <w:p>
      <w:pPr>
        <w:numPr>
          <w:ilvl w:val="0"/>
          <w:numId w:val="1"/>
        </w:numPr>
        <w:spacing w:lineRule="auto"/>
      </w:pPr>
      <w:hyperlink r:id="rId18">
        <w:r>
          <w:rPr>
            <w:rStyle w:val="Hyperlink"/>
          </w:rPr>
          <w:t xml:space="preserve">Feature: Analytics</w:t>
        </w:r>
      </w:hyperlink>
    </w:p>
    <w:p>
      <w:pPr>
        <w:numPr>
          <w:ilvl w:val="0"/>
          <w:numId w:val="1"/>
        </w:numPr>
        <w:spacing w:lineRule="auto"/>
      </w:pPr>
      <w:hyperlink r:id="rId19">
        <w:r>
          <w:rPr>
            <w:rStyle w:val="Hyperlink"/>
          </w:rPr>
          <w:t xml:space="preserve">Feature: AI Advisor</w:t>
        </w:r>
      </w:hyperlink>
    </w:p>
    <w:p>
      <w:pPr>
        <w:numPr>
          <w:ilvl w:val="0"/>
          <w:numId w:val="1"/>
        </w:numPr>
        <w:spacing w:lineRule="auto"/>
      </w:pPr>
      <w:hyperlink r:id="rId20">
        <w:r>
          <w:rPr>
            <w:rStyle w:val="Hyperlink"/>
          </w:rPr>
          <w:t xml:space="preserve">Feature: Premium</w:t>
        </w:r>
      </w:hyperlink>
    </w:p>
    <w:p>
      <w:pPr>
        <w:numPr>
          <w:ilvl w:val="0"/>
          <w:numId w:val="1"/>
        </w:numPr>
        <w:spacing w:lineRule="auto"/>
      </w:pPr>
      <w:hyperlink r:id="rId21">
        <w:r>
          <w:rPr>
            <w:rStyle w:val="Hyperlink"/>
          </w:rPr>
          <w:t xml:space="preserve">Feature: Settings</w:t>
        </w:r>
      </w:hyperlink>
    </w:p>
    <w:p>
      <w:pPr>
        <w:numPr>
          <w:ilvl w:val="0"/>
          <w:numId w:val="1"/>
        </w:numPr>
        <w:spacing w:lineRule="auto"/>
      </w:pPr>
      <w:hyperlink r:id="rId22">
        <w:r>
          <w:rPr>
            <w:rStyle w:val="Hyperlink"/>
          </w:rPr>
          <w:t xml:space="preserve">API Reference</w:t>
        </w:r>
      </w:hyperlink>
    </w:p>
    <w:p>
      <w:pPr>
        <w:numPr>
          <w:ilvl w:val="0"/>
          <w:numId w:val="1"/>
        </w:numPr>
        <w:spacing w:lineRule="auto"/>
      </w:pPr>
      <w:hyperlink r:id="rId23">
        <w:r>
          <w:rPr>
            <w:rStyle w:val="Hyperlink"/>
          </w:rPr>
          <w:t xml:space="preserve">Localization</w:t>
        </w:r>
      </w:hyperlink>
    </w:p>
    <w:p>
      <w:pPr>
        <w:pStyle w:val="Heading1"/>
        <w:spacing w:lineRule="auto"/>
      </w:pPr>
      <w:r>
        <w:rPr/>
        <w:t xml:space="preserve">Overview</w:t>
      </w:r>
    </w:p>
    <w:p>
      <w:pPr>
        <w:spacing w:lineRule="auto"/>
      </w:pPr>
      <w:r>
        <w:rPr/>
        <w:t xml:space="preserve">SubTrack is a personal finance management mobile application purpose-built for the Saudi Arabian market. It gives users a single place to track subscriptions, recurring bills, BNPL loans, and savings goals — with optional bank connectivity via the Lean Technologies open-banking API.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Value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iOS · Android · Web (Expo SDK 53)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market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Kingdom of Saudi Arabia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SAR (Saudi Riyal)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Languages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English · Arabic (RTL)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Node.js / Fastify + PostgreSQL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OpenAI GPT-4o (streaming SSE)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 banking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Lean Technologies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Monetization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Freemium — SAR 19.99 / month</w:t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Architecture</w:t>
      </w:r>
    </w:p>
    <w:p>
      <w:pPr>
        <w:pStyle w:val="Heading2"/>
        <w:spacing w:lineRule="auto"/>
      </w:pPr>
      <w:r>
        <w:rPr/>
        <w:t xml:space="preserve">Monorepo Layout</w:t>
      </w:r>
    </w:p>
    <w:p>
      <w:pPr>
        <w:spacing w:lineRule="auto"/>
      </w:pPr>
      <w:r>
        <w:rPr/>
        <w:t xml:space="preserve">SubTrack is a pnpm workspace monorepo. Each directory under </w:t>
      </w:r>
      <w:r>
        <w:rPr/>
        <w:t xml:space="preserve">artifacts/</w:t>
      </w:r>
      <w:r>
        <w:rPr/>
        <w:t xml:space="preserve"> is an independent package with its own </w:t>
      </w:r>
      <w:r>
        <w:rPr/>
        <w:t xml:space="preserve">package.json</w:t>
      </w:r>
      <w:r>
        <w:rPr/>
        <w:t xml:space="preserve">.</w:t>
      </w:r>
    </w:p>
    <w:p>
      <w:pPr>
        <w:spacing w:lineRule="auto"/>
      </w:pPr>
      <w:r>
        <w:rPr>
          <w:rFonts w:ascii="Courier" w:hAnsi="Courier"/>
        </w:rPr>
        <w:t xml:space="preserve">/ ├── artifacts/ │   ├── mobile/          # Expo React Native app (@workspace/mobile) │   ├── api-server/      # Fastify REST API + AI proxy (@workspace/api-server) │   ├── subtrack-deck/   # Pitch deck slides artifact │   └── mockup-sandbox/  # Component preview server (dev only) ├── packages/ │   └── db/              # Shared Drizzle ORM schema + migrations (@workspace/db) ├── docs/                # This documentation └── pnpm-workspace.yaml </w:t>
      </w:r>
    </w:p>
    <w:p>
      <w:pPr>
        <w:pStyle w:val="Heading2"/>
        <w:spacing w:lineRule="auto"/>
      </w:pPr>
      <w:r>
        <w:rPr/>
        <w:t xml:space="preserve">Mobile App (</w:t>
      </w:r>
      <w:r>
        <w:rPr/>
        <w:t xml:space="preserve">artifacts/mobile/</w:t>
      </w:r>
      <w:r>
        <w:rPr/>
        <w:t xml:space="preserve">)</w:t>
      </w:r>
    </w:p>
    <w:p>
      <w:pPr>
        <w:spacing w:lineRule="auto"/>
      </w:pPr>
      <w:r>
        <w:rPr>
          <w:b/>
        </w:rPr>
        <w:t xml:space="preserve">Framework:</w:t>
      </w:r>
      <w:r>
        <w:rPr/>
        <w:t xml:space="preserve"> Expo SDK 53 · React Native · Expo Router (file-based routing)</w:t>
      </w:r>
    </w:p>
    <w:p>
      <w:pPr>
        <w:pStyle w:val="Heading3"/>
        <w:spacing w:lineRule="auto"/>
      </w:pPr>
      <w:r>
        <w:rPr/>
        <w:t xml:space="preserve">Directory Structure</w:t>
      </w:r>
    </w:p>
    <w:p>
      <w:pPr>
        <w:spacing w:lineRule="auto"/>
      </w:pPr>
      <w:r>
        <w:rPr>
          <w:rFonts w:ascii="Courier" w:hAnsi="Courier"/>
        </w:rPr>
        <w:t xml:space="preserve">artifacts/mobile/ ├── app/ │   ├── (tabs)/          # Bottom-tab screens (index, subscriptions, banks, analytics, settings, …) │   ├── auth/            # Login, register screens │   ├── subscription/    # [id].tsx — subscription detail │   ├── agent.tsx        # AI advisor chat │   ├── budgets.tsx      # Category budget caps │   ├── lean-setup.tsx   # Lean bank-connection wizard │   └── premium.tsx      # Premium upgrade screen ├── components/          # Shared UI components ├── context/             # React context providers (state management) ├── hooks/               # Custom hooks ├── locales/             # en.ts · ar.ts translation strings └── assets/              # Icons, splash, fonts </w:t>
      </w:r>
    </w:p>
    <w:p>
      <w:pPr>
        <w:pStyle w:val="Heading3"/>
        <w:spacing w:lineRule="auto"/>
      </w:pPr>
      <w:r>
        <w:rPr/>
        <w:t xml:space="preserve">State Management</w:t>
      </w:r>
    </w:p>
    <w:p>
      <w:pPr>
        <w:spacing w:lineRule="auto"/>
      </w:pPr>
      <w:r>
        <w:rPr/>
        <w:t xml:space="preserve">All app state is managed via React Context + AsyncStorage (local-first). There is no Redux or Zustand.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Responsibility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AuthContext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profile, login/logout, Lean tokens, income, premium 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SubscriptionContext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Subscriptions list, connected banks,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monthlyTotal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BillsContext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Recurring bills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LoanContext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Credit cards, BNPL, personal loans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GoalsContext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Savings goals and contribution history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BudgetContext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Per-category spending caps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LanguageContext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Active language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en</w:t>
            </w:r>
          </w:p>
          <w:p>
            <w:pPr>
              <w:spacing w:lineRule="auto"/>
            </w:pPr>
            <w:r>
              <w:rPr/>
              <w:t xml:space="preserve">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ar</w:t>
            </w:r>
          </w:p>
          <w:p>
            <w:pPr>
              <w:spacing w:lineRule="auto"/>
            </w:pPr>
            <w:r>
              <w:rPr/>
              <w:t xml:space="preserve">),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t()</w:t>
            </w:r>
          </w:p>
          <w:p>
            <w:pPr>
              <w:spacing w:lineRule="auto"/>
            </w:pPr>
            <w:r>
              <w:rPr/>
              <w:t xml:space="preserve"> translation function,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isRTL</w:t>
            </w:r>
          </w:p>
          <w:p>
            <w:pPr>
              <w:spacing w:lineRule="auto"/>
            </w:pPr>
            <w:r>
              <w:rPr/>
              <w:t xml:space="preserve"> flag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ThemeContext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Theme override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system</w:t>
            </w:r>
          </w:p>
          <w:p>
            <w:pPr>
              <w:spacing w:lineRule="auto"/>
            </w:pPr>
            <w:r>
              <w:rPr/>
              <w:t xml:space="preserve">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light</w:t>
            </w:r>
          </w:p>
          <w:p>
            <w:pPr>
              <w:spacing w:lineRule="auto"/>
            </w:pPr>
            <w:r>
              <w:rPr/>
              <w:t xml:space="preserve">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dark</w:t>
            </w:r>
          </w:p>
          <w:p>
            <w:pPr>
              <w:spacing w:lineRule="auto"/>
            </w:pPr>
            <w:r>
              <w:rPr/>
              <w:t xml:space="preserve">),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resolvedScheme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Data Persistence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Local:</w:t>
      </w:r>
      <w:r>
        <w:rPr/>
        <w:t xml:space="preserve"> All financial data (subscriptions, bills, loans, goals, budgets) is stored in AsyncStorage on-device. No network request is required to use the app.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Cloud sync:</w:t>
      </w:r>
      <w:r>
        <w:rPr/>
        <w:t xml:space="preserve"> When a user registers and logs in, their profile (name, email, premium status) is synced with the API server. Financial data itself is not synced to the cloud in the current version.</w:t>
      </w:r>
    </w:p>
    <w:p>
      <w:pPr>
        <w:pStyle w:val="Heading2"/>
        <w:spacing w:lineRule="auto"/>
      </w:pPr>
      <w:r>
        <w:rPr/>
        <w:t xml:space="preserve">API Server (</w:t>
      </w:r>
      <w:r>
        <w:rPr/>
        <w:t xml:space="preserve">artifacts/api-server/</w:t>
      </w:r>
      <w:r>
        <w:rPr/>
        <w:t xml:space="preserve">)</w:t>
      </w:r>
    </w:p>
    <w:p>
      <w:pPr>
        <w:spacing w:lineRule="auto"/>
      </w:pPr>
      <w:r>
        <w:rPr>
          <w:b/>
        </w:rPr>
        <w:t xml:space="preserve">Framework:</w:t>
      </w:r>
      <w:r>
        <w:rPr/>
        <w:t xml:space="preserve"> Node.js · Fastify · Drizzle ORM · PostgreSQL</w:t>
      </w:r>
    </w:p>
    <w:p>
      <w:pPr>
        <w:spacing w:lineRule="auto"/>
      </w:pPr>
      <w:r>
        <w:rPr>
          <w:rFonts w:ascii="Courier" w:hAnsi="Courier"/>
        </w:rPr>
        <w:t xml:space="preserve">artifacts/api-server/src/ ├── routes/ │   ├── auth.ts      # Register, login, profile │   ├── premium.ts   # Premium entitlement check / grant / revoke │   ├── agent.ts     # AI advisor SSE streaming endpoint │   └── health.ts    # Health check ├── middlewares/ │   └── jwtAuth.ts   # Bearer token validation └── index.ts         # Server entry point </w:t>
      </w:r>
    </w:p>
    <w:p>
      <w:pPr>
        <w:pStyle w:val="Heading3"/>
        <w:spacing w:lineRule="auto"/>
      </w:pPr>
      <w:r>
        <w:rPr/>
        <w:t xml:space="preserve">External Services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OpenAI GPT-4o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advisor responses (via Replit AI Integrations proxy)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Lean Technologies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Open-banking: bank account connection, income verification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PostgreSQL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accounts and premium entitlements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Database (</w:t>
      </w:r>
      <w:r>
        <w:rPr/>
        <w:t xml:space="preserve">packages/db/</w:t>
      </w:r>
      <w:r>
        <w:rPr/>
        <w:t xml:space="preserve">)</w:t>
      </w:r>
    </w:p>
    <w:p>
      <w:pPr>
        <w:spacing w:lineRule="auto"/>
      </w:pPr>
      <w:r>
        <w:rPr/>
        <w:t xml:space="preserve">Shared schema package used by the API server via Drizzle ORM.</w:t>
      </w:r>
    </w:p>
    <w:p>
      <w:pPr>
        <w:pStyle w:val="Heading3"/>
        <w:spacing w:lineRule="auto"/>
      </w:pPr>
      <w:r>
        <w:rPr/>
        <w:t xml:space="preserve">Tables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server_users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Identity: email (PK), password hash, display name, device user 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premium_entitlements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Premium status: email (PK),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is_premium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granted_at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Request Flow</w:t>
      </w:r>
    </w:p>
    <w:p>
      <w:pPr>
        <w:spacing w:lineRule="auto"/>
      </w:pPr>
      <w:r>
        <w:rPr>
          <w:rFonts w:ascii="Courier" w:hAnsi="Courier"/>
        </w:rPr>
        <w:t xml:space="preserve">Mobile App (Expo)       │       │  HTTPS (REST + SSE)       ▼ API Server (Fastify)          ←──── JWT middleware on protected routes       │       ├──── PostgreSQL (Drizzle ORM)       │       └──── OpenAI API (AI advisor)  ←── Replit AI Integrations proxy </w:t>
      </w:r>
    </w:p>
    <w:p>
      <w:pPr>
        <w:pStyle w:val="Heading2"/>
        <w:spacing w:lineRule="auto"/>
      </w:pPr>
      <w:r>
        <w:rPr/>
        <w:t xml:space="preserve">Environment Variables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Variable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Where 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EXPO_PUBLIC_API_URL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Mobile (development + production)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 URL for API calls — ends 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SESSION_SECRET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server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JWT signing secret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AI_INTEGRATIONS_OPENAI_API_KEY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server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OpenAI proxy key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AI_INTEGRATIONS_OPENAI_BASE_URL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server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OpenAI proxy base URL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DATABASE_URL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server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PostgreSQL connection string</w:t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Authentication</w:t>
      </w:r>
    </w:p>
    <w:p>
      <w:pPr>
        <w:spacing w:lineRule="auto"/>
      </w:pPr>
      <w:r>
        <w:rPr/>
        <w:t xml:space="preserve">SubTrack is </w:t>
      </w:r>
      <w:r>
        <w:rPr>
          <w:b/>
        </w:rPr>
        <w:t xml:space="preserve">local-first</w:t>
      </w:r>
      <w:r>
        <w:rPr/>
        <w:t xml:space="preserve"> — the app works fully without an account. Authentication is optional and unlocks cloud-backed premium status and cross-device profile restoration.</w:t>
      </w:r>
    </w:p>
    <w:p>
      <w:pPr>
        <w:pStyle w:val="Heading2"/>
        <w:spacing w:lineRule="auto"/>
      </w:pPr>
      <w:r>
        <w:rPr/>
        <w:t xml:space="preserve">Auth Flow</w:t>
      </w:r>
    </w:p>
    <w:p>
      <w:pPr>
        <w:pStyle w:val="Heading3"/>
        <w:spacing w:lineRule="auto"/>
      </w:pPr>
      <w:r>
        <w:rPr/>
        <w:t xml:space="preserve">Guest (no account)</w:t>
      </w:r>
    </w:p>
    <w:p>
      <w:pPr>
        <w:spacing w:lineRule="auto"/>
      </w:pPr>
      <w:r>
        <w:rPr/>
        <w:t xml:space="preserve">All financial data (subscriptions, bills, loans, goals, budgets) is stored in AsyncStorage on the device. No login is required.</w:t>
      </w:r>
    </w:p>
    <w:p>
      <w:pPr>
        <w:pStyle w:val="Heading3"/>
        <w:spacing w:lineRule="auto"/>
      </w:pPr>
      <w:r>
        <w:rPr/>
        <w:t xml:space="preserve">Registration</w:t>
      </w:r>
    </w:p>
    <w:p>
      <w:pPr>
        <w:numPr>
          <w:ilvl w:val="0"/>
          <w:numId w:val="3"/>
        </w:numPr>
        <w:spacing w:lineRule="auto"/>
      </w:pPr>
      <w:r>
        <w:rPr/>
        <w:t xml:space="preserve">User navigates to </w:t>
      </w:r>
      <w:r>
        <w:rPr>
          <w:b/>
        </w:rPr>
        <w:t xml:space="preserve">Settings → Sign up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/>
        <w:t xml:space="preserve">Provides name, email, and password.</w:t>
      </w:r>
    </w:p>
    <w:p>
      <w:pPr>
        <w:numPr>
          <w:ilvl w:val="0"/>
          <w:numId w:val="3"/>
        </w:numPr>
        <w:spacing w:lineRule="auto"/>
      </w:pPr>
      <w:r>
        <w:rPr/>
        <w:t xml:space="preserve">App sends </w:t>
      </w:r>
      <w:r>
        <w:rPr/>
        <w:t xml:space="preserve">POST /api/auth/register</w:t>
      </w:r>
      <w:r>
        <w:rPr/>
        <w:t xml:space="preserve"> with </w:t>
      </w:r>
      <w:r>
        <w:rPr/>
        <w:t xml:space="preserve">{ email, passwordHash, name, userId }</w:t>
      </w:r>
      <w:r>
        <w:rPr/>
        <w:t xml:space="preserve">.</w:t>
      </w:r>
    </w:p>
    <w:p>
      <w:pPr>
        <w:numPr>
          <w:ilvl w:val="1"/>
          <w:numId w:val="4"/>
        </w:numPr>
        <w:spacing w:lineRule="auto"/>
      </w:pPr>
      <w:r>
        <w:rPr/>
        <w:t xml:space="preserve">passwordHash</w:t>
      </w:r>
      <w:r>
        <w:rPr/>
        <w:t xml:space="preserve"> is a client-side hash of the password — the raw password never leaves the device.</w:t>
      </w:r>
    </w:p>
    <w:p>
      <w:pPr>
        <w:numPr>
          <w:ilvl w:val="1"/>
          <w:numId w:val="4"/>
        </w:numPr>
        <w:spacing w:lineRule="auto"/>
      </w:pPr>
      <w:r>
        <w:rPr/>
        <w:t xml:space="preserve">userId</w:t>
      </w:r>
      <w:r>
        <w:rPr/>
        <w:t xml:space="preserve"> is the locally generated UUID already in </w:t>
      </w:r>
      <w:r>
        <w:rPr/>
        <w:t xml:space="preserve">AuthContext</w:t>
      </w:r>
      <w:r>
        <w:rPr/>
        <w:t xml:space="preserve">, so data created before registration is associated with the account.</w:t>
      </w:r>
    </w:p>
    <w:p>
      <w:pPr>
        <w:numPr>
          <w:ilvl w:val="0"/>
          <w:numId w:val="3"/>
        </w:numPr>
        <w:spacing w:lineRule="auto"/>
      </w:pPr>
      <w:r>
        <w:rPr/>
        <w:t xml:space="preserve">On success, the app stores the JWT returned by the subsequent login call.</w:t>
      </w:r>
    </w:p>
    <w:p>
      <w:pPr>
        <w:pStyle w:val="Heading3"/>
        <w:spacing w:lineRule="auto"/>
      </w:pPr>
      <w:r>
        <w:rPr/>
        <w:t xml:space="preserve">Login</w:t>
      </w:r>
    </w:p>
    <w:p>
      <w:pPr>
        <w:numPr>
          <w:ilvl w:val="0"/>
          <w:numId w:val="5"/>
        </w:numPr>
        <w:spacing w:lineRule="auto"/>
      </w:pPr>
      <w:r>
        <w:rPr/>
        <w:t xml:space="preserve">User provides email and password.</w:t>
      </w:r>
    </w:p>
    <w:p>
      <w:pPr>
        <w:numPr>
          <w:ilvl w:val="0"/>
          <w:numId w:val="5"/>
        </w:numPr>
        <w:spacing w:lineRule="auto"/>
      </w:pPr>
      <w:r>
        <w:rPr/>
        <w:t xml:space="preserve">App sends </w:t>
      </w:r>
      <w:r>
        <w:rPr/>
        <w:t xml:space="preserve">POST /api/auth/login</w:t>
      </w:r>
      <w:r>
        <w:rPr/>
        <w:t xml:space="preserve"> with </w:t>
      </w:r>
      <w:r>
        <w:rPr/>
        <w:t xml:space="preserve">{ email, passwordHash }</w:t>
      </w:r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/>
        <w:t xml:space="preserve">Server validates credentials against </w:t>
      </w:r>
      <w:r>
        <w:rPr/>
        <w:t xml:space="preserve">server_users.password_hash</w:t>
      </w:r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/>
        <w:t xml:space="preserve">Returns a </w:t>
      </w:r>
      <w:r>
        <w:rPr>
          <w:b/>
        </w:rPr>
        <w:t xml:space="preserve">JWT</w:t>
      </w:r>
      <w:r>
        <w:rPr/>
        <w:t xml:space="preserve"> (90-day TTL, signed with </w:t>
      </w:r>
      <w:r>
        <w:rPr/>
        <w:t xml:space="preserve">SESSION_SECRET</w:t>
      </w:r>
      <w:r>
        <w:rPr/>
        <w:t xml:space="preserve">).</w:t>
      </w:r>
    </w:p>
    <w:p>
      <w:pPr>
        <w:numPr>
          <w:ilvl w:val="0"/>
          <w:numId w:val="5"/>
        </w:numPr>
        <w:spacing w:lineRule="auto"/>
      </w:pPr>
      <w:r>
        <w:rPr/>
        <w:t xml:space="preserve">JWT is stored locally and attached as </w:t>
      </w:r>
      <w:r>
        <w:rPr/>
        <w:t xml:space="preserve">Authorization: Bearer &lt;token&gt;</w:t>
      </w:r>
      <w:r>
        <w:rPr/>
        <w:t xml:space="preserve"> on all subsequent authenticated requests.</w:t>
      </w:r>
    </w:p>
    <w:p>
      <w:pPr>
        <w:pStyle w:val="Heading3"/>
        <w:spacing w:lineRule="auto"/>
      </w:pPr>
      <w:r>
        <w:rPr/>
        <w:t xml:space="preserve">Profile Restoration</w:t>
      </w:r>
    </w:p>
    <w:p>
      <w:pPr>
        <w:spacing w:lineRule="auto"/>
      </w:pPr>
      <w:r>
        <w:rPr/>
        <w:t xml:space="preserve">On app launch, if a JWT is present, the app calls </w:t>
      </w:r>
      <w:r>
        <w:rPr/>
        <w:t xml:space="preserve">GET /api/auth/profile</w:t>
      </w:r>
      <w:r>
        <w:rPr/>
        <w:t xml:space="preserve"> to restore the user's name and email. This covers reinstalls and new devices.</w:t>
      </w:r>
    </w:p>
    <w:p>
      <w:pPr>
        <w:pStyle w:val="Heading3"/>
        <w:spacing w:lineRule="auto"/>
      </w:pPr>
      <w:r>
        <w:rPr/>
        <w:t xml:space="preserve">Premium Status Sync</w:t>
      </w:r>
    </w:p>
    <w:p>
      <w:pPr>
        <w:spacing w:lineRule="auto"/>
      </w:pPr>
      <w:r>
        <w:rPr/>
        <w:t xml:space="preserve">After login, the app calls </w:t>
      </w:r>
      <w:r>
        <w:rPr/>
        <w:t xml:space="preserve">GET /api/premium/:email</w:t>
      </w:r>
      <w:r>
        <w:rPr/>
        <w:t xml:space="preserve"> to check premium entitlement. The result is stored in </w:t>
      </w:r>
      <w:r>
        <w:rPr/>
        <w:t xml:space="preserve">AuthContext.user.isPremium</w:t>
      </w:r>
      <w:r>
        <w:rPr/>
        <w:t xml:space="preserve"> and persisted in AsyncStorage.</w:t>
      </w:r>
    </w:p>
    <w:p>
      <w:pPr>
        <w:pStyle w:val="Heading2"/>
        <w:spacing w:lineRule="auto"/>
      </w:pPr>
      <w:r>
        <w:rPr/>
        <w:t xml:space="preserve">JWT Details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Value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Algorithm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HS256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TTL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90 days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sub</w:t>
            </w:r>
          </w:p>
          <w:p>
            <w:pPr>
              <w:spacing w:lineRule="auto"/>
            </w:pPr>
            <w:r>
              <w:rPr/>
              <w:t xml:space="preserve"> = user email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Authorization: Bearer &lt;token&gt;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The JWT middleware (</w:t>
      </w:r>
      <w:r>
        <w:rPr/>
        <w:t xml:space="preserve">middlewares/jwtAuth.ts</w:t>
      </w:r>
      <w:r>
        <w:rPr/>
        <w:t xml:space="preserve">) decodes the token and sets </w:t>
      </w:r>
      <w:r>
        <w:rPr/>
        <w:t xml:space="preserve">req.authEmail</w:t>
      </w:r>
      <w:r>
        <w:rPr/>
        <w:t xml:space="preserve"> on the Fastify request object. Routes that use </w:t>
      </w:r>
      <w:r>
        <w:rPr/>
        <w:t xml:space="preserve">jwtAuth</w:t>
      </w:r>
      <w:r>
        <w:rPr/>
        <w:t xml:space="preserve"> will return </w:t>
      </w:r>
      <w:r>
        <w:rPr/>
        <w:t xml:space="preserve">401</w:t>
      </w:r>
      <w:r>
        <w:rPr/>
        <w:t xml:space="preserve"> if the token is missing or invalid.</w:t>
      </w:r>
    </w:p>
    <w:p>
      <w:pPr>
        <w:pStyle w:val="Heading2"/>
        <w:spacing w:lineRule="auto"/>
      </w:pPr>
      <w:r>
        <w:rPr/>
        <w:t xml:space="preserve">Auth Screens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Screen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 landing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/auth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/auth/login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/auth/register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Security Notes</w:t>
      </w:r>
    </w:p>
    <w:p>
      <w:pPr>
        <w:numPr>
          <w:ilvl w:val="0"/>
          <w:numId w:val="6"/>
        </w:numPr>
        <w:spacing w:lineRule="auto"/>
      </w:pPr>
      <w:r>
        <w:rPr/>
        <w:t xml:space="preserve">Passwords are hashed </w:t>
      </w:r>
      <w:r>
        <w:rPr>
          <w:b/>
        </w:rPr>
        <w:t xml:space="preserve">on the client</w:t>
      </w:r>
      <w:r>
        <w:rPr/>
        <w:t xml:space="preserve"> before transmission. The server stores only the hash.</w:t>
      </w:r>
    </w:p>
    <w:p>
      <w:pPr>
        <w:numPr>
          <w:ilvl w:val="0"/>
          <w:numId w:val="6"/>
        </w:numPr>
        <w:spacing w:lineRule="auto"/>
      </w:pPr>
      <w:r>
        <w:rPr/>
        <w:t xml:space="preserve">JWTs are never sent to Lean Technologies — Lean uses its own </w:t>
      </w:r>
      <w:r>
        <w:rPr/>
        <w:t xml:space="preserve">leanAppToken</w:t>
      </w:r>
      <w:r>
        <w:rPr/>
        <w:t xml:space="preserve"> stored separately in </w:t>
      </w:r>
      <w:r>
        <w:rPr/>
        <w:t xml:space="preserve">AuthContext</w:t>
      </w:r>
      <w:r>
        <w:rPr/>
        <w:t xml:space="preserve">.</w:t>
      </w:r>
    </w:p>
    <w:p>
      <w:pPr>
        <w:numPr>
          <w:ilvl w:val="0"/>
          <w:numId w:val="6"/>
        </w:numPr>
        <w:spacing w:lineRule="auto"/>
      </w:pPr>
      <w:r>
        <w:rPr/>
        <w:t xml:space="preserve">Premium grant/revoke endpoints (</w:t>
      </w:r>
      <w:r>
        <w:rPr/>
        <w:t xml:space="preserve">POST /api/premium/:email</w:t>
      </w:r>
      <w:r>
        <w:rPr/>
        <w:t xml:space="preserve">, </w:t>
      </w:r>
      <w:r>
        <w:rPr/>
        <w:t xml:space="preserve">DELETE /api/premium/:email</w:t>
      </w:r>
      <w:r>
        <w:rPr/>
        <w:t xml:space="preserve">) are </w:t>
      </w:r>
      <w:r>
        <w:rPr>
          <w:b/>
        </w:rPr>
        <w:t xml:space="preserve">disabled in production</w:t>
      </w:r>
      <w:r>
        <w:rPr/>
        <w:t xml:space="preserve"> and return </w:t>
      </w:r>
      <w:r>
        <w:rPr/>
        <w:t xml:space="preserve">403</w:t>
      </w:r>
      <w:r>
        <w:rPr/>
        <w:t xml:space="preserve">.</w:t>
      </w:r>
    </w:p>
    <w:p>
      <w:pPr>
        <w:pStyle w:val="Heading1"/>
        <w:spacing w:lineRule="auto"/>
      </w:pPr>
      <w:r>
        <w:rPr/>
        <w:t xml:space="preserve">Data Models</w:t>
      </w:r>
    </w:p>
    <w:p>
      <w:pPr>
        <w:spacing w:lineRule="auto"/>
      </w:pPr>
      <w:r>
        <w:rPr/>
        <w:t xml:space="preserve">All entities are stored locally in AsyncStorage. The TypeScript interfaces below are the canonical shapes used throughout the app.</w:t>
      </w:r>
    </w:p>
    <w:p>
      <w:pPr>
        <w:pStyle w:val="Heading2"/>
        <w:spacing w:lineRule="auto"/>
      </w:pPr>
      <w:r>
        <w:rPr/>
        <w:t xml:space="preserve">UserProfile</w:t>
      </w:r>
    </w:p>
    <w:p>
      <w:pPr>
        <w:spacing w:lineRule="auto"/>
      </w:pPr>
      <w:r>
        <w:rPr>
          <w:rFonts w:ascii="Courier" w:hAnsi="Courier"/>
        </w:rPr>
        <w:t xml:space="preserve">interface UserProfile {   id: string;                  // Local UUID, generated on registration   name: string;   email: string;   passwordHash?: string;       // Stored locally; not sent to server after auth   isPremium?: boolean;   income?: number;             // Monthly net income in SAR   leanVerifiedAt?: string;     // ISO timestamp — set when income came from Lean open-banking   leanAppToken?: string;       // Lean Technologies app token   leanCustomerId?: string;     // Lean customer_id (returned after customer creation)   kycCompleted?: boolean;      // True after first successful Lean KYC flow   createdAt: string;           // ISO timestamp } </w:t>
      </w:r>
    </w:p>
    <w:p>
      <w:pPr>
        <w:pStyle w:val="Heading2"/>
        <w:spacing w:lineRule="auto"/>
      </w:pPr>
      <w:r>
        <w:rPr/>
        <w:t xml:space="preserve">Subscription</w:t>
      </w:r>
    </w:p>
    <w:p>
      <w:pPr>
        <w:spacing w:lineRule="auto"/>
      </w:pPr>
      <w:r>
        <w:rPr>
          <w:rFonts w:ascii="Courier" w:hAnsi="Courier"/>
        </w:rPr>
        <w:t xml:space="preserve">interface Subscription {   id: string;                  // UUID   name: string;                // Service name (e.g. "Netflix")   merchantName?: string;       // Billing statement merchant name   category: SubscriptionCategory;   amount: number;              // Amount in SAR (base price before VAT)   billingCycle: 'weekly' | 'monthly' | 'annual';   startDate: string;           // ISO date string   status: 'active' | 'cancelled';   includeVat?: boolean;        // Adds 15% VAT to displayed amount   isShared?: boolean;          // Whether cost is split with others   sharedMembers?: number;      // Number of people sharing (1–6)   isTrial?: boolean;   trialEndDate?: string;       // DD/MM/YYYY   bankAccountId?: string;      // Linked bank account ID (from Lean)   notes?: string; }  type SubscriptionCategory =   | 'Streaming'   | 'Software'   | 'Fitness'   | 'Food'   | 'Gaming'   | 'Utilities'   | 'Education'   | 'Other'; </w:t>
      </w:r>
    </w:p>
    <w:p>
      <w:pPr>
        <w:spacing w:lineRule="auto"/>
      </w:pPr>
      <w:r>
        <w:rPr>
          <w:b/>
        </w:rPr>
        <w:t xml:space="preserve">Derived values (computed, not stored):</w:t>
      </w:r>
    </w:p>
    <w:p>
      <w:pPr>
        <w:numPr>
          <w:ilvl w:val="0"/>
          <w:numId w:val="7"/>
        </w:numPr>
        <w:spacing w:lineRule="auto"/>
      </w:pPr>
      <w:r>
        <w:rPr/>
        <w:t xml:space="preserve">shareCost = amount / sharedMembers</w:t>
      </w:r>
      <w:r>
        <w:rPr/>
        <w:t xml:space="preserve"> — the user's personal share</w:t>
      </w:r>
    </w:p>
    <w:p>
      <w:pPr>
        <w:numPr>
          <w:ilvl w:val="0"/>
          <w:numId w:val="7"/>
        </w:numPr>
        <w:spacing w:lineRule="auto"/>
      </w:pPr>
      <w:r>
        <w:rPr/>
        <w:t xml:space="preserve">monthlyAmount</w:t>
      </w:r>
      <w:r>
        <w:rPr/>
        <w:t xml:space="preserve"> — normalised to monthly: weekly × 4.33, annual ÷ 12</w:t>
      </w:r>
    </w:p>
    <w:p>
      <w:pPr>
        <w:numPr>
          <w:ilvl w:val="0"/>
          <w:numId w:val="7"/>
        </w:numPr>
        <w:spacing w:lineRule="auto"/>
      </w:pPr>
      <w:r>
        <w:rPr/>
        <w:t xml:space="preserve">yearlyEquivalent</w:t>
      </w:r>
      <w:r>
        <w:rPr/>
        <w:t xml:space="preserve"> — monthly equivalent × 12</w:t>
      </w:r>
    </w:p>
    <w:p>
      <w:pPr>
        <w:pStyle w:val="Heading2"/>
        <w:spacing w:lineRule="auto"/>
      </w:pPr>
      <w:r>
        <w:rPr/>
        <w:t xml:space="preserve">Bill</w:t>
      </w:r>
    </w:p>
    <w:p>
      <w:pPr>
        <w:spacing w:lineRule="auto"/>
      </w:pPr>
      <w:r>
        <w:rPr>
          <w:rFonts w:ascii="Courier" w:hAnsi="Courier"/>
        </w:rPr>
        <w:t xml:space="preserve">interface Bill {   id: string;   name: string;   amount: number;              // SAR   dueDay: number;              // Day of month (1–31)   category: BillCategory;   isPaid?: boolean;            // Toggled per cycle }  type BillCategory =   | 'Rent'   | 'Insurance'   | 'Utilities'   | 'Phone'   | 'Internet'   | 'Other'; </w:t>
      </w:r>
    </w:p>
    <w:p>
      <w:pPr>
        <w:pStyle w:val="Heading2"/>
        <w:spacing w:lineRule="auto"/>
      </w:pPr>
      <w:r>
        <w:rPr/>
        <w:t xml:space="preserve">Loan</w:t>
      </w:r>
    </w:p>
    <w:p>
      <w:pPr>
        <w:spacing w:lineRule="auto"/>
      </w:pPr>
      <w:r>
        <w:rPr>
          <w:rFonts w:ascii="Courier" w:hAnsi="Courier"/>
        </w:rPr>
        <w:t xml:space="preserve">interface Loan {   id: string;   name: string;                // Descriptive label (e.g. "Tamara – iPhone")   lender?: string;   type: 'credit_card' | 'bnpl' | 'personal' | 'other';    // Balance &amp; limits   currentBalance: number;      // SAR — remaining balance   originalAmount?: number;     // SAR — original loan amount   creditLimit?: number;        // SAR — for credit cards    // Repayment   apr?: number;                // Annual Percentage Rate (%)   minimumPayment?: number;     // SAR — monthly minimum   nextDueDate?: string;        // ISO date    // BNPL-specific   installmentAmount?: number;  // SAR per installment   totalInstallments?: number;   paidInstallments?: number; } </w:t>
      </w:r>
    </w:p>
    <w:p>
      <w:pPr>
        <w:pStyle w:val="Heading2"/>
        <w:spacing w:lineRule="auto"/>
      </w:pPr>
      <w:r>
        <w:rPr/>
        <w:t xml:space="preserve">SavingsGoal</w:t>
      </w:r>
    </w:p>
    <w:p>
      <w:pPr>
        <w:spacing w:lineRule="auto"/>
      </w:pPr>
      <w:r>
        <w:rPr>
          <w:rFonts w:ascii="Courier" w:hAnsi="Courier"/>
        </w:rPr>
        <w:t xml:space="preserve">interface SavingsGoal {   id: string;   emoji: string;               // Visual identifier (e.g. "🕌", "🚗")   title: string;   targetAmount: number;        // SAR   currentAmount: number;       // SAR — accumulated savings   deadline?: string;           // DD/MM/YYYY Gregorian   color?: string;              // Hex accent colour for progress bar   createdAt: string; } </w:t>
      </w:r>
    </w:p>
    <w:p>
      <w:pPr>
        <w:spacing w:lineRule="auto"/>
      </w:pPr>
      <w:r>
        <w:rPr>
          <w:b/>
        </w:rPr>
        <w:t xml:space="preserve">Derived values:</w:t>
      </w:r>
    </w:p>
    <w:p>
      <w:pPr>
        <w:numPr>
          <w:ilvl w:val="0"/>
          <w:numId w:val="8"/>
        </w:numPr>
        <w:spacing w:lineRule="auto"/>
      </w:pPr>
      <w:r>
        <w:rPr/>
        <w:t xml:space="preserve">progress = currentAmount / targetAmount</w:t>
      </w:r>
      <w:r>
        <w:rPr/>
        <w:t xml:space="preserve"> (0–1)</w:t>
      </w:r>
    </w:p>
    <w:p>
      <w:pPr>
        <w:numPr>
          <w:ilvl w:val="0"/>
          <w:numId w:val="8"/>
        </w:numPr>
        <w:spacing w:lineRule="auto"/>
      </w:pPr>
      <w:r>
        <w:rPr/>
        <w:t xml:space="preserve">monthlyRateNeeded</w:t>
      </w:r>
      <w:r>
        <w:rPr/>
        <w:t xml:space="preserve"> — amount needed per month to hit deadline</w:t>
      </w:r>
    </w:p>
    <w:p>
      <w:pPr>
        <w:numPr>
          <w:ilvl w:val="0"/>
          <w:numId w:val="8"/>
        </w:numPr>
        <w:spacing w:lineRule="auto"/>
      </w:pPr>
      <w:r>
        <w:rPr/>
        <w:t xml:space="preserve">isAtRisk</w:t>
      </w:r>
      <w:r>
        <w:rPr/>
        <w:t xml:space="preserve"> — true when </w:t>
      </w:r>
      <w:r>
        <w:rPr/>
        <w:t xml:space="preserve">monthlyRateNeeded &gt; 20%</w:t>
      </w:r>
      <w:r>
        <w:rPr/>
        <w:t xml:space="preserve"> of user income</w:t>
      </w:r>
    </w:p>
    <w:p>
      <w:pPr>
        <w:pStyle w:val="Heading2"/>
        <w:spacing w:lineRule="auto"/>
      </w:pPr>
      <w:r>
        <w:rPr/>
        <w:t xml:space="preserve">BudgetCap</w:t>
      </w:r>
    </w:p>
    <w:p>
      <w:pPr>
        <w:spacing w:lineRule="auto"/>
      </w:pPr>
      <w:r>
        <w:rPr>
          <w:rFonts w:ascii="Courier" w:hAnsi="Courier"/>
        </w:rPr>
        <w:t xml:space="preserve">interface BudgetCap {   category: SubscriptionCategory;   limitAmount: number;         // SAR per month } </w:t>
      </w:r>
    </w:p>
    <w:p>
      <w:pPr>
        <w:spacing w:lineRule="auto"/>
      </w:pPr>
      <w:r>
        <w:rPr/>
        <w:t xml:space="preserve">Budget health thresholds: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Normal</w:t>
      </w:r>
      <w:r>
        <w:rPr/>
        <w:t xml:space="preserve"> — spending &lt; 80% of cap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Near limit</w:t>
      </w:r>
      <w:r>
        <w:rPr/>
        <w:t xml:space="preserve"> — spending 80–100% of cap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Over limit</w:t>
      </w:r>
      <w:r>
        <w:rPr/>
        <w:t xml:space="preserve"> — spending &gt; cap</w:t>
      </w:r>
    </w:p>
    <w:p>
      <w:pPr>
        <w:pStyle w:val="Heading2"/>
        <w:spacing w:lineRule="auto"/>
      </w:pPr>
      <w:r>
        <w:rPr/>
        <w:t xml:space="preserve">BankAccount</w:t>
      </w:r>
    </w:p>
    <w:p>
      <w:pPr>
        <w:spacing w:lineRule="auto"/>
      </w:pPr>
      <w:r>
        <w:rPr>
          <w:rFonts w:ascii="Courier" w:hAnsi="Courier"/>
        </w:rPr>
        <w:t xml:space="preserve">interface BankAccount {   id: string;                  // Local UUID   bankName: string;   accountType: string;         // e.g. "Current", "Savings"   lastFour: string;            // Last 4 digits of account number   leanEntityId?: string;       // Lean entity ID for API calls   balanceAvailable?: number;   // SAR — fetched from Lean   iban?: string; } </w:t>
      </w:r>
    </w:p>
    <w:p>
      <w:pPr>
        <w:pStyle w:val="Heading2"/>
        <w:spacing w:lineRule="auto"/>
      </w:pPr>
      <w:r>
        <w:rPr/>
        <w:t xml:space="preserve">Server-side (PostgreSQL)</w:t>
      </w:r>
    </w:p>
    <w:p>
      <w:pPr>
        <w:pStyle w:val="Heading3"/>
        <w:spacing w:lineRule="auto"/>
      </w:pPr>
      <w:r>
        <w:rPr/>
        <w:t xml:space="preserve">server_users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 (PK)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password_hash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Bcrypt hash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Display name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Device-generated UUID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premium_entitlements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 (PK)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→ server_users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is_premium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granted_at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Screens Reference</w:t>
      </w:r>
    </w:p>
    <w:p>
      <w:pPr>
        <w:spacing w:lineRule="auto"/>
      </w:pPr>
      <w:r>
        <w:rPr/>
        <w:t xml:space="preserve">All screens use Expo Router file-based routing. The bottom tab bar is always visible on the main screens.</w:t>
      </w:r>
    </w:p>
    <w:p>
      <w:pPr>
        <w:pStyle w:val="Heading2"/>
        <w:spacing w:lineRule="auto"/>
      </w:pPr>
      <w:r>
        <w:rPr/>
        <w:t xml:space="preserve">Tab Screens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 label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app/(tabs)/index.tsx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app/(tabs)/subscriptions.tsx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/subscriptions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Subscriptions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app/(tabs)/bills.tsx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/bills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Bills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app/(tabs)/loans.tsx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/loans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Loans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app/(tabs)/analytics.tsx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/analytics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Analytics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app/(tabs)/banks.tsx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/banks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Banks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app/(tabs)/goals.tsx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/goals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Goals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app/(tabs)/settings.tsx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/settings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Settings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Stack Screens (pushed modally or via link)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app/subscription/[id].tsx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/subscription/:id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detail view for a single subscription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app/agent.tsx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/agent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financial advisor chat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app/budgets.tsx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/budgets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Category-by-category monthly budget caps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app/premium.tsx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/premium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Premium upgrade / downgrade screen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app/lean-setup.tsx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/lean-setup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Lean Technologies API token setup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Auth Screens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app/auth/index.tsx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 landing (login / register choice)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app/auth/login.tsx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/auth/login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 form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app/auth/register.tsx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/auth/register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Registration form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Navigation Guards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Subscriptions screen</w:t>
      </w:r>
      <w:r>
        <w:rPr/>
        <w:t xml:space="preserve"> — requires at least one connected bank account before the list is shown; otherwise displays a "Connect a bank" gate.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Budgets screen</w:t>
      </w:r>
      <w:r>
        <w:rPr/>
        <w:t xml:space="preserve"> — wrapped in </w:t>
      </w:r>
      <w:r>
        <w:rPr/>
        <w:t xml:space="preserve">&lt;PremiumGate&gt;</w:t>
      </w:r>
      <w:r>
        <w:rPr/>
        <w:t xml:space="preserve">; non-premium users see an upgrade prompt instead of the budget list.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Bills screen</w:t>
      </w:r>
      <w:r>
        <w:rPr/>
        <w:t xml:space="preserve"> — wrapped in </w:t>
      </w:r>
      <w:r>
        <w:rPr/>
        <w:t xml:space="preserve">&lt;PremiumGate&gt;</w:t>
      </w:r>
      <w:r>
        <w:rPr/>
        <w:t xml:space="preserve">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AI Advisor</w:t>
      </w:r>
      <w:r>
        <w:rPr/>
        <w:t xml:space="preserve"> — wrapped in </w:t>
      </w:r>
      <w:r>
        <w:rPr/>
        <w:t xml:space="preserve">&lt;PremiumGate&gt;</w:t>
      </w:r>
      <w:r>
        <w:rPr/>
        <w:t xml:space="preserve">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Loans screen</w:t>
      </w:r>
      <w:r>
        <w:rPr/>
        <w:t xml:space="preserve"> — wrapped in </w:t>
      </w:r>
      <w:r>
        <w:rPr/>
        <w:t xml:space="preserve">&lt;PremiumGate&gt;</w:t>
      </w:r>
      <w:r>
        <w:rPr/>
        <w:t xml:space="preserve">.</w:t>
      </w:r>
    </w:p>
    <w:p>
      <w:pPr>
        <w:pStyle w:val="Heading1"/>
        <w:spacing w:lineRule="auto"/>
      </w:pPr>
      <w:r>
        <w:rPr/>
        <w:t xml:space="preserve">Feature: Dashboard</w:t>
      </w:r>
    </w:p>
    <w:p>
      <w:pPr>
        <w:spacing w:lineRule="auto"/>
      </w:pPr>
      <w:r>
        <w:rPr>
          <w:b/>
        </w:rPr>
        <w:t xml:space="preserve">Route:</w:t>
      </w:r>
      <w:r>
        <w:rPr/>
        <w:t xml:space="preserve">/</w:t>
      </w:r>
      <w:r>
        <w:rPr/>
        <w:t xml:space="preserve"> · </w:t>
      </w:r>
      <w:r>
        <w:rPr>
          <w:b/>
        </w:rPr>
        <w:t xml:space="preserve">File:</w:t>
      </w:r>
      <w:r>
        <w:rPr/>
        <w:t xml:space="preserve">app/(tabs)/index.tsx</w:t>
      </w:r>
    </w:p>
    <w:p>
      <w:pPr>
        <w:spacing w:lineRule="auto"/>
      </w:pPr>
      <w:r>
        <w:rPr/>
        <w:t xml:space="preserve">The Dashboard is the first screen the user sees after launch. It provides a single-glance summary of the user's complete financial picture.</w:t>
      </w:r>
    </w:p>
    <w:p>
      <w:pPr>
        <w:pStyle w:val="Heading2"/>
        <w:spacing w:lineRule="auto"/>
      </w:pPr>
      <w:r>
        <w:rPr/>
        <w:t xml:space="preserve">Summary Cards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 Monthly Outflow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Sum of all active subscriptions (at share cost), bills, and loan minimum payments for the current month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Subscriptions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Active subscription count and their combined monthly cost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Bills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 monthly bill obligations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 minimum monthly loan payments and aggregate outstanding debt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Top Spending Category</w:t>
      </w:r>
    </w:p>
    <w:p>
      <w:pPr>
        <w:spacing w:lineRule="auto"/>
      </w:pPr>
      <w:r>
        <w:rPr/>
        <w:t xml:space="preserve">Shows the single highest-spend category across subscriptions, bills, and loans — displayed with a colour-coded icon and the monthly amount attributed to it.</w:t>
      </w:r>
    </w:p>
    <w:p>
      <w:pPr>
        <w:pStyle w:val="Heading2"/>
        <w:spacing w:lineRule="auto"/>
      </w:pPr>
      <w:r>
        <w:rPr/>
        <w:t xml:space="preserve">Upcoming Payments</w:t>
      </w:r>
    </w:p>
    <w:p>
      <w:pPr>
        <w:spacing w:lineRule="auto"/>
      </w:pPr>
      <w:r>
        <w:rPr/>
        <w:t xml:space="preserve">A chronological list of the next payments due within the current month, including:</w:t>
      </w:r>
    </w:p>
    <w:p>
      <w:pPr>
        <w:numPr>
          <w:ilvl w:val="0"/>
          <w:numId w:val="11"/>
        </w:numPr>
        <w:spacing w:lineRule="auto"/>
      </w:pPr>
      <w:r>
        <w:rPr/>
        <w:t xml:space="preserve">Subscription renewal dates (derived from </w:t>
      </w:r>
      <w:r>
        <w:rPr/>
        <w:t xml:space="preserve">startDate</w:t>
      </w:r>
      <w:r>
        <w:rPr/>
        <w:t xml:space="preserve"> + billing cycle)</w:t>
      </w:r>
    </w:p>
    <w:p>
      <w:pPr>
        <w:numPr>
          <w:ilvl w:val="0"/>
          <w:numId w:val="11"/>
        </w:numPr>
        <w:spacing w:lineRule="auto"/>
      </w:pPr>
      <w:r>
        <w:rPr/>
        <w:t xml:space="preserve">Bill due days</w:t>
      </w:r>
    </w:p>
    <w:p>
      <w:pPr>
        <w:numPr>
          <w:ilvl w:val="0"/>
          <w:numId w:val="11"/>
        </w:numPr>
        <w:spacing w:lineRule="auto"/>
      </w:pPr>
      <w:r>
        <w:rPr/>
        <w:t xml:space="preserve">Loan next-due dates</w:t>
      </w:r>
    </w:p>
    <w:p>
      <w:pPr>
        <w:spacing w:lineRule="auto"/>
      </w:pPr>
      <w:r>
        <w:rPr/>
        <w:t xml:space="preserve">Each row shows the service name, amount, and days remaining.</w:t>
      </w:r>
    </w:p>
    <w:p>
      <w:pPr>
        <w:pStyle w:val="Heading2"/>
        <w:spacing w:lineRule="auto"/>
      </w:pPr>
      <w:r>
        <w:rPr/>
        <w:t xml:space="preserve">Savings Rate Indicator</w:t>
      </w:r>
    </w:p>
    <w:p>
      <w:pPr>
        <w:spacing w:lineRule="auto"/>
      </w:pPr>
      <w:r>
        <w:rPr/>
        <w:t xml:space="preserve">When the user has set their monthly income (manually or via Lean), the dashboard shows a savings rate chip: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Colour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Label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Healthy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10–19%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Fair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10%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Savings rate = </w:t>
      </w:r>
      <w:r>
        <w:rPr/>
        <w:t xml:space="preserve">(income − totalMonthlyOutflow) / income × 100</w:t>
      </w:r>
    </w:p>
    <w:p>
      <w:pPr>
        <w:pStyle w:val="Heading2"/>
        <w:spacing w:lineRule="auto"/>
      </w:pPr>
      <w:r>
        <w:rPr/>
        <w:t xml:space="preserve">Quick Actions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Add Subscription</w:t>
      </w:r>
      <w:r>
        <w:rPr/>
        <w:t xml:space="preserve"> — opens the subscription creation modal directly from the home screen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Connect Bank</w:t>
      </w:r>
      <w:r>
        <w:rPr/>
        <w:t xml:space="preserve"> — deep-links to the Banks tab if no bank is connected</w:t>
      </w:r>
    </w:p>
    <w:p>
      <w:pPr>
        <w:pStyle w:val="Heading2"/>
        <w:spacing w:lineRule="auto"/>
      </w:pPr>
      <w:r>
        <w:rPr/>
        <w:t xml:space="preserve">Behaviour Notes</w:t>
      </w:r>
    </w:p>
    <w:p>
      <w:pPr>
        <w:numPr>
          <w:ilvl w:val="0"/>
          <w:numId w:val="13"/>
        </w:numPr>
        <w:spacing w:lineRule="auto"/>
      </w:pPr>
      <w:r>
        <w:rPr/>
        <w:t xml:space="preserve">All amounts are shown in SAR.</w:t>
      </w:r>
    </w:p>
    <w:p>
      <w:pPr>
        <w:numPr>
          <w:ilvl w:val="0"/>
          <w:numId w:val="13"/>
        </w:numPr>
        <w:spacing w:lineRule="auto"/>
      </w:pPr>
      <w:r>
        <w:rPr/>
        <w:t xml:space="preserve">Shared subscriptions display the user's </w:t>
      </w:r>
      <w:r>
        <w:rPr>
          <w:b/>
        </w:rPr>
        <w:t xml:space="preserve">share cost</w:t>
      </w:r>
      <w:r>
        <w:rPr/>
        <w:t xml:space="preserve">, not the full price.</w:t>
      </w:r>
    </w:p>
    <w:p>
      <w:pPr>
        <w:numPr>
          <w:ilvl w:val="0"/>
          <w:numId w:val="13"/>
        </w:numPr>
        <w:spacing w:lineRule="auto"/>
      </w:pPr>
      <w:r>
        <w:rPr/>
        <w:t xml:space="preserve">VAT (15%) is added to any subscription where </w:t>
      </w:r>
      <w:r>
        <w:rPr/>
        <w:t xml:space="preserve">includeVat</w:t>
      </w:r>
      <w:r>
        <w:rPr/>
        <w:t xml:space="preserve"> is true before it is counted toward the total.</w:t>
      </w:r>
    </w:p>
    <w:p>
      <w:pPr>
        <w:numPr>
          <w:ilvl w:val="0"/>
          <w:numId w:val="13"/>
        </w:numPr>
        <w:spacing w:lineRule="auto"/>
      </w:pPr>
      <w:r>
        <w:rPr/>
        <w:t xml:space="preserve">The dashboard updates reactively whenever any context (subscriptions, bills, loans) changes — no pull-to-refresh needed.</w:t>
      </w:r>
    </w:p>
    <w:p>
      <w:pPr>
        <w:pStyle w:val="Heading1"/>
        <w:spacing w:lineRule="auto"/>
      </w:pPr>
      <w:r>
        <w:rPr/>
        <w:t xml:space="preserve">Feature: Subscriptions</w:t>
      </w:r>
    </w:p>
    <w:p>
      <w:pPr>
        <w:spacing w:lineRule="auto"/>
      </w:pPr>
      <w:r>
        <w:rPr>
          <w:b/>
        </w:rPr>
        <w:t xml:space="preserve">Route:</w:t>
      </w:r>
      <w:r>
        <w:rPr/>
        <w:t xml:space="preserve">/subscriptions</w:t>
      </w:r>
      <w:r>
        <w:rPr/>
        <w:t xml:space="preserve"> · </w:t>
      </w:r>
      <w:r>
        <w:rPr>
          <w:b/>
        </w:rPr>
        <w:t xml:space="preserve">File:</w:t>
      </w:r>
      <w:r>
        <w:rPr/>
        <w:t xml:space="preserve">app/(tabs)/subscriptions.tsx</w:t>
      </w:r>
      <w:r>
        <w:rPr>
          <w:b/>
        </w:rPr>
        <w:t xml:space="preserve">Detail route:</w:t>
      </w:r>
      <w:r>
        <w:rPr/>
        <w:t xml:space="preserve">/subscription/:id</w:t>
      </w:r>
      <w:r>
        <w:rPr/>
        <w:t xml:space="preserve"> · </w:t>
      </w:r>
      <w:r>
        <w:rPr>
          <w:b/>
        </w:rPr>
        <w:t xml:space="preserve">File:</w:t>
      </w:r>
      <w:r>
        <w:rPr/>
        <w:t xml:space="preserve">app/subscription/[id].tsx</w:t>
      </w:r>
    </w:p>
    <w:p>
      <w:pPr>
        <w:pStyle w:val="Heading2"/>
        <w:spacing w:lineRule="auto"/>
      </w:pPr>
      <w:r>
        <w:rPr/>
        <w:t xml:space="preserve">Overview</w:t>
      </w:r>
    </w:p>
    <w:p>
      <w:pPr>
        <w:spacing w:lineRule="auto"/>
      </w:pPr>
      <w:r>
        <w:rPr/>
        <w:t xml:space="preserve">The Subscriptions screen lists all recurring services the user pays for. It is the core feature of SubTrack. A connected bank account is required before the list is shown (the screen shows a "Connect a bank" gate otherwise).</w:t>
      </w:r>
    </w:p>
    <w:p>
      <w:pPr>
        <w:pStyle w:val="Heading2"/>
        <w:spacing w:lineRule="auto"/>
      </w:pPr>
      <w:r>
        <w:rPr/>
        <w:t xml:space="preserve">Adding a Subscription</w:t>
      </w:r>
    </w:p>
    <w:p>
      <w:pPr>
        <w:spacing w:lineRule="auto"/>
      </w:pPr>
      <w:r>
        <w:rPr/>
        <w:t xml:space="preserve">Tap the </w:t>
      </w:r>
      <w:r>
        <w:rPr>
          <w:b/>
        </w:rPr>
        <w:t xml:space="preserve">＋</w:t>
      </w:r>
      <w:r>
        <w:rPr/>
        <w:t xml:space="preserve"> FAB to open the creation modal. All fields: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 name, e.g. "Netflix"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Picker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Streaming, Software, Fitness, Food, Gaming, Utilities, Education, Other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 price in SAR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Billing Period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Picker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Weekly · Monthly · Annual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Start 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 (DD/MM/YYYY)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First charge date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Include VAT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Toggle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Adds 15% on top of the base amount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Shared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Toggle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Reveals member count stepper (1–6)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Toggle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Marks subscription as a free trial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Trial End 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 (DD/MM/YYYY)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Visible only when Trial is on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List &amp; Filtering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Summary pill</w:t>
      </w:r>
      <w:r>
        <w:rPr/>
        <w:t xml:space="preserve"> — shows active subscription count and combined monthly spend at the top.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Status tabs</w:t>
      </w:r>
      <w:r>
        <w:rPr/>
        <w:t xml:space="preserve"> — All · Active · Cancelled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Category chips</w:t>
      </w:r>
      <w:r>
        <w:rPr/>
        <w:t xml:space="preserve"> — horizontal scroll of category filters; selecting one narrows the list.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Search</w:t>
      </w:r>
      <w:r>
        <w:rPr/>
        <w:t xml:space="preserve"> — full-text search across subscription names.</w:t>
      </w:r>
    </w:p>
    <w:p>
      <w:pPr>
        <w:pStyle w:val="Heading2"/>
        <w:spacing w:lineRule="auto"/>
      </w:pPr>
      <w:r>
        <w:rPr/>
        <w:t xml:space="preserve">Duplicate Detection</w:t>
      </w:r>
    </w:p>
    <w:p>
      <w:pPr>
        <w:spacing w:lineRule="auto"/>
      </w:pPr>
      <w:r>
        <w:rPr/>
        <w:t xml:space="preserve">SubTrack automatically scans for possible duplicate subscriptions (same service added more than once).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Behaviour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Banner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yellow banner appears at the top: "Possible duplicates found — Review"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Review mode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Tapping "Review" filters the list to only the suspected duplicates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Highlight mode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4-second visual pulse highlights the duplicate cards in the list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Dismiss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banner can be dismissed; it reappears if a new duplicate is added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Archive resolution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duplicate can be resolved by archiving (cancelling) it directly from the review view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Subscription Detail Screen</w:t>
      </w:r>
    </w:p>
    <w:p>
      <w:pPr>
        <w:spacing w:lineRule="auto"/>
      </w:pPr>
      <w:r>
        <w:rPr/>
        <w:t xml:space="preserve">Tap any subscription card to open its full detail view (</w:t>
      </w:r>
      <w:r>
        <w:rPr/>
        <w:t xml:space="preserve">/subscription/:id</w:t>
      </w:r>
      <w:r>
        <w:rPr/>
        <w:t xml:space="preserve">).</w:t>
      </w:r>
    </w:p>
    <w:p>
      <w:pPr>
        <w:pStyle w:val="Heading3"/>
        <w:spacing w:lineRule="auto"/>
      </w:pPr>
      <w:r>
        <w:rPr/>
        <w:t xml:space="preserve">Hero Section</w:t>
      </w:r>
    </w:p>
    <w:p>
      <w:pPr>
        <w:numPr>
          <w:ilvl w:val="0"/>
          <w:numId w:val="15"/>
        </w:numPr>
        <w:spacing w:lineRule="auto"/>
      </w:pPr>
      <w:r>
        <w:rPr/>
        <w:t xml:space="preserve">Large service icon, name, merchant name, and status badges (category, shared, trial).</w:t>
      </w:r>
    </w:p>
    <w:p>
      <w:pPr>
        <w:pStyle w:val="Heading3"/>
        <w:spacing w:lineRule="auto"/>
      </w:pPr>
      <w:r>
        <w:rPr/>
        <w:t xml:space="preserve">Amount Card (gradient)</w:t>
      </w:r>
    </w:p>
    <w:p>
      <w:pPr>
        <w:numPr>
          <w:ilvl w:val="0"/>
          <w:numId w:val="16"/>
        </w:numPr>
        <w:spacing w:lineRule="auto"/>
      </w:pPr>
      <w:r>
        <w:rPr/>
        <w:t xml:space="preserve">Period amount (e.g. SAR 34.99/month)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Share amount</w:t>
      </w:r>
      <w:r>
        <w:rPr/>
        <w:t xml:space="preserve"> — the user's personal cost when </w:t>
      </w:r>
      <w:r>
        <w:rPr/>
        <w:t xml:space="preserve">isShared</w:t>
      </w:r>
      <w:r>
        <w:rPr/>
        <w:t xml:space="preserve"> is true: </w:t>
      </w:r>
      <w:r>
        <w:rPr/>
        <w:t xml:space="preserve">amount / sharedMembers</w:t>
      </w:r>
    </w:p>
    <w:p>
      <w:pPr>
        <w:numPr>
          <w:ilvl w:val="0"/>
          <w:numId w:val="16"/>
        </w:numPr>
        <w:spacing w:lineRule="auto"/>
      </w:pPr>
      <w:r>
        <w:rPr/>
        <w:t xml:space="preserve">Yearly equivalent: </w:t>
      </w:r>
      <w:r>
        <w:rPr/>
        <w:t xml:space="preserve">monthlyAmount × 12</w:t>
      </w:r>
    </w:p>
    <w:p>
      <w:pPr>
        <w:numPr>
          <w:ilvl w:val="0"/>
          <w:numId w:val="16"/>
        </w:numPr>
        <w:spacing w:lineRule="auto"/>
      </w:pPr>
      <w:r>
        <w:rPr/>
        <w:t xml:space="preserve">Next billing countdown in days</w:t>
      </w:r>
    </w:p>
    <w:p>
      <w:pPr>
        <w:pStyle w:val="Heading3"/>
        <w:spacing w:lineRule="auto"/>
      </w:pPr>
      <w:r>
        <w:rPr/>
        <w:t xml:space="preserve">Controls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Shared member stepper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1–6 people; updates share cost live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Include VAT switch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Adds 15% to displayed amounts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Trial switch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Toggles trial state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Trial end date input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DD/MM/YYYY; only visible when trial is on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Payment History</w:t>
      </w:r>
    </w:p>
    <w:p>
      <w:pPr>
        <w:spacing w:lineRule="auto"/>
      </w:pPr>
      <w:r>
        <w:rPr/>
        <w:t xml:space="preserve">Up to 4 recent payment entries are shown, derived from the start date and billing cycle.</w:t>
      </w:r>
    </w:p>
    <w:p>
      <w:pPr>
        <w:pStyle w:val="Heading3"/>
        <w:spacing w:lineRule="auto"/>
      </w:pPr>
      <w:r>
        <w:rPr/>
        <w:t xml:space="preserve">Actions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How to Cancel This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Opens AI advisor pre-loaded with a cancellation query for this specific service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Mark as Cancelled / Active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Toggles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status</w:t>
            </w:r>
          </w:p>
          <w:p>
            <w:pPr>
              <w:spacing w:lineRule="auto"/>
            </w:pPr>
            <w:r>
              <w:rPr/>
              <w:t xml:space="preserve"> between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active</w:t>
            </w:r>
          </w:p>
          <w:p>
            <w:pPr>
              <w:spacing w:lineRule="auto"/>
            </w:pPr>
            <w:r>
              <w:rPr/>
              <w:t xml:space="preserve"> and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cancelled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Remove from SubTrack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Permanently deletes the subscription after confirmation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Shared Cost Splitting</w:t>
      </w:r>
    </w:p>
    <w:p>
      <w:pPr>
        <w:spacing w:lineRule="auto"/>
      </w:pPr>
      <w:r>
        <w:rPr/>
        <w:t xml:space="preserve">When </w:t>
      </w:r>
      <w:r>
        <w:rPr/>
        <w:t xml:space="preserve">isShared</w:t>
      </w:r>
      <w:r>
        <w:rPr/>
        <w:t xml:space="preserve"> is </w:t>
      </w:r>
      <w:r>
        <w:rPr/>
        <w:t xml:space="preserve">true</w:t>
      </w:r>
      <w:r>
        <w:rPr/>
        <w:t xml:space="preserve">:</w:t>
      </w:r>
    </w:p>
    <w:p>
      <w:pPr>
        <w:numPr>
          <w:ilvl w:val="0"/>
          <w:numId w:val="17"/>
        </w:numPr>
        <w:spacing w:lineRule="auto"/>
      </w:pPr>
      <w:r>
        <w:rPr/>
        <w:t xml:space="preserve">The user specifies how many people share the subscription (1 = just them, up to 6).</w:t>
      </w:r>
    </w:p>
    <w:p>
      <w:pPr>
        <w:numPr>
          <w:ilvl w:val="0"/>
          <w:numId w:val="17"/>
        </w:numPr>
        <w:spacing w:lineRule="auto"/>
      </w:pPr>
      <w:r>
        <w:rPr/>
        <w:t xml:space="preserve">shareCost = amount / sharedMembers</w:t>
      </w:r>
    </w:p>
    <w:p>
      <w:pPr>
        <w:numPr>
          <w:ilvl w:val="0"/>
          <w:numId w:val="17"/>
        </w:numPr>
        <w:spacing w:lineRule="auto"/>
      </w:pPr>
      <w:r>
        <w:rPr/>
        <w:t xml:space="preserve">The dashboard and analytics always use </w:t>
      </w:r>
      <w:r>
        <w:rPr/>
        <w:t xml:space="preserve">shareCost</w:t>
      </w:r>
      <w:r>
        <w:rPr/>
        <w:t xml:space="preserve"> for this subscription, never the full amount.</w:t>
      </w:r>
    </w:p>
    <w:p>
      <w:pPr>
        <w:numPr>
          <w:ilvl w:val="0"/>
          <w:numId w:val="17"/>
        </w:numPr>
        <w:spacing w:lineRule="auto"/>
      </w:pPr>
      <w:r>
        <w:rPr/>
        <w:t xml:space="preserve">The AI Advisor also receives </w:t>
      </w:r>
      <w:r>
        <w:rPr/>
        <w:t xml:space="preserve">shareCost</w:t>
      </w:r>
      <w:r>
        <w:rPr/>
        <w:t xml:space="preserve"> rather than the full price.</w:t>
      </w:r>
    </w:p>
    <w:p>
      <w:pPr>
        <w:pStyle w:val="Heading2"/>
        <w:spacing w:lineRule="auto"/>
      </w:pPr>
      <w:r>
        <w:rPr/>
        <w:t xml:space="preserve">Trial Tracking</w:t>
      </w:r>
    </w:p>
    <w:p>
      <w:pPr>
        <w:numPr>
          <w:ilvl w:val="0"/>
          <w:numId w:val="18"/>
        </w:numPr>
        <w:spacing w:lineRule="auto"/>
      </w:pPr>
      <w:r>
        <w:rPr/>
        <w:t xml:space="preserve">Subscriptions can be marked as free trials with an end date.</w:t>
      </w:r>
    </w:p>
    <w:p>
      <w:pPr>
        <w:numPr>
          <w:ilvl w:val="0"/>
          <w:numId w:val="18"/>
        </w:numPr>
        <w:spacing w:lineRule="auto"/>
      </w:pPr>
      <w:r>
        <w:rPr/>
        <w:t xml:space="preserve">A </w:t>
      </w:r>
      <w:r>
        <w:rPr>
          <w:b/>
        </w:rPr>
        <w:t xml:space="preserve">Trial</w:t>
      </w:r>
      <w:r>
        <w:rPr/>
        <w:t xml:space="preserve"> badge appears on the card and detail screen.</w:t>
      </w:r>
    </w:p>
    <w:p>
      <w:pPr>
        <w:numPr>
          <w:ilvl w:val="0"/>
          <w:numId w:val="18"/>
        </w:numPr>
        <w:spacing w:lineRule="auto"/>
      </w:pPr>
      <w:r>
        <w:rPr/>
        <w:t xml:space="preserve">The end date is displayed in a human-readable relative format (e.g. "Ends in 5 days").</w:t>
      </w:r>
    </w:p>
    <w:p>
      <w:pPr>
        <w:pStyle w:val="Heading1"/>
        <w:spacing w:lineRule="auto"/>
      </w:pPr>
      <w:r>
        <w:rPr/>
        <w:t xml:space="preserve">Feature: Bills</w:t>
      </w:r>
    </w:p>
    <w:p>
      <w:pPr>
        <w:spacing w:lineRule="auto"/>
      </w:pPr>
      <w:r>
        <w:rPr>
          <w:b/>
        </w:rPr>
        <w:t xml:space="preserve">Route:</w:t>
      </w:r>
      <w:r>
        <w:rPr/>
        <w:t xml:space="preserve">/bills</w:t>
      </w:r>
      <w:r>
        <w:rPr/>
        <w:t xml:space="preserve"> · </w:t>
      </w:r>
      <w:r>
        <w:rPr>
          <w:b/>
        </w:rPr>
        <w:t xml:space="preserve">File:</w:t>
      </w:r>
      <w:r>
        <w:rPr/>
        <w:t xml:space="preserve">app/(tabs)/bills.tsx</w:t>
      </w:r>
    </w:p>
    <w:p>
      <w:pPr>
        <w:spacing w:lineRule="auto"/>
      </w:pPr>
      <w:r>
        <w:rPr/>
        <w:t xml:space="preserve">The Bills screen tracks recurring household and utility bills that are not subscription-based.</w:t>
      </w:r>
    </w:p>
    <w:p>
      <w:pPr>
        <w:pStyle w:val="Heading2"/>
        <w:spacing w:lineRule="auto"/>
      </w:pPr>
      <w:r>
        <w:rPr/>
        <w:t xml:space="preserve">Overview</w:t>
      </w:r>
    </w:p>
    <w:p>
      <w:pPr>
        <w:spacing w:lineRule="auto"/>
      </w:pPr>
      <w:r>
        <w:rPr/>
        <w:t xml:space="preserve">Bills represent fixed recurring charges with a monthly due day — rent, electricity, phone, etc. Unlike subscriptions, they do not have a start date or billing cycle; they simply recur every month on the same day.</w:t>
      </w:r>
    </w:p>
    <w:p>
      <w:pPr>
        <w:pStyle w:val="Heading2"/>
        <w:spacing w:lineRule="auto"/>
      </w:pPr>
      <w:r>
        <w:rPr/>
        <w:t xml:space="preserve">Adding a Bill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E.g. "DEWA Electricity"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Due Day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 (1–31)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 of the month the bill is due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Picker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Rent · Insurance · Utilities · Phone · Internet · Other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Bill List</w:t>
      </w:r>
    </w:p>
    <w:p>
      <w:pPr>
        <w:numPr>
          <w:ilvl w:val="0"/>
          <w:numId w:val="19"/>
        </w:numPr>
        <w:spacing w:lineRule="auto"/>
      </w:pPr>
      <w:r>
        <w:rPr/>
        <w:t xml:space="preserve">Each row shows the bill name, category icon, amount, and due day.</w:t>
      </w:r>
    </w:p>
    <w:p>
      <w:pPr>
        <w:numPr>
          <w:ilvl w:val="0"/>
          <w:numId w:val="19"/>
        </w:numPr>
        <w:spacing w:lineRule="auto"/>
      </w:pPr>
      <w:r>
        <w:rPr/>
        <w:t xml:space="preserve">A </w:t>
      </w:r>
      <w:r>
        <w:rPr>
          <w:b/>
        </w:rPr>
        <w:t xml:space="preserve">Paid</w:t>
      </w:r>
      <w:r>
        <w:rPr/>
        <w:t xml:space="preserve"> toggle allows the user to mark a bill as paid for the current cycle.</w:t>
      </w:r>
    </w:p>
    <w:p>
      <w:pPr>
        <w:numPr>
          <w:ilvl w:val="0"/>
          <w:numId w:val="19"/>
        </w:numPr>
        <w:spacing w:lineRule="auto"/>
      </w:pPr>
      <w:r>
        <w:rPr/>
        <w:t xml:space="preserve">The toggle resets at the start of each calendar month.</w:t>
      </w:r>
    </w:p>
    <w:p>
      <w:pPr>
        <w:pStyle w:val="Heading2"/>
        <w:spacing w:lineRule="auto"/>
      </w:pPr>
      <w:r>
        <w:rPr/>
        <w:t xml:space="preserve">Premium Gate</w:t>
      </w:r>
    </w:p>
    <w:p>
      <w:pPr>
        <w:spacing w:lineRule="auto"/>
      </w:pPr>
      <w:r>
        <w:rPr/>
        <w:t xml:space="preserve">The Bills screen is gated behind SubTrack Premium. Non-premium users see an upgrade prompt instead of the list.</w:t>
      </w:r>
    </w:p>
    <w:p>
      <w:pPr>
        <w:pStyle w:val="Heading1"/>
        <w:spacing w:lineRule="auto"/>
      </w:pPr>
      <w:r>
        <w:rPr/>
        <w:t xml:space="preserve">Feature: Loans</w:t>
      </w:r>
    </w:p>
    <w:p>
      <w:pPr>
        <w:spacing w:lineRule="auto"/>
      </w:pPr>
      <w:r>
        <w:rPr>
          <w:b/>
        </w:rPr>
        <w:t xml:space="preserve">Route:</w:t>
      </w:r>
      <w:r>
        <w:rPr/>
        <w:t xml:space="preserve">/loans</w:t>
      </w:r>
      <w:r>
        <w:rPr/>
        <w:t xml:space="preserve"> · </w:t>
      </w:r>
      <w:r>
        <w:rPr>
          <w:b/>
        </w:rPr>
        <w:t xml:space="preserve">File:</w:t>
      </w:r>
      <w:r>
        <w:rPr/>
        <w:t xml:space="preserve">app/(tabs)/loans.tsx</w:t>
      </w:r>
    </w:p>
    <w:p>
      <w:pPr>
        <w:spacing w:lineRule="auto"/>
      </w:pPr>
      <w:r>
        <w:rPr/>
        <w:t xml:space="preserve">The Loans screen tracks credit card balances, BNPL instalments, and personal loans.</w:t>
      </w:r>
    </w:p>
    <w:p>
      <w:pPr>
        <w:pStyle w:val="Heading2"/>
        <w:spacing w:lineRule="auto"/>
      </w:pPr>
      <w:r>
        <w:rPr/>
        <w:t xml:space="preserve">Loan Types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credit_card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Revolving credit with a limit and minimum payment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bnpl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Buy-now-pay-later (Tamara, Tabby, Spotii, custom)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personal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Personal or auto loan with fixed APR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other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Catch-all for non-standard debt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Adding a Loan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Descriptive label (e.g. "Tamara – iPhone 15")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Lender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Picker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credit_card · bnpl · personal · other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Current Balance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SAR — remaining amount owed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Credit Limit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SAR — for credit cards only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Annual Percentage Rate (%)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Minimum Payment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SAR per month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Next Due 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ISO date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Installment 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SAR — for BNPL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 Installments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BNPL total count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Paid Installments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BNPL count paid so far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Payoff Simulator</w:t>
      </w:r>
    </w:p>
    <w:p>
      <w:pPr>
        <w:spacing w:lineRule="auto"/>
      </w:pPr>
      <w:r>
        <w:rPr/>
        <w:t xml:space="preserve">Tap </w:t>
      </w:r>
      <w:r>
        <w:rPr>
          <w:b/>
        </w:rPr>
        <w:t xml:space="preserve">Simulate Payoff</w:t>
      </w:r>
      <w:r>
        <w:rPr/>
        <w:t xml:space="preserve"> on any loan to open the payoff simulator.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Extra payment input</w:t>
      </w:r>
      <w:r>
        <w:rPr/>
        <w:t xml:space="preserve"> — the user enters an additional monthly payment amount.</w:t>
      </w:r>
    </w:p>
    <w:p>
      <w:pPr>
        <w:numPr>
          <w:ilvl w:val="0"/>
          <w:numId w:val="20"/>
        </w:numPr>
        <w:spacing w:lineRule="auto"/>
      </w:pPr>
      <w:r>
        <w:rPr/>
        <w:t xml:space="preserve">The simulator calculates: new payoff date, total interest saved, and number of months saved.</w:t>
      </w:r>
    </w:p>
    <w:p>
      <w:pPr>
        <w:numPr>
          <w:ilvl w:val="0"/>
          <w:numId w:val="20"/>
        </w:numPr>
        <w:spacing w:lineRule="auto"/>
      </w:pPr>
      <w:r>
        <w:rPr/>
        <w:t xml:space="preserve">Results update live as the extra payment amount changes.</w:t>
      </w:r>
    </w:p>
    <w:p>
      <w:pPr>
        <w:pStyle w:val="Heading2"/>
        <w:spacing w:lineRule="auto"/>
      </w:pPr>
      <w:r>
        <w:rPr/>
        <w:t xml:space="preserve">Premium Gate</w:t>
      </w:r>
    </w:p>
    <w:p>
      <w:pPr>
        <w:spacing w:lineRule="auto"/>
      </w:pPr>
      <w:r>
        <w:rPr/>
        <w:t xml:space="preserve">The Loans screen is gated behind SubTrack Premium.</w:t>
      </w:r>
    </w:p>
    <w:p>
      <w:pPr>
        <w:pStyle w:val="Heading1"/>
        <w:spacing w:lineRule="auto"/>
      </w:pPr>
      <w:r>
        <w:rPr/>
        <w:t xml:space="preserve">Feature: Savings Goals</w:t>
      </w:r>
    </w:p>
    <w:p>
      <w:pPr>
        <w:spacing w:lineRule="auto"/>
      </w:pPr>
      <w:r>
        <w:rPr>
          <w:b/>
        </w:rPr>
        <w:t xml:space="preserve">Route:</w:t>
      </w:r>
      <w:r>
        <w:rPr/>
        <w:t xml:space="preserve">/goals</w:t>
      </w:r>
      <w:r>
        <w:rPr/>
        <w:t xml:space="preserve"> · </w:t>
      </w:r>
      <w:r>
        <w:rPr>
          <w:b/>
        </w:rPr>
        <w:t xml:space="preserve">File:</w:t>
      </w:r>
      <w:r>
        <w:rPr/>
        <w:t xml:space="preserve">app/(tabs)/goals.tsx</w:t>
      </w:r>
    </w:p>
    <w:p>
      <w:pPr>
        <w:pStyle w:val="Heading2"/>
        <w:spacing w:lineRule="auto"/>
      </w:pPr>
      <w:r>
        <w:rPr/>
        <w:t xml:space="preserve">Overview</w:t>
      </w:r>
    </w:p>
    <w:p>
      <w:pPr>
        <w:spacing w:lineRule="auto"/>
      </w:pPr>
      <w:r>
        <w:rPr/>
        <w:t xml:space="preserve">Savings Goals allow users to set financial targets (e.g. "Hajj fund", "New car down payment") and track progress toward them with manual contributions.</w:t>
      </w:r>
    </w:p>
    <w:p>
      <w:pPr>
        <w:pStyle w:val="Heading2"/>
        <w:spacing w:lineRule="auto"/>
      </w:pPr>
      <w:r>
        <w:rPr/>
        <w:t xml:space="preserve">Adding a Goal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Title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Goal name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Emoji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Picker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Visual icon (🕌, 🚗, 🏠, etc.)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Target 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Deadline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 (DD/MM/YYYY)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Optional; enables monthly rate calculation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Color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Color picker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Accent colour for the progress ring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Goal Cards</w:t>
      </w:r>
    </w:p>
    <w:p>
      <w:pPr>
        <w:spacing w:lineRule="auto"/>
      </w:pPr>
      <w:r>
        <w:rPr/>
        <w:t xml:space="preserve">Each goal card shows:</w:t>
      </w:r>
    </w:p>
    <w:p>
      <w:pPr>
        <w:numPr>
          <w:ilvl w:val="0"/>
          <w:numId w:val="21"/>
        </w:numPr>
        <w:spacing w:lineRule="auto"/>
      </w:pPr>
      <w:r>
        <w:rPr/>
        <w:t xml:space="preserve">Emoji + title</w:t>
      </w:r>
    </w:p>
    <w:p>
      <w:pPr>
        <w:numPr>
          <w:ilvl w:val="0"/>
          <w:numId w:val="21"/>
        </w:numPr>
        <w:spacing w:lineRule="auto"/>
      </w:pPr>
      <w:r>
        <w:rPr/>
        <w:t xml:space="preserve">Progress ring (filled to </w:t>
      </w:r>
      <w:r>
        <w:rPr/>
        <w:t xml:space="preserve">currentAmount / targetAmount</w:t>
      </w:r>
      <w:r>
        <w:rPr/>
        <w:t xml:space="preserve">)</w:t>
      </w:r>
    </w:p>
    <w:p>
      <w:pPr>
        <w:numPr>
          <w:ilvl w:val="0"/>
          <w:numId w:val="21"/>
        </w:numPr>
        <w:spacing w:lineRule="auto"/>
      </w:pPr>
      <w:r>
        <w:rPr/>
        <w:t xml:space="preserve">Current amount / target amount</w:t>
      </w:r>
    </w:p>
    <w:p>
      <w:pPr>
        <w:numPr>
          <w:ilvl w:val="0"/>
          <w:numId w:val="21"/>
        </w:numPr>
        <w:spacing w:lineRule="auto"/>
      </w:pPr>
      <w:r>
        <w:rPr/>
        <w:t xml:space="preserve">Days remaining to deadline</w:t>
      </w:r>
    </w:p>
    <w:p>
      <w:pPr>
        <w:numPr>
          <w:ilvl w:val="0"/>
          <w:numId w:val="21"/>
        </w:numPr>
        <w:spacing w:lineRule="auto"/>
      </w:pPr>
      <w:r>
        <w:rPr/>
        <w:t xml:space="preserve">Monthly contribution rate needed</w:t>
      </w:r>
    </w:p>
    <w:p>
      <w:pPr>
        <w:pStyle w:val="Heading3"/>
        <w:spacing w:lineRule="auto"/>
      </w:pPr>
      <w:r>
        <w:rPr/>
        <w:t xml:space="preserve">At-Risk Indicator</w:t>
      </w:r>
    </w:p>
    <w:p>
      <w:pPr>
        <w:spacing w:lineRule="auto"/>
      </w:pPr>
      <w:r>
        <w:rPr/>
        <w:t xml:space="preserve">A goal is marked </w:t>
      </w:r>
      <w:r>
        <w:rPr>
          <w:b/>
        </w:rPr>
        <w:t xml:space="preserve">At Risk</w:t>
      </w:r>
      <w:r>
        <w:rPr/>
        <w:t xml:space="preserve"> when the </w:t>
      </w:r>
      <w:r>
        <w:rPr/>
        <w:t xml:space="preserve">monthlyRateNeeded</w:t>
      </w:r>
      <w:r>
        <w:rPr/>
        <w:t xml:space="preserve"> exceeds 20% of the user's income. The card shows a warning colour.</w:t>
      </w:r>
    </w:p>
    <w:p>
      <w:pPr>
        <w:pStyle w:val="Heading2"/>
        <w:spacing w:lineRule="auto"/>
      </w:pPr>
      <w:r>
        <w:rPr/>
        <w:t xml:space="preserve">Contributing</w:t>
      </w:r>
    </w:p>
    <w:p>
      <w:pPr>
        <w:spacing w:lineRule="auto"/>
      </w:pPr>
      <w:r>
        <w:rPr/>
        <w:t xml:space="preserve">Tap </w:t>
      </w:r>
      <w:r>
        <w:rPr>
          <w:b/>
        </w:rPr>
        <w:t xml:space="preserve">Add Savings</w:t>
      </w:r>
      <w:r>
        <w:rPr/>
        <w:t xml:space="preserve"> on any goal card to record a contribution:</w:t>
      </w:r>
    </w:p>
    <w:p>
      <w:pPr>
        <w:numPr>
          <w:ilvl w:val="0"/>
          <w:numId w:val="22"/>
        </w:numPr>
        <w:spacing w:lineRule="auto"/>
      </w:pPr>
      <w:r>
        <w:rPr/>
        <w:t xml:space="preserve">Enter the amount in SAR.</w:t>
      </w:r>
    </w:p>
    <w:p>
      <w:pPr>
        <w:numPr>
          <w:ilvl w:val="0"/>
          <w:numId w:val="22"/>
        </w:numPr>
        <w:spacing w:lineRule="auto"/>
      </w:pPr>
      <w:r>
        <w:rPr/>
        <w:t xml:space="preserve">The contribution is appended to the goal's history log.</w:t>
      </w:r>
    </w:p>
    <w:p>
      <w:pPr>
        <w:numPr>
          <w:ilvl w:val="0"/>
          <w:numId w:val="22"/>
        </w:numPr>
        <w:spacing w:lineRule="auto"/>
      </w:pPr>
      <w:r>
        <w:rPr/>
        <w:t xml:space="preserve">currentAmount</w:t>
      </w:r>
      <w:r>
        <w:rPr/>
        <w:t xml:space="preserve"> is updated immediately.</w:t>
      </w:r>
    </w:p>
    <w:p>
      <w:pPr>
        <w:pStyle w:val="Heading2"/>
        <w:spacing w:lineRule="auto"/>
      </w:pPr>
      <w:r>
        <w:rPr/>
        <w:t xml:space="preserve">Hijri Date Support</w:t>
      </w:r>
    </w:p>
    <w:p>
      <w:pPr>
        <w:numPr>
          <w:ilvl w:val="0"/>
          <w:numId w:val="23"/>
        </w:numPr>
        <w:spacing w:lineRule="auto"/>
      </w:pPr>
      <w:r>
        <w:rPr/>
        <w:t xml:space="preserve">Goal deadlines can be entered in Gregorian or Hijri format.</w:t>
      </w:r>
    </w:p>
    <w:p>
      <w:pPr>
        <w:numPr>
          <w:ilvl w:val="0"/>
          <w:numId w:val="23"/>
        </w:numPr>
        <w:spacing w:lineRule="auto"/>
      </w:pPr>
      <w:r>
        <w:rPr/>
        <w:t xml:space="preserve">The detail screen displays both equivalents side-by-side via </w:t>
      </w:r>
      <w:r>
        <w:rPr/>
        <w:t xml:space="preserve">formatHijriDate()</w:t>
      </w:r>
      <w:r>
        <w:rPr/>
        <w:t xml:space="preserve">.</w:t>
      </w:r>
    </w:p>
    <w:p>
      <w:pPr>
        <w:pStyle w:val="Heading1"/>
        <w:spacing w:lineRule="auto"/>
      </w:pPr>
      <w:r>
        <w:rPr/>
        <w:t xml:space="preserve">Feature: Budgets</w:t>
      </w:r>
    </w:p>
    <w:p>
      <w:pPr>
        <w:spacing w:lineRule="auto"/>
      </w:pPr>
      <w:r>
        <w:rPr>
          <w:b/>
        </w:rPr>
        <w:t xml:space="preserve">Route:</w:t>
      </w:r>
      <w:r>
        <w:rPr/>
        <w:t xml:space="preserve">/budgets</w:t>
      </w:r>
      <w:r>
        <w:rPr/>
        <w:t xml:space="preserve"> · </w:t>
      </w:r>
      <w:r>
        <w:rPr>
          <w:b/>
        </w:rPr>
        <w:t xml:space="preserve">File:</w:t>
      </w:r>
      <w:r>
        <w:rPr/>
        <w:t xml:space="preserve">app/budgets.tsx</w:t>
      </w:r>
    </w:p>
    <w:p>
      <w:pPr>
        <w:pStyle w:val="Heading2"/>
        <w:spacing w:lineRule="auto"/>
      </w:pPr>
      <w:r>
        <w:rPr/>
        <w:t xml:space="preserve">Overview</w:t>
      </w:r>
    </w:p>
    <w:p>
      <w:pPr>
        <w:spacing w:lineRule="auto"/>
      </w:pPr>
      <w:r>
        <w:rPr/>
        <w:t xml:space="preserve">Budgets allow users to set monthly spending caps per subscription category. The budget screen shows current spend vs. the cap for each category.</w:t>
      </w:r>
    </w:p>
    <w:p>
      <w:pPr>
        <w:pStyle w:val="Heading2"/>
        <w:spacing w:lineRule="auto"/>
      </w:pPr>
      <w:r>
        <w:rPr/>
        <w:t xml:space="preserve">Budget Health Indicators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Condition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Colour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Normal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Spending &lt; 80% of cap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Near limit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Spending 80–100% of cap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Amber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Over limit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Spending &gt; cap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Adding / Editing a Budget</w:t>
      </w:r>
    </w:p>
    <w:p>
      <w:pPr>
        <w:numPr>
          <w:ilvl w:val="0"/>
          <w:numId w:val="24"/>
        </w:numPr>
        <w:spacing w:lineRule="auto"/>
      </w:pPr>
      <w:r>
        <w:rPr/>
        <w:t xml:space="preserve">Tap any category row to set or update its monthly cap.</w:t>
      </w:r>
    </w:p>
    <w:p>
      <w:pPr>
        <w:numPr>
          <w:ilvl w:val="0"/>
          <w:numId w:val="24"/>
        </w:numPr>
        <w:spacing w:lineRule="auto"/>
      </w:pPr>
      <w:r>
        <w:rPr/>
        <w:t xml:space="preserve">Caps are stored as </w:t>
      </w:r>
      <w:r>
        <w:rPr/>
        <w:t xml:space="preserve">BudgetCap</w:t>
      </w:r>
      <w:r>
        <w:rPr/>
        <w:t xml:space="preserve"> records in AsyncStorage.</w:t>
      </w:r>
    </w:p>
    <w:p>
      <w:pPr>
        <w:numPr>
          <w:ilvl w:val="0"/>
          <w:numId w:val="24"/>
        </w:numPr>
        <w:spacing w:lineRule="auto"/>
      </w:pPr>
      <w:r>
        <w:rPr/>
        <w:t xml:space="preserve">Spend is calculated from all active subscriptions in that category (using </w:t>
      </w:r>
      <w:r>
        <w:rPr/>
        <w:t xml:space="preserve">shareCost</w:t>
      </w:r>
      <w:r>
        <w:rPr/>
        <w:t xml:space="preserve"> where applicable).</w:t>
      </w:r>
    </w:p>
    <w:p>
      <w:pPr>
        <w:pStyle w:val="Heading2"/>
        <w:spacing w:lineRule="auto"/>
      </w:pPr>
      <w:r>
        <w:rPr/>
        <w:t xml:space="preserve">Premium Gate</w:t>
      </w:r>
    </w:p>
    <w:p>
      <w:pPr>
        <w:spacing w:lineRule="auto"/>
      </w:pPr>
      <w:r>
        <w:rPr/>
        <w:t xml:space="preserve">The Budgets screen is gated behind SubTrack Premium.</w:t>
      </w:r>
    </w:p>
    <w:p>
      <w:pPr>
        <w:pStyle w:val="Heading1"/>
        <w:spacing w:lineRule="auto"/>
      </w:pPr>
      <w:r>
        <w:rPr/>
        <w:t xml:space="preserve">Feature: Bank Connections</w:t>
      </w:r>
    </w:p>
    <w:p>
      <w:pPr>
        <w:spacing w:lineRule="auto"/>
      </w:pPr>
      <w:r>
        <w:rPr>
          <w:b/>
        </w:rPr>
        <w:t xml:space="preserve">Route:</w:t>
      </w:r>
      <w:r>
        <w:rPr/>
        <w:t xml:space="preserve">/banks</w:t>
      </w:r>
      <w:r>
        <w:rPr/>
        <w:t xml:space="preserve"> · </w:t>
      </w:r>
      <w:r>
        <w:rPr>
          <w:b/>
        </w:rPr>
        <w:t xml:space="preserve">File:</w:t>
      </w:r>
      <w:r>
        <w:rPr/>
        <w:t xml:space="preserve">app/(tabs)/banks.tsx</w:t>
      </w:r>
    </w:p>
    <w:p>
      <w:pPr>
        <w:pStyle w:val="Heading2"/>
        <w:spacing w:lineRule="auto"/>
      </w:pPr>
      <w:r>
        <w:rPr/>
        <w:t xml:space="preserve">Overview</w:t>
      </w:r>
    </w:p>
    <w:p>
      <w:pPr>
        <w:spacing w:lineRule="auto"/>
      </w:pPr>
      <w:r>
        <w:rPr/>
        <w:t xml:space="preserve">The Banks screen allows users to connect Saudi bank accounts via the Lean Technologies open-banking API. Lean provides read-only access — no credentials are stored.</w:t>
      </w:r>
    </w:p>
    <w:p>
      <w:pPr>
        <w:pStyle w:val="Heading2"/>
        <w:spacing w:lineRule="auto"/>
      </w:pPr>
      <w:r>
        <w:rPr/>
        <w:t xml:space="preserve">Supported Banks</w:t>
      </w:r>
    </w:p>
    <w:p>
      <w:pPr>
        <w:spacing w:lineRule="auto"/>
      </w:pPr>
      <w:r>
        <w:rPr/>
        <w:t xml:space="preserve">Al Rajhi Bank · SNB · Riyad Bank · SABB · ANB · Alinma Bank · BSF · STC Pay</w:t>
      </w:r>
    </w:p>
    <w:p>
      <w:pPr>
        <w:pStyle w:val="Heading2"/>
        <w:spacing w:lineRule="auto"/>
      </w:pPr>
      <w:r>
        <w:rPr/>
        <w:t xml:space="preserve">Connection Flow</w:t>
      </w:r>
    </w:p>
    <w:p>
      <w:pPr>
        <w:numPr>
          <w:ilvl w:val="0"/>
          <w:numId w:val="25"/>
        </w:numPr>
        <w:spacing w:lineRule="auto"/>
      </w:pPr>
      <w:r>
        <w:rPr/>
        <w:t xml:space="preserve">User taps </w:t>
      </w:r>
      <w:r>
        <w:rPr>
          <w:b/>
        </w:rPr>
        <w:t xml:space="preserve">Connect a Bank</w:t>
      </w:r>
      <w:r>
        <w:rPr/>
        <w:t xml:space="preserve">.</w:t>
      </w:r>
    </w:p>
    <w:p>
      <w:pPr>
        <w:numPr>
          <w:ilvl w:val="0"/>
          <w:numId w:val="25"/>
        </w:numPr>
        <w:spacing w:lineRule="auto"/>
      </w:pPr>
      <w:r>
        <w:rPr/>
        <w:t xml:space="preserve">SubTrack creates a Lean customer via </w:t>
      </w:r>
      <w:r>
        <w:rPr/>
        <w:t xml:space="preserve">POST /customers/v1/</w:t>
      </w:r>
      <w:r>
        <w:rPr/>
        <w:t xml:space="preserve"> using the stored </w:t>
      </w:r>
      <w:r>
        <w:rPr/>
        <w:t xml:space="preserve">leanAppToken</w:t>
      </w:r>
      <w:r>
        <w:rPr/>
        <w:t xml:space="preserve">.</w:t>
      </w:r>
    </w:p>
    <w:p>
      <w:pPr>
        <w:numPr>
          <w:ilvl w:val="0"/>
          <w:numId w:val="25"/>
        </w:numPr>
        <w:spacing w:lineRule="auto"/>
      </w:pPr>
      <w:r>
        <w:rPr/>
        <w:t xml:space="preserve">The Lean SDK presents a native consent screen (in-app browser).</w:t>
      </w:r>
    </w:p>
    <w:p>
      <w:pPr>
        <w:numPr>
          <w:ilvl w:val="0"/>
          <w:numId w:val="25"/>
        </w:numPr>
        <w:spacing w:lineRule="auto"/>
      </w:pPr>
      <w:r>
        <w:rPr/>
        <w:t xml:space="preserve">On success, SubTrack stores the bank account details locally and fetches the balance.</w:t>
      </w:r>
    </w:p>
    <w:p>
      <w:pPr>
        <w:pStyle w:val="Heading2"/>
        <w:spacing w:lineRule="auto"/>
      </w:pPr>
      <w:r>
        <w:rPr/>
        <w:t xml:space="preserve">Auto-Detection</w:t>
      </w:r>
    </w:p>
    <w:p>
      <w:pPr>
        <w:spacing w:lineRule="auto"/>
      </w:pPr>
      <w:r>
        <w:rPr/>
        <w:t xml:space="preserve">Once connected, SubTrack analyses recent transaction history to detect recurring charges:</w:t>
      </w:r>
    </w:p>
    <w:p>
      <w:pPr>
        <w:numPr>
          <w:ilvl w:val="0"/>
          <w:numId w:val="26"/>
        </w:numPr>
        <w:spacing w:lineRule="auto"/>
      </w:pPr>
      <w:r>
        <w:rPr/>
        <w:t xml:space="preserve">Known subscription providers are matched by merchant name.</w:t>
      </w:r>
    </w:p>
    <w:p>
      <w:pPr>
        <w:numPr>
          <w:ilvl w:val="0"/>
          <w:numId w:val="26"/>
        </w:numPr>
        <w:spacing w:lineRule="auto"/>
      </w:pPr>
      <w:r>
        <w:rPr/>
        <w:t xml:space="preserve">Detected subscriptions are presented for the user to confirm and add to the tracker.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Duplicate detection</w:t>
      </w:r>
      <w:r>
        <w:rPr/>
        <w:t xml:space="preserve"> flags any charge already tracked.</w:t>
      </w:r>
    </w:p>
    <w:p>
      <w:pPr>
        <w:pStyle w:val="Heading2"/>
        <w:spacing w:lineRule="auto"/>
      </w:pPr>
      <w:r>
        <w:rPr/>
        <w:t xml:space="preserve">Income Verification</w:t>
      </w:r>
    </w:p>
    <w:p>
      <w:pPr>
        <w:spacing w:lineRule="auto"/>
      </w:pPr>
      <w:r>
        <w:rPr/>
        <w:t xml:space="preserve">Lean can verify the user's monthly income from salary deposits. When verified:</w:t>
      </w:r>
    </w:p>
    <w:p>
      <w:pPr>
        <w:numPr>
          <w:ilvl w:val="0"/>
          <w:numId w:val="27"/>
        </w:numPr>
        <w:spacing w:lineRule="auto"/>
      </w:pPr>
      <w:r>
        <w:rPr/>
        <w:t xml:space="preserve">AuthContext.income</w:t>
      </w:r>
      <w:r>
        <w:rPr/>
        <w:t xml:space="preserve"> is updated.</w:t>
      </w:r>
    </w:p>
    <w:p>
      <w:pPr>
        <w:numPr>
          <w:ilvl w:val="0"/>
          <w:numId w:val="27"/>
        </w:numPr>
        <w:spacing w:lineRule="auto"/>
      </w:pPr>
      <w:r>
        <w:rPr/>
        <w:t xml:space="preserve">AuthContext.leanVerifiedAt</w:t>
      </w:r>
      <w:r>
        <w:rPr/>
        <w:t xml:space="preserve"> is set to the ISO timestamp.</w:t>
      </w:r>
    </w:p>
    <w:p>
      <w:pPr>
        <w:numPr>
          <w:ilvl w:val="0"/>
          <w:numId w:val="27"/>
        </w:numPr>
        <w:spacing w:lineRule="auto"/>
      </w:pPr>
      <w:r>
        <w:rPr/>
        <w:t xml:space="preserve">A "Verified" badge appears on the income field in Settings.</w:t>
      </w:r>
    </w:p>
    <w:p>
      <w:pPr>
        <w:pStyle w:val="Heading2"/>
        <w:spacing w:lineRule="auto"/>
      </w:pPr>
      <w:r>
        <w:rPr/>
        <w:t xml:space="preserve">Premium Gate</w:t>
      </w:r>
    </w:p>
    <w:p>
      <w:pPr>
        <w:spacing w:lineRule="auto"/>
      </w:pPr>
      <w:r>
        <w:rPr/>
        <w:t xml:space="preserve">Bank connectivity is a Premium-only feature.</w:t>
      </w:r>
    </w:p>
    <w:p>
      <w:pPr>
        <w:pStyle w:val="Heading1"/>
        <w:spacing w:lineRule="auto"/>
      </w:pPr>
      <w:r>
        <w:rPr/>
        <w:t xml:space="preserve">Feature: Analytics</w:t>
      </w:r>
    </w:p>
    <w:p>
      <w:pPr>
        <w:spacing w:lineRule="auto"/>
      </w:pPr>
      <w:r>
        <w:rPr>
          <w:b/>
        </w:rPr>
        <w:t xml:space="preserve">Route:</w:t>
      </w:r>
      <w:r>
        <w:rPr/>
        <w:t xml:space="preserve">/analytics</w:t>
      </w:r>
      <w:r>
        <w:rPr/>
        <w:t xml:space="preserve"> · </w:t>
      </w:r>
      <w:r>
        <w:rPr>
          <w:b/>
        </w:rPr>
        <w:t xml:space="preserve">File:</w:t>
      </w:r>
      <w:r>
        <w:rPr/>
        <w:t xml:space="preserve">app/(tabs)/analytics.tsx</w:t>
      </w:r>
    </w:p>
    <w:p>
      <w:pPr>
        <w:pStyle w:val="Heading2"/>
        <w:spacing w:lineRule="auto"/>
      </w:pPr>
      <w:r>
        <w:rPr/>
        <w:t xml:space="preserve">Overview</w:t>
      </w:r>
    </w:p>
    <w:p>
      <w:pPr>
        <w:spacing w:lineRule="auto"/>
      </w:pPr>
      <w:r>
        <w:rPr/>
        <w:t xml:space="preserve">The Analytics screen provides visual spending insights across subscriptions, bills, and loans.</w:t>
      </w:r>
    </w:p>
    <w:p>
      <w:pPr>
        <w:pStyle w:val="Heading2"/>
        <w:spacing w:lineRule="auto"/>
      </w:pPr>
      <w:r>
        <w:rPr/>
        <w:t xml:space="preserve">Charts &amp; Metrics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 Monthly Outflow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Combined spend: subscriptions + bills + loan minimums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Category Breakdown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Donut chart splitting spend by subscription category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Top Spending 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Single highest-spend category with amount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Monthly Trend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6-month line chart showing total outflow per month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Income vs. Spending Ratio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Bar showing outflow as a percentage of user income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Savings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(income − outflow) / income × 100</w:t>
            </w:r>
          </w:p>
          <w:p>
            <w:pPr>
              <w:spacing w:lineRule="auto"/>
            </w:pPr>
            <w:r>
              <w:rPr/>
              <w:t xml:space="preserve">; shown in % with colour coding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Subscription Creep 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Trend indicator: are subscriptions growing month over month?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Year-over-Year Comparison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 year total vs. same period last year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Savings Rate Display</w:t>
      </w:r>
    </w:p>
    <w:p>
      <w:pPr>
        <w:numPr>
          <w:ilvl w:val="0"/>
          <w:numId w:val="28"/>
        </w:numPr>
        <w:spacing w:lineRule="auto"/>
      </w:pPr>
      <w:r>
        <w:rPr/>
        <w:t xml:space="preserve">Requires income to be set (via Settings or Lean auto-detect).</w:t>
      </w:r>
    </w:p>
    <w:p>
      <w:pPr>
        <w:numPr>
          <w:ilvl w:val="0"/>
          <w:numId w:val="28"/>
        </w:numPr>
        <w:spacing w:lineRule="auto"/>
      </w:pPr>
      <w:r>
        <w:rPr/>
        <w:t xml:space="preserve">Green (≥ 20%), Amber (10–19%), Red (&lt; 10%).</w:t>
      </w:r>
    </w:p>
    <w:p>
      <w:pPr>
        <w:numPr>
          <w:ilvl w:val="0"/>
          <w:numId w:val="28"/>
        </w:numPr>
        <w:spacing w:lineRule="auto"/>
      </w:pPr>
      <w:r>
        <w:rPr/>
        <w:t xml:space="preserve">Shown as both a percentage and an absolute SAR amount (income − outflow).</w:t>
      </w:r>
    </w:p>
    <w:p>
      <w:pPr>
        <w:pStyle w:val="Heading1"/>
        <w:spacing w:lineRule="auto"/>
      </w:pPr>
      <w:r>
        <w:rPr/>
        <w:t xml:space="preserve">Feature: AI Advisor</w:t>
      </w:r>
    </w:p>
    <w:p>
      <w:pPr>
        <w:spacing w:lineRule="auto"/>
      </w:pPr>
      <w:r>
        <w:rPr>
          <w:b/>
        </w:rPr>
        <w:t xml:space="preserve">Route:</w:t>
      </w:r>
      <w:r>
        <w:rPr/>
        <w:t xml:space="preserve">/agent</w:t>
      </w:r>
      <w:r>
        <w:rPr/>
        <w:t xml:space="preserve"> · </w:t>
      </w:r>
      <w:r>
        <w:rPr>
          <w:b/>
        </w:rPr>
        <w:t xml:space="preserve">File:</w:t>
      </w:r>
      <w:r>
        <w:rPr/>
        <w:t xml:space="preserve">app/agent.tsx</w:t>
      </w:r>
    </w:p>
    <w:p>
      <w:pPr>
        <w:pStyle w:val="Heading2"/>
        <w:spacing w:lineRule="auto"/>
      </w:pPr>
      <w:r>
        <w:rPr/>
        <w:t xml:space="preserve">Overview</w:t>
      </w:r>
    </w:p>
    <w:p>
      <w:pPr>
        <w:spacing w:lineRule="auto"/>
      </w:pPr>
      <w:r>
        <w:rPr/>
        <w:t xml:space="preserve">The AI Advisor is a conversational financial assistant powered by OpenAI GPT-4o. It has full context about the user's subscriptions, bills, loans, and goals.</w:t>
      </w:r>
    </w:p>
    <w:p>
      <w:pPr>
        <w:pStyle w:val="Heading2"/>
        <w:spacing w:lineRule="auto"/>
      </w:pPr>
      <w:r>
        <w:rPr/>
        <w:t xml:space="preserve">Context Sent to the Model</w:t>
      </w:r>
    </w:p>
    <w:p>
      <w:pPr>
        <w:spacing w:lineRule="auto"/>
      </w:pPr>
      <w:r>
        <w:rPr>
          <w:rFonts w:ascii="Courier" w:hAnsi="Courier"/>
        </w:rPr>
        <w:t xml:space="preserve">{   "income": 18000,   "monthlySubTotal": 650,   "monthlyBillTotal": 2200,   "monthlyLoanPayments": 1500,   "totalDebt": 28000,   "language": "en",   "subscriptions": [     { "name": "Netflix", "amount": 49.99, "shareCost": 24.99, "category": "Streaming" }   ] } </w:t>
      </w:r>
    </w:p>
    <w:p>
      <w:pPr>
        <w:numPr>
          <w:ilvl w:val="0"/>
          <w:numId w:val="29"/>
        </w:numPr>
        <w:spacing w:lineRule="auto"/>
      </w:pPr>
      <w:r>
        <w:rPr/>
        <w:t xml:space="preserve">Share cost is passed per subscription (not the full price).</w:t>
      </w:r>
    </w:p>
    <w:p>
      <w:pPr>
        <w:numPr>
          <w:ilvl w:val="0"/>
          <w:numId w:val="29"/>
        </w:numPr>
        <w:spacing w:lineRule="auto"/>
      </w:pPr>
      <w:r>
        <w:rPr/>
        <w:t xml:space="preserve">Language is forwarded so the model responds in the user's active language.</w:t>
      </w:r>
    </w:p>
    <w:p>
      <w:pPr>
        <w:pStyle w:val="Heading2"/>
        <w:spacing w:lineRule="auto"/>
      </w:pPr>
      <w:r>
        <w:rPr/>
        <w:t xml:space="preserve">Quick Prompts</w:t>
      </w:r>
    </w:p>
    <w:p>
      <w:pPr>
        <w:spacing w:lineRule="auto"/>
      </w:pPr>
      <w:r>
        <w:rPr/>
        <w:t xml:space="preserve">The initial screen shows four quick-action chips: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Pre-filled query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Spending overview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"Give me a breakdown of my monthly spending"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Savings tips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"How can I reduce my monthly outflow?"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Subscription audit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"Which subscriptions should I cancel?"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Debt strategy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"What's the fastest way to pay off my loans?"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Streaming</w:t>
      </w:r>
    </w:p>
    <w:p>
      <w:pPr>
        <w:spacing w:lineRule="auto"/>
      </w:pPr>
      <w:r>
        <w:rPr/>
        <w:t xml:space="preserve">Responses are streamed via SSE (</w:t>
      </w:r>
      <w:r>
        <w:rPr/>
        <w:t xml:space="preserve">POST /api/agent/chat</w:t>
      </w:r>
      <w:r>
        <w:rPr/>
        <w:t xml:space="preserve">). The mobile app reads chunks and appends them to the message bubble in real time.</w:t>
      </w:r>
    </w:p>
    <w:p>
      <w:pPr>
        <w:pStyle w:val="Heading2"/>
        <w:spacing w:lineRule="auto"/>
      </w:pPr>
      <w:r>
        <w:rPr/>
        <w:t xml:space="preserve">Cancellation Helper</w:t>
      </w:r>
    </w:p>
    <w:p>
      <w:pPr>
        <w:spacing w:lineRule="auto"/>
      </w:pPr>
      <w:r>
        <w:rPr/>
        <w:t xml:space="preserve">From the Subscription Detail screen, tapping </w:t>
      </w:r>
      <w:r>
        <w:rPr>
          <w:b/>
        </w:rPr>
        <w:t xml:space="preserve">"How to Cancel This"</w:t>
      </w:r>
      <w:r>
        <w:rPr/>
        <w:t xml:space="preserve"> opens the AI Advisor with a pre-loaded prompt: </w:t>
      </w:r>
      <w:r>
        <w:rPr/>
        <w:t xml:space="preserve">"How do I cancel my [ServiceName] subscription?"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Premium Gate</w:t>
      </w:r>
    </w:p>
    <w:p>
      <w:pPr>
        <w:spacing w:lineRule="auto"/>
      </w:pPr>
      <w:r>
        <w:rPr/>
        <w:t xml:space="preserve">The AI Advisor is a Premium-only feature.</w:t>
      </w:r>
    </w:p>
    <w:p>
      <w:pPr>
        <w:pStyle w:val="Heading1"/>
        <w:spacing w:lineRule="auto"/>
      </w:pPr>
      <w:r>
        <w:rPr/>
        <w:t xml:space="preserve">Feature: Premium</w:t>
      </w:r>
    </w:p>
    <w:p>
      <w:pPr>
        <w:spacing w:lineRule="auto"/>
      </w:pPr>
      <w:r>
        <w:rPr>
          <w:b/>
        </w:rPr>
        <w:t xml:space="preserve">Route:</w:t>
      </w:r>
      <w:r>
        <w:rPr/>
        <w:t xml:space="preserve">/premium</w:t>
      </w:r>
      <w:r>
        <w:rPr/>
        <w:t xml:space="preserve"> · </w:t>
      </w:r>
      <w:r>
        <w:rPr>
          <w:b/>
        </w:rPr>
        <w:t xml:space="preserve">File:</w:t>
      </w:r>
      <w:r>
        <w:rPr/>
        <w:t xml:space="preserve">app/premium.tsx</w:t>
      </w:r>
    </w:p>
    <w:p>
      <w:pPr>
        <w:pStyle w:val="Heading2"/>
        <w:spacing w:lineRule="auto"/>
      </w:pPr>
      <w:r>
        <w:rPr/>
        <w:t xml:space="preserve">Free vs. Premium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Premium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Subscription tracker (unlimited)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Bills tracker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Loan &amp; BNPL payoff simulator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Savings goals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Analytics 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Bank auto-detection (Lean API)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Duplicate charge detection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financial advisor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CSV/PDF export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Hijri calendar support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Advanced sharing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Budget caps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Pricing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Price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SAR 19.99/month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Annual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SAR 149.99/year (37% saving)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Purchase Flow</w:t>
      </w:r>
    </w:p>
    <w:p>
      <w:pPr>
        <w:numPr>
          <w:ilvl w:val="0"/>
          <w:numId w:val="30"/>
        </w:numPr>
        <w:spacing w:lineRule="auto"/>
      </w:pPr>
      <w:r>
        <w:rPr/>
        <w:t xml:space="preserve">User taps </w:t>
      </w:r>
      <w:r>
        <w:rPr>
          <w:b/>
        </w:rPr>
        <w:t xml:space="preserve">Upgrade to Premium</w:t>
      </w:r>
      <w:r>
        <w:rPr/>
        <w:t xml:space="preserve"> from the premium screen or any premium gate.</w:t>
      </w:r>
    </w:p>
    <w:p>
      <w:pPr>
        <w:numPr>
          <w:ilvl w:val="0"/>
          <w:numId w:val="30"/>
        </w:numPr>
        <w:spacing w:lineRule="auto"/>
      </w:pPr>
      <w:r>
        <w:rPr/>
        <w:t xml:space="preserve">Purchase is processed via Apple In-App Purchase or Google Play Billing.</w:t>
      </w:r>
    </w:p>
    <w:p>
      <w:pPr>
        <w:numPr>
          <w:ilvl w:val="0"/>
          <w:numId w:val="30"/>
        </w:numPr>
        <w:spacing w:lineRule="auto"/>
      </w:pPr>
      <w:r>
        <w:rPr/>
        <w:t xml:space="preserve">On success, the server sets </w:t>
      </w:r>
      <w:r>
        <w:rPr/>
        <w:t xml:space="preserve">isPremium = true</w:t>
      </w:r>
      <w:r>
        <w:rPr/>
        <w:t xml:space="preserve"> in </w:t>
      </w:r>
      <w:r>
        <w:rPr/>
        <w:t xml:space="preserve">premium_entitlements</w:t>
      </w:r>
      <w:r>
        <w:rPr/>
        <w:t xml:space="preserve">.</w:t>
      </w:r>
    </w:p>
    <w:p>
      <w:pPr>
        <w:numPr>
          <w:ilvl w:val="0"/>
          <w:numId w:val="30"/>
        </w:numPr>
        <w:spacing w:lineRule="auto"/>
      </w:pPr>
      <w:r>
        <w:rPr/>
        <w:t xml:space="preserve">App calls </w:t>
      </w:r>
      <w:r>
        <w:rPr/>
        <w:t xml:space="preserve">GET /api/premium/:email</w:t>
      </w:r>
      <w:r>
        <w:rPr/>
        <w:t xml:space="preserve"> to confirm and updates </w:t>
      </w:r>
      <w:r>
        <w:rPr/>
        <w:t xml:space="preserve">AuthContext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Premium Gate Component</w:t>
      </w:r>
    </w:p>
    <w:p>
      <w:pPr>
        <w:spacing w:lineRule="auto"/>
      </w:pPr>
      <w:r>
        <w:rPr/>
        <w:t xml:space="preserve">&lt;PremiumGate&gt;</w:t>
      </w:r>
      <w:r>
        <w:rPr/>
        <w:t xml:space="preserve"> wraps screens and components that require Premium. Non-premium users see an upgrade prompt with feature highlights instead of the gated content.</w:t>
      </w:r>
    </w:p>
    <w:p>
      <w:pPr>
        <w:pStyle w:val="Heading1"/>
        <w:spacing w:lineRule="auto"/>
      </w:pPr>
      <w:r>
        <w:rPr/>
        <w:t xml:space="preserve">Feature: Settings</w:t>
      </w:r>
    </w:p>
    <w:p>
      <w:pPr>
        <w:spacing w:lineRule="auto"/>
      </w:pPr>
      <w:r>
        <w:rPr>
          <w:b/>
        </w:rPr>
        <w:t xml:space="preserve">Route:</w:t>
      </w:r>
      <w:r>
        <w:rPr/>
        <w:t xml:space="preserve">/settings</w:t>
      </w:r>
      <w:r>
        <w:rPr/>
        <w:t xml:space="preserve"> · </w:t>
      </w:r>
      <w:r>
        <w:rPr>
          <w:b/>
        </w:rPr>
        <w:t xml:space="preserve">File:</w:t>
      </w:r>
      <w:r>
        <w:rPr/>
        <w:t xml:space="preserve">app/(tabs)/settings.tsx</w:t>
      </w:r>
    </w:p>
    <w:p>
      <w:pPr>
        <w:pStyle w:val="Heading2"/>
        <w:spacing w:lineRule="auto"/>
      </w:pPr>
      <w:r>
        <w:rPr/>
        <w:t xml:space="preserve">Profile Section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Display name (editable)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Account email (read-only after registration)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Income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Monthly net income in SAR — used by Analytics and AI Advisor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Sign up / Log in / Log 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 actions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Appearance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Options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Theme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 · Light · Dark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Language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English · Arabic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Lean Token</w:t>
      </w:r>
    </w:p>
    <w:p>
      <w:pPr>
        <w:spacing w:lineRule="auto"/>
      </w:pPr>
      <w:r>
        <w:rPr/>
        <w:t xml:space="preserve">For users with a custom Lean app token (developers / advanced users):</w:t>
      </w:r>
    </w:p>
    <w:p>
      <w:pPr>
        <w:numPr>
          <w:ilvl w:val="0"/>
          <w:numId w:val="31"/>
        </w:numPr>
        <w:spacing w:lineRule="auto"/>
      </w:pPr>
      <w:r>
        <w:rPr/>
        <w:t xml:space="preserve">Tap </w:t>
      </w:r>
      <w:r>
        <w:rPr>
          <w:b/>
        </w:rPr>
        <w:t xml:space="preserve">Lean Token</w:t>
      </w:r>
      <w:r>
        <w:rPr/>
        <w:t xml:space="preserve"> to open the token modal.</w:t>
      </w:r>
    </w:p>
    <w:p>
      <w:pPr>
        <w:numPr>
          <w:ilvl w:val="0"/>
          <w:numId w:val="31"/>
        </w:numPr>
        <w:spacing w:lineRule="auto"/>
      </w:pPr>
      <w:r>
        <w:rPr/>
        <w:t xml:space="preserve">Paste the token from the Lean developer dashboard.</w:t>
      </w:r>
    </w:p>
    <w:p>
      <w:pPr>
        <w:numPr>
          <w:ilvl w:val="0"/>
          <w:numId w:val="31"/>
        </w:numPr>
        <w:spacing w:lineRule="auto"/>
      </w:pPr>
      <w:r>
        <w:rPr/>
        <w:t xml:space="preserve">Tap </w:t>
      </w:r>
      <w:r>
        <w:rPr>
          <w:b/>
        </w:rPr>
        <w:t xml:space="preserve">Save</w:t>
      </w:r>
      <w:r>
        <w:rPr/>
        <w:t xml:space="preserve"> — SubTrack calls </w:t>
      </w:r>
      <w:r>
        <w:rPr/>
        <w:t xml:space="preserve">POST /customers/v1/</w:t>
      </w:r>
      <w:r>
        <w:rPr/>
        <w:t xml:space="preserve"> to create a Lean customer and stores the </w:t>
      </w:r>
      <w:r>
        <w:rPr/>
        <w:t xml:space="preserve">customer_id</w:t>
      </w:r>
      <w:r>
        <w:rPr/>
        <w:t xml:space="preserve">.</w:t>
      </w:r>
    </w:p>
    <w:p>
      <w:pPr>
        <w:numPr>
          <w:ilvl w:val="0"/>
          <w:numId w:val="31"/>
        </w:numPr>
        <w:spacing w:lineRule="auto"/>
      </w:pPr>
      <w:r>
        <w:rPr/>
        <w:t xml:space="preserve">The row shows a status badge: </w:t>
      </w:r>
      <w:r>
        <w:rPr>
          <w:b/>
        </w:rPr>
        <w:t xml:space="preserve">Connected</w:t>
      </w:r>
      <w:r>
        <w:rPr/>
        <w:t xml:space="preserve"> (customer ID present) or </w:t>
      </w:r>
      <w:r>
        <w:rPr>
          <w:b/>
        </w:rPr>
        <w:t xml:space="preserve">Token saved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Export</w:t>
      </w:r>
    </w:p>
    <w:p>
      <w:pPr>
        <w:spacing w:lineRule="auto"/>
      </w:pPr>
      <w:r>
        <w:rPr/>
        <w:t xml:space="preserve">Tap </w:t>
      </w:r>
      <w:r>
        <w:rPr>
          <w:b/>
        </w:rPr>
        <w:t xml:space="preserve">Export Data</w:t>
      </w:r>
      <w:r>
        <w:rPr/>
        <w:t xml:space="preserve"> to open the export preview modal.</w:t>
      </w:r>
    </w:p>
    <w:p>
      <w:pPr>
        <w:pStyle w:val="Heading3"/>
        <w:spacing w:lineRule="auto"/>
      </w:pPr>
      <w:r>
        <w:rPr/>
        <w:t xml:space="preserve">Export Preview Modal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Items counted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Subscriptions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Active + cancelled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Bills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bills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loans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goals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Tapping </w:t>
      </w:r>
      <w:r>
        <w:rPr>
          <w:b/>
        </w:rPr>
        <w:t xml:space="preserve">Export CSV</w:t>
      </w:r>
      <w:r>
        <w:rPr/>
        <w:t xml:space="preserve"> generates a comma-separated file containing all items and opens the native Share sheet.</w:t>
      </w:r>
    </w:p>
    <w:p>
      <w:pPr>
        <w:pStyle w:val="Heading2"/>
        <w:spacing w:lineRule="auto"/>
      </w:pPr>
      <w:r>
        <w:rPr/>
        <w:t xml:space="preserve">Data Management</w:t>
      </w:r>
    </w:p>
    <w:p>
      <w:pPr>
        <w:pStyle w:val="Heading3"/>
        <w:spacing w:lineRule="auto"/>
      </w:pPr>
      <w:r>
        <w:rPr/>
        <w:t xml:space="preserve">Clear All Data</w:t>
      </w:r>
    </w:p>
    <w:p>
      <w:pPr>
        <w:spacing w:lineRule="auto"/>
      </w:pPr>
      <w:r>
        <w:rPr/>
        <w:t xml:space="preserve">Permanently deletes all subscriptions, bills, loans, budgets, and goals. A confirmation alert must be accepted. The app resets to its empty state immediately — no restart required.</w:t>
      </w:r>
    </w:p>
    <w:p>
      <w:pPr>
        <w:pStyle w:val="Heading2"/>
        <w:spacing w:lineRule="auto"/>
      </w:pPr>
      <w:r>
        <w:rPr/>
        <w:t xml:space="preserve">About</w:t>
      </w:r>
    </w:p>
    <w:p>
      <w:pPr>
        <w:spacing w:lineRule="auto"/>
      </w:pPr>
      <w:r>
        <w:rPr/>
        <w:t xml:space="preserve">Shows the app version number and build number.</w:t>
      </w:r>
    </w:p>
    <w:p>
      <w:pPr>
        <w:pStyle w:val="Heading1"/>
        <w:spacing w:lineRule="auto"/>
      </w:pPr>
      <w:r>
        <w:rPr/>
        <w:t xml:space="preserve">API Reference</w:t>
      </w:r>
    </w:p>
    <w:p>
      <w:pPr>
        <w:spacing w:lineRule="auto"/>
      </w:pPr>
      <w:r>
        <w:rPr>
          <w:b/>
        </w:rPr>
        <w:t xml:space="preserve">Base URL (development):</w:t>
      </w:r>
      <w:r>
        <w:rPr/>
        <w:t xml:space="preserve">https://&lt;replit-dev-domain&gt;/api-server/api</w:t>
      </w:r>
      <w:r>
        <w:rPr>
          <w:b/>
        </w:rPr>
        <w:t xml:space="preserve">Base URL (production):</w:t>
      </w:r>
      <w:r>
        <w:rPr/>
        <w:t xml:space="preserve">https://subtrack-budget.replit.app/api</w:t>
      </w:r>
    </w:p>
    <w:p>
      <w:pPr>
        <w:spacing w:lineRule="auto"/>
      </w:pPr>
      <w:r>
        <w:rPr/>
        <w:t xml:space="preserve">All authenticated endpoints require an </w:t>
      </w:r>
      <w:r>
        <w:rPr/>
        <w:t xml:space="preserve">Authorization: Bearer &lt;jwt&gt;</w:t>
      </w:r>
      <w:r>
        <w:rPr/>
        <w:t xml:space="preserve"> header.</w:t>
      </w:r>
    </w:p>
    <w:p>
      <w:pPr>
        <w:pStyle w:val="Heading2"/>
        <w:spacing w:lineRule="auto"/>
      </w:pPr>
      <w:r>
        <w:rPr/>
        <w:t xml:space="preserve">Authentication</w:t>
      </w:r>
    </w:p>
    <w:p>
      <w:pPr>
        <w:pStyle w:val="Heading3"/>
        <w:spacing w:lineRule="auto"/>
      </w:pPr>
      <w:r>
        <w:rPr/>
        <w:t xml:space="preserve">POST /api/auth/register</w:t>
      </w:r>
    </w:p>
    <w:p>
      <w:pPr>
        <w:spacing w:lineRule="auto"/>
      </w:pPr>
      <w:r>
        <w:rPr/>
        <w:t xml:space="preserve">Register a new user. Idempotent — re-registering with the same email returns success without overwriting existing data.</w:t>
      </w:r>
    </w:p>
    <w:p>
      <w:pPr>
        <w:spacing w:lineRule="auto"/>
      </w:pPr>
      <w:r>
        <w:rPr>
          <w:b/>
        </w:rPr>
        <w:t xml:space="preserve">Request body</w:t>
      </w:r>
    </w:p>
    <w:p>
      <w:pPr>
        <w:spacing w:lineRule="auto"/>
      </w:pPr>
      <w:r>
        <w:rPr>
          <w:rFonts w:ascii="Courier" w:hAnsi="Courier"/>
        </w:rPr>
        <w:t xml:space="preserve">{   "email": "user@example.com",   "passwordHash": "sha256_hex_of_password",   "name": "Ahmed Al-Rashid",   "userId": "local-uuid-from-device" } </w:t>
      </w:r>
    </w:p>
    <w:p>
      <w:pPr>
        <w:spacing w:lineRule="auto"/>
      </w:pPr>
      <w:r>
        <w:rPr>
          <w:b/>
        </w:rPr>
        <w:t xml:space="preserve">Response </w:t>
      </w:r>
      <w:r>
        <w:rPr>
          <w:b/>
        </w:rPr>
        <w:t xml:space="preserve">201</w:t>
      </w:r>
    </w:p>
    <w:p>
      <w:pPr>
        <w:spacing w:lineRule="auto"/>
      </w:pPr>
      <w:r>
        <w:rPr>
          <w:rFonts w:ascii="Courier" w:hAnsi="Courier"/>
        </w:rPr>
        <w:t xml:space="preserve">{ "ok": true } </w:t>
      </w:r>
    </w:p>
    <w:p>
      <w:pPr>
        <w:spacing w:lineRule="auto"/>
      </w:pPr>
      <w:r>
        <w:rPr>
          <w:b/>
        </w:rPr>
        <w:t xml:space="preserve">Response </w:t>
      </w:r>
      <w:r>
        <w:rPr>
          <w:b/>
        </w:rPr>
        <w:t xml:space="preserve">400</w:t>
      </w:r>
    </w:p>
    <w:p>
      <w:pPr>
        <w:spacing w:lineRule="auto"/>
      </w:pPr>
      <w:r>
        <w:rPr>
          <w:rFonts w:ascii="Courier" w:hAnsi="Courier"/>
        </w:rPr>
        <w:t xml:space="preserve">{ "error": "Email already registered" } </w:t>
      </w:r>
    </w:p>
    <w:p>
      <w:pPr>
        <w:pStyle w:val="Heading3"/>
        <w:spacing w:lineRule="auto"/>
      </w:pPr>
      <w:r>
        <w:rPr/>
        <w:t xml:space="preserve">POST /api/auth/login</w:t>
      </w:r>
    </w:p>
    <w:p>
      <w:pPr>
        <w:spacing w:lineRule="auto"/>
      </w:pPr>
      <w:r>
        <w:rPr/>
        <w:t xml:space="preserve">Authenticate and receive a JWT.</w:t>
      </w:r>
    </w:p>
    <w:p>
      <w:pPr>
        <w:spacing w:lineRule="auto"/>
      </w:pPr>
      <w:r>
        <w:rPr>
          <w:b/>
        </w:rPr>
        <w:t xml:space="preserve">Request body</w:t>
      </w:r>
    </w:p>
    <w:p>
      <w:pPr>
        <w:spacing w:lineRule="auto"/>
      </w:pPr>
      <w:r>
        <w:rPr>
          <w:rFonts w:ascii="Courier" w:hAnsi="Courier"/>
        </w:rPr>
        <w:t xml:space="preserve">{   "email": "user@example.com",   "passwordHash": "sha256_hex_of_password" } </w:t>
      </w:r>
    </w:p>
    <w:p>
      <w:pPr>
        <w:spacing w:lineRule="auto"/>
      </w:pPr>
      <w:r>
        <w:rPr>
          <w:b/>
        </w:rPr>
        <w:t xml:space="preserve">Response </w:t>
      </w:r>
      <w:r>
        <w:rPr>
          <w:b/>
        </w:rPr>
        <w:t xml:space="preserve">200</w:t>
      </w:r>
    </w:p>
    <w:p>
      <w:pPr>
        <w:spacing w:lineRule="auto"/>
      </w:pPr>
      <w:r>
        <w:rPr>
          <w:rFonts w:ascii="Courier" w:hAnsi="Courier"/>
        </w:rPr>
        <w:t xml:space="preserve">{ "token": "&lt;jwt&gt;" } </w:t>
      </w:r>
    </w:p>
    <w:p>
      <w:pPr>
        <w:spacing w:lineRule="auto"/>
      </w:pPr>
      <w:r>
        <w:rPr>
          <w:b/>
        </w:rPr>
        <w:t xml:space="preserve">Response </w:t>
      </w:r>
      <w:r>
        <w:rPr>
          <w:b/>
        </w:rPr>
        <w:t xml:space="preserve">401</w:t>
      </w:r>
    </w:p>
    <w:p>
      <w:pPr>
        <w:spacing w:lineRule="auto"/>
      </w:pPr>
      <w:r>
        <w:rPr>
          <w:rFonts w:ascii="Courier" w:hAnsi="Courier"/>
        </w:rPr>
        <w:t xml:space="preserve">{ "error": "Invalid credentials" } </w:t>
      </w:r>
    </w:p>
    <w:p>
      <w:pPr>
        <w:pStyle w:val="Heading3"/>
        <w:spacing w:lineRule="auto"/>
      </w:pPr>
      <w:r>
        <w:rPr/>
        <w:t xml:space="preserve">GET /api/auth/profile</w:t>
      </w:r>
    </w:p>
    <w:p>
      <w:pPr>
        <w:spacing w:lineRule="auto"/>
      </w:pPr>
      <w:r>
        <w:rPr>
          <w:b/>
        </w:rPr>
        <w:t xml:space="preserve">Requires JWT</w:t>
      </w:r>
    </w:p>
    <w:p>
      <w:pPr>
        <w:spacing w:lineRule="auto"/>
      </w:pPr>
      <w:r>
        <w:rPr/>
        <w:t xml:space="preserve">Retrieve the authenticated user's stored profile.</w:t>
      </w:r>
    </w:p>
    <w:p>
      <w:pPr>
        <w:spacing w:lineRule="auto"/>
      </w:pPr>
      <w:r>
        <w:rPr>
          <w:b/>
        </w:rPr>
        <w:t xml:space="preserve">Response </w:t>
      </w:r>
      <w:r>
        <w:rPr>
          <w:b/>
        </w:rPr>
        <w:t xml:space="preserve">200</w:t>
      </w:r>
    </w:p>
    <w:p>
      <w:pPr>
        <w:spacing w:lineRule="auto"/>
      </w:pPr>
      <w:r>
        <w:rPr>
          <w:rFonts w:ascii="Courier" w:hAnsi="Courier"/>
        </w:rPr>
        <w:t xml:space="preserve">{   "email": "user@example.com",   "name": "Ahmed Al-Rashid",   "userId": "local-uuid-from-device" } </w:t>
      </w:r>
    </w:p>
    <w:p>
      <w:pPr>
        <w:pStyle w:val="Heading2"/>
        <w:spacing w:lineRule="auto"/>
      </w:pPr>
      <w:r>
        <w:rPr/>
        <w:t xml:space="preserve">Premium</w:t>
      </w:r>
    </w:p>
    <w:p>
      <w:pPr>
        <w:pStyle w:val="Heading3"/>
        <w:spacing w:lineRule="auto"/>
      </w:pPr>
      <w:r>
        <w:rPr/>
        <w:t xml:space="preserve">GET /api/premium/:email</w:t>
      </w:r>
    </w:p>
    <w:p>
      <w:pPr>
        <w:spacing w:lineRule="auto"/>
      </w:pPr>
      <w:r>
        <w:rPr>
          <w:b/>
        </w:rPr>
        <w:t xml:space="preserve">Requires JWT</w:t>
      </w:r>
      <w:r>
        <w:rPr/>
        <w:t xml:space="preserve"> (token's </w:t>
      </w:r>
      <w:r>
        <w:rPr/>
        <w:t xml:space="preserve">sub</w:t>
      </w:r>
      <w:r>
        <w:rPr/>
        <w:t xml:space="preserve"> claim must match </w:t>
      </w:r>
      <w:r>
        <w:rPr/>
        <w:t xml:space="preserve">:email</w:t>
      </w:r>
      <w:r>
        <w:rPr/>
        <w:t xml:space="preserve">)</w:t>
      </w:r>
    </w:p>
    <w:p>
      <w:pPr>
        <w:spacing w:lineRule="auto"/>
      </w:pPr>
      <w:r>
        <w:rPr/>
        <w:t xml:space="preserve">Check whether a user has an active premium entitlement.</w:t>
      </w:r>
    </w:p>
    <w:p>
      <w:pPr>
        <w:spacing w:lineRule="auto"/>
      </w:pPr>
      <w:r>
        <w:rPr>
          <w:b/>
        </w:rPr>
        <w:t xml:space="preserve">Response </w:t>
      </w:r>
      <w:r>
        <w:rPr>
          <w:b/>
        </w:rPr>
        <w:t xml:space="preserve">200</w:t>
      </w:r>
    </w:p>
    <w:p>
      <w:pPr>
        <w:spacing w:lineRule="auto"/>
      </w:pPr>
      <w:r>
        <w:rPr>
          <w:rFonts w:ascii="Courier" w:hAnsi="Courier"/>
        </w:rPr>
        <w:t xml:space="preserve">{ "isPremium": true } </w:t>
      </w:r>
    </w:p>
    <w:p>
      <w:pPr>
        <w:pStyle w:val="Heading3"/>
        <w:spacing w:lineRule="auto"/>
      </w:pPr>
      <w:r>
        <w:rPr/>
        <w:t xml:space="preserve">POST /api/premium/:email</w:t>
      </w:r>
    </w:p>
    <w:p>
      <w:pPr>
        <w:spacing w:lineRule="auto"/>
      </w:pPr>
      <w:r>
        <w:rPr>
          <w:b/>
        </w:rPr>
        <w:t xml:space="preserve">Requires JWT</w:t>
      </w:r>
      <w:r>
        <w:rPr/>
        <w:t xml:space="preserve"> · </w:t>
      </w:r>
      <w:r>
        <w:rPr>
          <w:b/>
        </w:rPr>
        <w:t xml:space="preserve">Development only (returns 403 in production)</w:t>
      </w:r>
    </w:p>
    <w:p>
      <w:pPr>
        <w:spacing w:lineRule="auto"/>
      </w:pPr>
      <w:r>
        <w:rPr/>
        <w:t xml:space="preserve">Grant premium to a user.</w:t>
      </w:r>
    </w:p>
    <w:p>
      <w:pPr>
        <w:spacing w:lineRule="auto"/>
      </w:pPr>
      <w:r>
        <w:rPr>
          <w:b/>
        </w:rPr>
        <w:t xml:space="preserve">Response </w:t>
      </w:r>
      <w:r>
        <w:rPr>
          <w:b/>
        </w:rPr>
        <w:t xml:space="preserve">200</w:t>
      </w:r>
    </w:p>
    <w:p>
      <w:pPr>
        <w:spacing w:lineRule="auto"/>
      </w:pPr>
      <w:r>
        <w:rPr>
          <w:rFonts w:ascii="Courier" w:hAnsi="Courier"/>
        </w:rPr>
        <w:t xml:space="preserve">{ "isPremium": true } </w:t>
      </w:r>
    </w:p>
    <w:p>
      <w:pPr>
        <w:pStyle w:val="Heading3"/>
        <w:spacing w:lineRule="auto"/>
      </w:pPr>
      <w:r>
        <w:rPr/>
        <w:t xml:space="preserve">DELETE /api/premium/:email</w:t>
      </w:r>
    </w:p>
    <w:p>
      <w:pPr>
        <w:spacing w:lineRule="auto"/>
      </w:pPr>
      <w:r>
        <w:rPr>
          <w:b/>
        </w:rPr>
        <w:t xml:space="preserve">Requires JWT</w:t>
      </w:r>
      <w:r>
        <w:rPr/>
        <w:t xml:space="preserve"> · </w:t>
      </w:r>
      <w:r>
        <w:rPr>
          <w:b/>
        </w:rPr>
        <w:t xml:space="preserve">Development only (returns 403 in production)</w:t>
      </w:r>
    </w:p>
    <w:p>
      <w:pPr>
        <w:spacing w:lineRule="auto"/>
      </w:pPr>
      <w:r>
        <w:rPr/>
        <w:t xml:space="preserve">Revoke premium from a user.</w:t>
      </w:r>
    </w:p>
    <w:p>
      <w:pPr>
        <w:spacing w:lineRule="auto"/>
      </w:pPr>
      <w:r>
        <w:rPr>
          <w:b/>
        </w:rPr>
        <w:t xml:space="preserve">Response </w:t>
      </w:r>
      <w:r>
        <w:rPr>
          <w:b/>
        </w:rPr>
        <w:t xml:space="preserve">200</w:t>
      </w:r>
    </w:p>
    <w:p>
      <w:pPr>
        <w:spacing w:lineRule="auto"/>
      </w:pPr>
      <w:r>
        <w:rPr>
          <w:rFonts w:ascii="Courier" w:hAnsi="Courier"/>
        </w:rPr>
        <w:t xml:space="preserve">{ "isPremium": false } </w:t>
      </w:r>
    </w:p>
    <w:p>
      <w:pPr>
        <w:pStyle w:val="Heading2"/>
        <w:spacing w:lineRule="auto"/>
      </w:pPr>
      <w:r>
        <w:rPr/>
        <w:t xml:space="preserve">AI Advisor</w:t>
      </w:r>
    </w:p>
    <w:p>
      <w:pPr>
        <w:pStyle w:val="Heading3"/>
        <w:spacing w:lineRule="auto"/>
      </w:pPr>
      <w:r>
        <w:rPr/>
        <w:t xml:space="preserve">POST /api/agent/chat</w:t>
      </w:r>
    </w:p>
    <w:p>
      <w:pPr>
        <w:spacing w:lineRule="auto"/>
      </w:pPr>
      <w:r>
        <w:rPr>
          <w:b/>
        </w:rPr>
        <w:t xml:space="preserve">Requires JWT</w:t>
      </w:r>
    </w:p>
    <w:p>
      <w:pPr>
        <w:spacing w:lineRule="auto"/>
      </w:pPr>
      <w:r>
        <w:rPr/>
        <w:t xml:space="preserve">Send a chat message to the AI financial advisor. Returns a </w:t>
      </w:r>
      <w:r>
        <w:rPr>
          <w:b/>
        </w:rPr>
        <w:t xml:space="preserve">Server-Sent Events (SSE)</w:t>
      </w:r>
      <w:r>
        <w:rPr/>
        <w:t xml:space="preserve"> stream.</w:t>
      </w:r>
    </w:p>
    <w:p>
      <w:pPr>
        <w:spacing w:lineRule="auto"/>
      </w:pPr>
      <w:r>
        <w:rPr>
          <w:b/>
        </w:rPr>
        <w:t xml:space="preserve">Request body</w:t>
      </w:r>
    </w:p>
    <w:p>
      <w:pPr>
        <w:spacing w:lineRule="auto"/>
      </w:pPr>
      <w:r>
        <w:rPr>
          <w:rFonts w:ascii="Courier" w:hAnsi="Courier"/>
        </w:rPr>
        <w:t xml:space="preserve">{   "messages": [     { "role": "user", "content": "Which subscriptions should I cancel?" }   ],   "context": {     "income": 18000,     "monthlySubTotal": 650,     "monthlyBillTotal": 2200,     "monthlyLoanPayments": 1500,     "totalDebt": 28000,     "language": "en",     "subscriptions": []   } } </w:t>
      </w:r>
    </w:p>
    <w:p>
      <w:pPr>
        <w:spacing w:lineRule="auto"/>
      </w:pPr>
      <w:r>
        <w:rPr>
          <w:b/>
        </w:rPr>
        <w:t xml:space="preserve">Response</w:t>
      </w:r>
      <w:r>
        <w:rPr/>
        <w:t xml:space="preserve"> — SSE stream:</w:t>
      </w:r>
    </w:p>
    <w:p>
      <w:pPr>
        <w:spacing w:lineRule="auto"/>
      </w:pPr>
      <w:r>
        <w:rPr>
          <w:rFonts w:ascii="Courier" w:hAnsi="Courier"/>
        </w:rPr>
        <w:t xml:space="preserve">data: {"content":"Here is my analysis..."} data: {"done":true} </w:t>
      </w:r>
    </w:p>
    <w:p>
      <w:pPr>
        <w:spacing w:lineRule="auto"/>
      </w:pPr>
      <w:r>
        <w:rPr>
          <w:b/>
        </w:rPr>
        <w:t xml:space="preserve">Notes</w:t>
      </w:r>
    </w:p>
    <w:p>
      <w:pPr>
        <w:numPr>
          <w:ilvl w:val="0"/>
          <w:numId w:val="32"/>
        </w:numPr>
        <w:spacing w:lineRule="auto"/>
      </w:pPr>
      <w:r>
        <w:rPr/>
        <w:t xml:space="preserve">The model used is </w:t>
      </w:r>
      <w:r>
        <w:rPr/>
        <w:t xml:space="preserve">gpt-4o</w:t>
      </w:r>
      <w:r>
        <w:rPr/>
        <w:t xml:space="preserve">.</w:t>
      </w:r>
    </w:p>
    <w:p>
      <w:pPr>
        <w:numPr>
          <w:ilvl w:val="0"/>
          <w:numId w:val="32"/>
        </w:numPr>
        <w:spacing w:lineRule="auto"/>
      </w:pPr>
      <w:r>
        <w:rPr/>
        <w:t xml:space="preserve">The system prompt enforces response language (</w:t>
      </w:r>
      <w:r>
        <w:rPr/>
        <w:t xml:space="preserve">en</w:t>
      </w:r>
      <w:r>
        <w:rPr/>
        <w:t xml:space="preserve"> or </w:t>
      </w:r>
      <w:r>
        <w:rPr/>
        <w:t xml:space="preserve">ar</w:t>
      </w:r>
      <w:r>
        <w:rPr/>
        <w:t xml:space="preserve">) and SAR currency.</w:t>
      </w:r>
    </w:p>
    <w:p>
      <w:pPr>
        <w:numPr>
          <w:ilvl w:val="0"/>
          <w:numId w:val="32"/>
        </w:numPr>
        <w:spacing w:lineRule="auto"/>
      </w:pPr>
      <w:r>
        <w:rPr/>
        <w:t xml:space="preserve">Stream must be read with an SSE-aware client.</w:t>
      </w:r>
    </w:p>
    <w:p>
      <w:pPr>
        <w:pStyle w:val="Heading2"/>
        <w:spacing w:lineRule="auto"/>
      </w:pPr>
      <w:r>
        <w:rPr/>
        <w:t xml:space="preserve">Health</w:t>
      </w:r>
    </w:p>
    <w:p>
      <w:pPr>
        <w:pStyle w:val="Heading3"/>
        <w:spacing w:lineRule="auto"/>
      </w:pPr>
      <w:r>
        <w:rPr/>
        <w:t xml:space="preserve">GET /api/healthz</w:t>
      </w:r>
    </w:p>
    <w:p>
      <w:pPr>
        <w:spacing w:lineRule="auto"/>
      </w:pPr>
      <w:r>
        <w:rPr/>
        <w:t xml:space="preserve">No authentication required.</w:t>
      </w:r>
    </w:p>
    <w:p>
      <w:pPr>
        <w:spacing w:lineRule="auto"/>
      </w:pPr>
      <w:r>
        <w:rPr>
          <w:b/>
        </w:rPr>
        <w:t xml:space="preserve">Response </w:t>
      </w:r>
      <w:r>
        <w:rPr>
          <w:b/>
        </w:rPr>
        <w:t xml:space="preserve">200</w:t>
      </w:r>
    </w:p>
    <w:p>
      <w:pPr>
        <w:spacing w:lineRule="auto"/>
      </w:pPr>
      <w:r>
        <w:rPr>
          <w:rFonts w:ascii="Courier" w:hAnsi="Courier"/>
        </w:rPr>
        <w:t xml:space="preserve">{ "status": "ok" } </w:t>
      </w:r>
    </w:p>
    <w:p>
      <w:pPr>
        <w:pStyle w:val="Heading2"/>
        <w:spacing w:lineRule="auto"/>
      </w:pPr>
      <w:r>
        <w:rPr/>
        <w:t xml:space="preserve">Error Codes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Bad request — missing or invalid fields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401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Missing, expired, or invalid JWT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403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Forbidden — action not permitted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404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Resource not found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Internal server error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JWT Details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Value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Algorithm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HS256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Signing secret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SESSION_SECRET</w:t>
            </w:r>
          </w:p>
          <w:p>
            <w:pPr>
              <w:spacing w:lineRule="auto"/>
            </w:pPr>
            <w:r>
              <w:rPr/>
              <w:t xml:space="preserve"> environment variable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TTL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90 days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sub</w:t>
            </w:r>
          </w:p>
          <w:p>
            <w:pPr>
              <w:spacing w:lineRule="auto"/>
            </w:pPr>
            <w:r>
              <w:rPr/>
              <w:t xml:space="preserve"> = user email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Header format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Authorization: Bearer &lt;token&gt;</w:t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Localization</w:t>
      </w:r>
    </w:p>
    <w:p>
      <w:pPr>
        <w:spacing w:lineRule="auto"/>
      </w:pPr>
      <w:r>
        <w:rPr/>
        <w:t xml:space="preserve">SubTrack ships with full bilingual support for English and Arabic, including complete RTL (right-to-left) layout switching.</w:t>
      </w:r>
    </w:p>
    <w:p>
      <w:pPr>
        <w:pStyle w:val="Heading2"/>
        <w:spacing w:lineRule="auto"/>
      </w:pPr>
      <w:r>
        <w:rPr/>
        <w:t xml:space="preserve">Languages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Language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Script direction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English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LTR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Arabic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RTL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The active language is stored in </w:t>
      </w:r>
      <w:r>
        <w:rPr/>
        <w:t xml:space="preserve">LanguageContext</w:t>
      </w:r>
      <w:r>
        <w:rPr/>
        <w:t xml:space="preserve"> and persisted in AsyncStorage. Switching language takes effect immediately across all screens — no restart required.</w:t>
      </w:r>
    </w:p>
    <w:p>
      <w:pPr>
        <w:pStyle w:val="Heading2"/>
        <w:spacing w:lineRule="auto"/>
      </w:pPr>
      <w:r>
        <w:rPr/>
        <w:t xml:space="preserve">LanguageContext</w:t>
      </w:r>
    </w:p>
    <w:p>
      <w:pPr>
        <w:spacing w:lineRule="auto"/>
      </w:pPr>
      <w:r>
        <w:rPr>
          <w:rFonts w:ascii="Courier" w:hAnsi="Courier"/>
        </w:rPr>
        <w:t xml:space="preserve">interface LanguageContext {   language: 'en' | 'ar';   setLanguage: (lang: 'en' | 'ar') =&gt; void;   t: (key: string) =&gt; string;   // Translation function   isRTL: boolean;               // true when language === 'ar' } </w:t>
      </w:r>
    </w:p>
    <w:p>
      <w:pPr>
        <w:pStyle w:val="Heading3"/>
        <w:spacing w:lineRule="auto"/>
      </w:pPr>
      <w:r>
        <w:rPr/>
        <w:t xml:space="preserve">Usage in components</w:t>
      </w:r>
    </w:p>
    <w:p>
      <w:pPr>
        <w:spacing w:lineRule="auto"/>
      </w:pPr>
      <w:r>
        <w:rPr>
          <w:rFonts w:ascii="Courier" w:hAnsi="Courier"/>
        </w:rPr>
        <w:t xml:space="preserve">const { t, isRTL } = useLanguage();  &lt;Text style={{ textAlign: isRTL ? 'right' : 'left' }}&gt;   {t('nav_dashboard')} &lt;/Text&gt; </w:t>
      </w:r>
    </w:p>
    <w:p>
      <w:pPr>
        <w:pStyle w:val="Heading3"/>
        <w:spacing w:lineRule="auto"/>
      </w:pPr>
      <w:r>
        <w:rPr/>
        <w:t xml:space="preserve">RTL layout helpers</w:t>
      </w:r>
    </w:p>
    <w:p>
      <w:pPr>
        <w:spacing w:lineRule="auto"/>
      </w:pPr>
      <w:r>
        <w:rPr>
          <w:rFonts w:ascii="Courier" w:hAnsi="Courier"/>
        </w:rPr>
        <w:t xml:space="preserve">rtl.row()   // { flexDirection: isRTL ? 'row-reverse' : 'row' } rtl.text()  // { textAlign: isRTL ? 'right' : 'left' } </w:t>
      </w:r>
    </w:p>
    <w:p>
      <w:pPr>
        <w:pStyle w:val="Heading2"/>
        <w:spacing w:lineRule="auto"/>
      </w:pPr>
      <w:r>
        <w:rPr/>
        <w:t xml:space="preserve">Key Naming Convention</w:t>
      </w:r>
    </w:p>
    <w:p>
      <w:pPr>
        <w:spacing w:lineRule="auto"/>
      </w:pPr>
      <w:r>
        <w:rPr/>
        <w:t xml:space="preserve">Keys use a </w:t>
      </w:r>
      <w:r>
        <w:rPr/>
        <w:t xml:space="preserve">screen_section_element</w:t>
      </w:r>
      <w:r>
        <w:rPr/>
        <w:t xml:space="preserve"> prefix pattern: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Prefix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Module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nav_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Bottom tab labels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dash_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 screen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subs_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Subscriptions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banks_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Banks / Lean connection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bills_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Bills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loans_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Loans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goals_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Savings goals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analytics_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Analytics screen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agent_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Advisor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settings_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Settings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premium_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Premium screen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budget_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Budgets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common_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Shared UI strings (Save, Cancel, Delete, …)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Dates &amp; Numbers</w:t>
      </w:r>
    </w:p>
    <w:p>
      <w:pPr>
        <w:pStyle w:val="Heading3"/>
        <w:spacing w:lineRule="auto"/>
      </w:pPr>
      <w:r>
        <w:rPr/>
        <w:t xml:space="preserve">Dates</w:t>
      </w:r>
    </w:p>
    <w:p>
      <w:pPr>
        <w:numPr>
          <w:ilvl w:val="0"/>
          <w:numId w:val="33"/>
        </w:numPr>
        <w:spacing w:lineRule="auto"/>
      </w:pPr>
      <w:r>
        <w:rPr/>
        <w:t xml:space="preserve">All date inputs use the </w:t>
      </w:r>
      <w:r>
        <w:rPr>
          <w:b/>
        </w:rPr>
        <w:t xml:space="preserve">DD/MM/YYYY</w:t>
      </w:r>
      <w:r>
        <w:rPr/>
        <w:t xml:space="preserve"> format, consistent with the Saudi market convention.</w:t>
      </w:r>
    </w:p>
    <w:p>
      <w:pPr>
        <w:numPr>
          <w:ilvl w:val="0"/>
          <w:numId w:val="33"/>
        </w:numPr>
        <w:spacing w:lineRule="auto"/>
      </w:pPr>
      <w:r>
        <w:rPr/>
        <w:t xml:space="preserve">Goal deadlines display both </w:t>
      </w:r>
      <w:r>
        <w:rPr>
          <w:b/>
        </w:rPr>
        <w:t xml:space="preserve">Gregorian</w:t>
      </w:r>
      <w:r>
        <w:rPr/>
        <w:t xml:space="preserve"> and </w:t>
      </w:r>
      <w:r>
        <w:rPr>
          <w:b/>
        </w:rPr>
        <w:t xml:space="preserve">Hijri</w:t>
      </w:r>
      <w:r>
        <w:rPr/>
        <w:t xml:space="preserve"> equivalents via </w:t>
      </w:r>
      <w:r>
        <w:rPr/>
        <w:t xml:space="preserve">formatHijriDate()</w:t>
      </w:r>
      <w:r>
        <w:rPr/>
        <w:t xml:space="preserve">.</w:t>
      </w:r>
    </w:p>
    <w:p>
      <w:pPr>
        <w:numPr>
          <w:ilvl w:val="0"/>
          <w:numId w:val="33"/>
        </w:numPr>
        <w:spacing w:lineRule="auto"/>
      </w:pPr>
      <w:r>
        <w:rPr/>
        <w:t xml:space="preserve">Loan payoff dates are localised: the month name is translated when sharing the payoff plan.</w:t>
      </w:r>
    </w:p>
    <w:p>
      <w:pPr>
        <w:pStyle w:val="Heading3"/>
        <w:spacing w:lineRule="auto"/>
      </w:pPr>
      <w:r>
        <w:rPr/>
        <w:t xml:space="preserve">Numbers &amp; Currency</w:t>
      </w:r>
    </w:p>
    <w:p>
      <w:pPr>
        <w:numPr>
          <w:ilvl w:val="0"/>
          <w:numId w:val="34"/>
        </w:numPr>
        <w:spacing w:lineRule="auto"/>
      </w:pPr>
      <w:r>
        <w:rPr/>
        <w:t xml:space="preserve">All monetary amounts are in </w:t>
      </w:r>
      <w:r>
        <w:rPr>
          <w:b/>
        </w:rPr>
        <w:t xml:space="preserve">SAR (Saudi Riyal)</w:t>
      </w:r>
      <w:r>
        <w:rPr/>
        <w:t xml:space="preserve">.</w:t>
      </w:r>
    </w:p>
    <w:p>
      <w:pPr>
        <w:numPr>
          <w:ilvl w:val="0"/>
          <w:numId w:val="34"/>
        </w:numPr>
        <w:spacing w:lineRule="auto"/>
      </w:pPr>
      <w:r>
        <w:rPr/>
        <w:t xml:space="preserve">Large numbers use </w:t>
      </w:r>
      <w:r>
        <w:rPr/>
        <w:t xml:space="preserve">toLocaleString()</w:t>
      </w:r>
      <w:r>
        <w:rPr/>
        <w:t xml:space="preserve"> with the active locale for thousands separators.</w:t>
      </w:r>
    </w:p>
    <w:p>
      <w:pPr>
        <w:numPr>
          <w:ilvl w:val="0"/>
          <w:numId w:val="34"/>
        </w:numPr>
        <w:spacing w:lineRule="auto"/>
      </w:pPr>
      <w:r>
        <w:rPr/>
        <w:t xml:space="preserve">Arabic numerals (٠١٢٣٤٥٦٧٨٩) are not used — Western Arabic numerals are standard in Saudi financial interfaces.</w:t>
      </w:r>
    </w:p>
    <w:p>
      <w:pPr>
        <w:pStyle w:val="Heading2"/>
        <w:spacing w:lineRule="auto"/>
      </w:pPr>
      <w:r>
        <w:rPr/>
        <w:t xml:space="preserve">Adding a New Key</w:t>
      </w:r>
    </w:p>
    <w:p>
      <w:pPr>
        <w:numPr>
          <w:ilvl w:val="0"/>
          <w:numId w:val="35"/>
        </w:numPr>
        <w:spacing w:lineRule="auto"/>
      </w:pPr>
      <w:r>
        <w:rPr/>
        <w:t xml:space="preserve">Add the key and English value to </w:t>
      </w:r>
      <w:r>
        <w:rPr/>
        <w:t xml:space="preserve">locales/en.ts</w:t>
      </w:r>
      <w:r>
        <w:rPr/>
        <w:t xml:space="preserve">.</w:t>
      </w:r>
    </w:p>
    <w:p>
      <w:pPr>
        <w:numPr>
          <w:ilvl w:val="0"/>
          <w:numId w:val="35"/>
        </w:numPr>
        <w:spacing w:lineRule="auto"/>
      </w:pPr>
      <w:r>
        <w:rPr/>
        <w:t xml:space="preserve">Add the Arabic translation to </w:t>
      </w:r>
      <w:r>
        <w:rPr/>
        <w:t xml:space="preserve">locales/ar.ts</w:t>
      </w:r>
      <w:r>
        <w:rPr/>
        <w:t xml:space="preserve">.</w:t>
      </w:r>
    </w:p>
    <w:p>
      <w:pPr>
        <w:numPr>
          <w:ilvl w:val="0"/>
          <w:numId w:val="35"/>
        </w:numPr>
        <w:spacing w:lineRule="auto"/>
      </w:pPr>
      <w:r>
        <w:rPr/>
        <w:t xml:space="preserve">Use </w:t>
      </w:r>
      <w:r>
        <w:rPr/>
        <w:t xml:space="preserve">t('your_new_key')</w:t>
      </w:r>
      <w:r>
        <w:rPr/>
        <w:t xml:space="preserve"> in the component.</w:t>
      </w:r>
    </w:p>
    <w:p>
      <w:pPr>
        <w:spacing w:lineRule="auto"/>
      </w:pPr>
      <w:r>
        <w:rPr/>
        <w:t xml:space="preserve">If the Arabic translation is missing, </w:t>
      </w:r>
      <w:r>
        <w:rPr/>
        <w:t xml:space="preserve">t()</w:t>
      </w:r>
      <w:r>
        <w:rPr/>
        <w:t xml:space="preserve"> returns the English fallback automatically.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#overview" TargetMode="External"/>
  <Relationship Id="rId7" Type="http://schemas.openxmlformats.org/officeDocument/2006/relationships/hyperlink" Target="#architecture" TargetMode="External"/>
  <Relationship Id="rId8" Type="http://schemas.openxmlformats.org/officeDocument/2006/relationships/hyperlink" Target="#authentication" TargetMode="External"/>
  <Relationship Id="rId9" Type="http://schemas.openxmlformats.org/officeDocument/2006/relationships/hyperlink" Target="#data-models" TargetMode="External"/>
  <Relationship Id="rId10" Type="http://schemas.openxmlformats.org/officeDocument/2006/relationships/hyperlink" Target="#screens-reference" TargetMode="External"/>
  <Relationship Id="rId11" Type="http://schemas.openxmlformats.org/officeDocument/2006/relationships/hyperlink" Target="#feature-dashboard" TargetMode="External"/>
  <Relationship Id="rId12" Type="http://schemas.openxmlformats.org/officeDocument/2006/relationships/hyperlink" Target="#feature-subscriptions" TargetMode="External"/>
  <Relationship Id="rId13" Type="http://schemas.openxmlformats.org/officeDocument/2006/relationships/hyperlink" Target="#feature-bills" TargetMode="External"/>
  <Relationship Id="rId14" Type="http://schemas.openxmlformats.org/officeDocument/2006/relationships/hyperlink" Target="#feature-loans" TargetMode="External"/>
  <Relationship Id="rId15" Type="http://schemas.openxmlformats.org/officeDocument/2006/relationships/hyperlink" Target="#feature-savings-goals" TargetMode="External"/>
  <Relationship Id="rId16" Type="http://schemas.openxmlformats.org/officeDocument/2006/relationships/hyperlink" Target="#feature-budgets" TargetMode="External"/>
  <Relationship Id="rId17" Type="http://schemas.openxmlformats.org/officeDocument/2006/relationships/hyperlink" Target="#feature-bank-connections" TargetMode="External"/>
  <Relationship Id="rId18" Type="http://schemas.openxmlformats.org/officeDocument/2006/relationships/hyperlink" Target="#feature-analytics" TargetMode="External"/>
  <Relationship Id="rId19" Type="http://schemas.openxmlformats.org/officeDocument/2006/relationships/hyperlink" Target="#feature-ai-advisor" TargetMode="External"/>
  <Relationship Id="rId20" Type="http://schemas.openxmlformats.org/officeDocument/2006/relationships/hyperlink" Target="#feature-premium" TargetMode="External"/>
  <Relationship Id="rId21" Type="http://schemas.openxmlformats.org/officeDocument/2006/relationships/hyperlink" Target="#feature-settings" TargetMode="External"/>
  <Relationship Id="rId22" Type="http://schemas.openxmlformats.org/officeDocument/2006/relationships/hyperlink" Target="#api-reference" TargetMode="External"/>
  <Relationship Id="rId23" Type="http://schemas.openxmlformats.org/officeDocument/2006/relationships/hyperlink" Target="#localization" TargetMode="External"/>
  <Relationship Id="rId24" Type="http://schemas.openxmlformats.org/officeDocument/2006/relationships/footer" Target="footer1.xml" TargetMode="Internal"/>
  <Relationship Id="rId2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SubTrack Technical Documentation</dc:title>
  <dc:subject>Technical Documentation</dc:subject>
  <dc:creator>SubTrack</dc:creator>
  <cp:keywords>html-to-docx</cp:keywords>
  <dc:description>Full technical documentation for the SubTrack personal finance mobile app</dc:description>
  <cp:lastModifiedBy>html-to-docx</cp:lastModifiedBy>
  <cp:revision>1</cp:revision>
  <dcterms:created xsi:type="dcterms:W3CDTF">2026-07-19T14:28:28.585Z</dcterms:created>
  <dcterms:modified xsi:type="dcterms:W3CDTF">2026-07-19T14:28:28.585Z</dcterms:modified>
</cp:coreProperties>
</file>