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Employee Management 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 a sample API, created using web API .NET Core 5 and connected with SQL Server DB through EF Core,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structure I used onion architecture design pattern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Structure: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Entities  --Reference from-- &gt;  Infrastructure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Repository  --Reference from-- &gt;  Entities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EmployeeManagement_BLL  --Reference from-- &gt;  Repository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EmployeeManagement_API  --Reference from-- &gt;  Infrastructure ,  EmployeeManagement_BLL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#API Methods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Employee CRUD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2745"/>
        <w:gridCol w:w="3525"/>
        <w:tblGridChange w:id="0">
          <w:tblGrid>
            <w:gridCol w:w="3270"/>
            <w:gridCol w:w="274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API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Request Body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Response Body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[HttpGet]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/api/Employee/Get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  "id":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  "departmentId":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  "countryId":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  "fullName":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"qqq"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  "salary":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1212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  "phone":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"0770542452"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  "id":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  "departmentId":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  "countryId":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  "fullName":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"msafi"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  "salary":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1212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  "phone":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"0770542452"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[HttpGet]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/api/Employee/Get/3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"id":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"departmentId":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"countryId":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"fullName":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"qqq"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"salary":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1212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"phone":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"0770542452"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[HttpPost]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/api/Employee/Create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"departmentId":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"countryId":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"fullName":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"salary":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"phone":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Response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[HttpPut]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/api/Employee/Edit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"id":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"departmentId":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"countryId":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"fullName":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"salary":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"phone":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Response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[HttpDelete]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/api/Employee/Delete/id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Response Message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Department &amp; Country CRUD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2475"/>
        <w:gridCol w:w="3029"/>
        <w:tblGridChange w:id="0">
          <w:tblGrid>
            <w:gridCol w:w="3525"/>
            <w:gridCol w:w="247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API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Request Body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Response Body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[HttpGet]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/api/Country/Get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/api/Department/Get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  "id": 0,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  "name":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"str"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  "id": 0,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  "name":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"str"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[HttpGet]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/api/Country/Get/id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/api/Department/Get/id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  "id": 0,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  "name": "str"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[HttpPost]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/api/Country/Create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/api/Department/Create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"name":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Response Message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[HttpPut]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/api/Country/Edit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/api/Department/Edit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"id": 0,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"name": "string"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Response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[HttpDelete]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/Delete/id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Department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/Delete/id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Response Message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#Import Note: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update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Connection String</w:t>
      </w:r>
      <w:r w:rsidDel="00000000" w:rsidR="00000000" w:rsidRPr="00000000">
        <w:rPr>
          <w:rtl w:val="0"/>
        </w:rPr>
        <w:t xml:space="preserve"> from the appsetting.json in the API project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test the API using </w:t>
      </w:r>
      <w:r w:rsidDel="00000000" w:rsidR="00000000" w:rsidRPr="00000000">
        <w:rPr>
          <w:b w:val="1"/>
          <w:rtl w:val="0"/>
        </w:rPr>
        <w:t xml:space="preserve">Swagger </w:t>
      </w:r>
      <w:r w:rsidDel="00000000" w:rsidR="00000000" w:rsidRPr="00000000">
        <w:rPr>
          <w:rtl w:val="0"/>
        </w:rPr>
        <w:t xml:space="preserve">if you want to test it through </w:t>
      </w:r>
      <w:r w:rsidDel="00000000" w:rsidR="00000000" w:rsidRPr="00000000">
        <w:rPr>
          <w:b w:val="1"/>
          <w:rtl w:val="0"/>
        </w:rPr>
        <w:t xml:space="preserve">Postman </w:t>
      </w:r>
      <w:r w:rsidDel="00000000" w:rsidR="00000000" w:rsidRPr="00000000">
        <w:rPr>
          <w:rtl w:val="0"/>
        </w:rPr>
        <w:t xml:space="preserve">you need to disable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SSL </w:t>
      </w:r>
      <w:r w:rsidDel="00000000" w:rsidR="00000000" w:rsidRPr="00000000">
        <w:rPr>
          <w:rtl w:val="0"/>
        </w:rPr>
        <w:t xml:space="preserve">verification in postman tools.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