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Lung Cancer Analysis Dashboard Report</w:t>
      </w:r>
    </w:p>
    <w:p>
      <w:pPr>
        <w:pStyle w:val="Heading1"/>
      </w:pPr>
      <w:r>
        <w:t>1. Report Details</w:t>
      </w:r>
    </w:p>
    <w:p>
      <w:r>
        <w:t>Report Title: Lung Cancer Patient Analysis Dashboard</w:t>
        <w:br/>
        <w:t>Prepared By: Mohammed Ameen</w:t>
        <w:br/>
        <w:t>Date: 4th August 2025</w:t>
        <w:br/>
        <w:t>Source File: Lung Cancer OG.xlsx</w:t>
      </w:r>
    </w:p>
    <w:p>
      <w:pPr>
        <w:pStyle w:val="Heading1"/>
      </w:pPr>
      <w:r>
        <w:t>2. Executive Summary</w:t>
      </w:r>
    </w:p>
    <w:p>
      <w:r>
        <w:t>This dashboard visualizes and analyzes data from lung cancer patients across multiple dimensions such as age, gender, treatment type, survival outcomes, cancer stage, and geographic distribution. It enables healthcare analysts, hospital administrators, and policymakers to derive insights for improving patient care and resource allocation.</w:t>
        <w:br/>
      </w:r>
    </w:p>
    <w:p>
      <w:pPr>
        <w:pStyle w:val="Heading1"/>
      </w:pPr>
      <w:r>
        <w:t>3. Data Overview</w:t>
      </w:r>
    </w:p>
    <w:p>
      <w:r>
        <w:t>Main Dataset:</w:t>
        <w:br/>
        <w:t>- Sheet: CLEANED LUNG CANCER</w:t>
        <w:br/>
        <w:t>- Fields: ID, Age, Gender, Country, Diagnosis Date, Cancer Stage, Smoking Status, Cholesterol, Hypertension, Treatment Type, Survival, Treatment Duration</w:t>
        <w:br/>
        <w:br/>
        <w:t>Supplementary Sheets:</w:t>
        <w:br/>
        <w:t>- PATIENTS BY COUNTRY: Case count per country</w:t>
        <w:br/>
        <w:t>- PATIENTS BY AGE: Case count by age group</w:t>
        <w:br/>
        <w:t>- TREATMENT TYPE AND SURVIVAL: Survival rates by treatment</w:t>
        <w:br/>
        <w:t>- SURVIVAL AND SMOKING STATUS: Survival distribution by smoking type</w:t>
        <w:br/>
        <w:t>- SURVIVAL PER STAGES: Average IDs across stages</w:t>
        <w:br/>
        <w:t>- CANCERSTAGE AND DURATION: Avg. treatment duration per stage</w:t>
        <w:br/>
        <w:t>- SURVIVALRATING: Overall survival ratio</w:t>
        <w:br/>
        <w:br/>
        <w:t>Data Refresh: Manual update from source Excel file</w:t>
        <w:br/>
      </w:r>
    </w:p>
    <w:p>
      <w:pPr>
        <w:pStyle w:val="Heading1"/>
      </w:pPr>
      <w:r>
        <w:t>4. Key Metrics (KPIs)</w:t>
      </w:r>
    </w:p>
    <w:tbl>
      <w:tblPr>
        <w:tblW w:type="auto" w:w="0"/>
        <w:tblLook w:firstColumn="1" w:firstRow="1" w:lastColumn="0" w:lastRow="0" w:noHBand="0" w:noVBand="1" w:val="04A0"/>
      </w:tblPr>
      <w:tblGrid>
        <w:gridCol w:w="4320"/>
        <w:gridCol w:w="4320"/>
      </w:tblGrid>
      <w:tr>
        <w:tc>
          <w:tcPr>
            <w:tcW w:type="dxa" w:w="4320"/>
          </w:tcPr>
          <w:p>
            <w:r>
              <w:t>KPI</w:t>
            </w:r>
          </w:p>
        </w:tc>
        <w:tc>
          <w:tcPr>
            <w:tcW w:type="dxa" w:w="4320"/>
          </w:tcPr>
          <w:p>
            <w:r>
              <w:t>Definition</w:t>
            </w:r>
          </w:p>
        </w:tc>
      </w:tr>
      <w:tr>
        <w:tc>
          <w:tcPr>
            <w:tcW w:type="dxa" w:w="4320"/>
          </w:tcPr>
          <w:p>
            <w:r>
              <w:t>Total Patients</w:t>
            </w:r>
          </w:p>
        </w:tc>
        <w:tc>
          <w:tcPr>
            <w:tcW w:type="dxa" w:w="4320"/>
          </w:tcPr>
          <w:p>
            <w:r>
              <w:t>Count of all patient records</w:t>
            </w:r>
          </w:p>
        </w:tc>
      </w:tr>
      <w:tr>
        <w:tc>
          <w:tcPr>
            <w:tcW w:type="dxa" w:w="4320"/>
          </w:tcPr>
          <w:p>
            <w:r>
              <w:t>Survival Rate</w:t>
            </w:r>
          </w:p>
        </w:tc>
        <w:tc>
          <w:tcPr>
            <w:tcW w:type="dxa" w:w="4320"/>
          </w:tcPr>
          <w:p>
            <w:r>
              <w:t>% of patients marked as 'Survived'</w:t>
            </w:r>
          </w:p>
        </w:tc>
      </w:tr>
      <w:tr>
        <w:tc>
          <w:tcPr>
            <w:tcW w:type="dxa" w:w="4320"/>
          </w:tcPr>
          <w:p>
            <w:r>
              <w:t>Distribution by Stage</w:t>
            </w:r>
          </w:p>
        </w:tc>
        <w:tc>
          <w:tcPr>
            <w:tcW w:type="dxa" w:w="4320"/>
          </w:tcPr>
          <w:p>
            <w:r>
              <w:t>Number of patients in Stage I to IV</w:t>
            </w:r>
          </w:p>
        </w:tc>
      </w:tr>
      <w:tr>
        <w:tc>
          <w:tcPr>
            <w:tcW w:type="dxa" w:w="4320"/>
          </w:tcPr>
          <w:p>
            <w:r>
              <w:t>Treatment Effectiveness</w:t>
            </w:r>
          </w:p>
        </w:tc>
        <w:tc>
          <w:tcPr>
            <w:tcW w:type="dxa" w:w="4320"/>
          </w:tcPr>
          <w:p>
            <w:r>
              <w:t>Survival rate across treatment types</w:t>
            </w:r>
          </w:p>
        </w:tc>
      </w:tr>
      <w:tr>
        <w:tc>
          <w:tcPr>
            <w:tcW w:type="dxa" w:w="4320"/>
          </w:tcPr>
          <w:p>
            <w:r>
              <w:t>Smoking vs Survival</w:t>
            </w:r>
          </w:p>
        </w:tc>
        <w:tc>
          <w:tcPr>
            <w:tcW w:type="dxa" w:w="4320"/>
          </w:tcPr>
          <w:p>
            <w:r>
              <w:t>Survival trend across smoking categories</w:t>
            </w:r>
          </w:p>
        </w:tc>
      </w:tr>
      <w:tr>
        <w:tc>
          <w:tcPr>
            <w:tcW w:type="dxa" w:w="4320"/>
          </w:tcPr>
          <w:p>
            <w:r>
              <w:t>Avg. Treatment Duration</w:t>
            </w:r>
          </w:p>
        </w:tc>
        <w:tc>
          <w:tcPr>
            <w:tcW w:type="dxa" w:w="4320"/>
          </w:tcPr>
          <w:p>
            <w:r>
              <w:t>Mean duration of treatment by cancer stage</w:t>
            </w:r>
          </w:p>
        </w:tc>
      </w:tr>
      <w:tr>
        <w:tc>
          <w:tcPr>
            <w:tcW w:type="dxa" w:w="4320"/>
          </w:tcPr>
          <w:p>
            <w:r>
              <w:t>Country-wise Distribution</w:t>
            </w:r>
          </w:p>
        </w:tc>
        <w:tc>
          <w:tcPr>
            <w:tcW w:type="dxa" w:w="4320"/>
          </w:tcPr>
          <w:p>
            <w:r>
              <w:t>Number of cases per country</w:t>
            </w:r>
          </w:p>
        </w:tc>
      </w:tr>
      <w:tr>
        <w:tc>
          <w:tcPr>
            <w:tcW w:type="dxa" w:w="4320"/>
          </w:tcPr>
          <w:p>
            <w:r>
              <w:t>Age Group Spread</w:t>
            </w:r>
          </w:p>
        </w:tc>
        <w:tc>
          <w:tcPr>
            <w:tcW w:type="dxa" w:w="4320"/>
          </w:tcPr>
          <w:p>
            <w:r>
              <w:t>Count of patients per age group</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