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before="0"/>
        <w:jc w:val="center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Supplementary material</w:t>
      </w:r>
    </w:p>
    <w:p>
      <w:pPr>
        <w:spacing w:after="240" w:line="360" w:before="0"/>
        <w:jc w:val="center"/>
      </w:pPr>
      <w:r>
        <w:rPr>
          <w:sz w:val="20"/>
          <w:szCs w:val="20"/>
          <w:rFonts w:ascii="Times New Roman" w:cs="Times New Roman" w:eastAsia="Times New Roman" w:hAnsi="Times New Roman"/>
        </w:rPr>
        <w:t xml:space="default"/>
      </w:r>
    </w:p>
    <w:p>
      <w:pPr>
        <w:pStyle w:val="Heading1"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1. Age (years)</w:t>
      </w:r>
    </w:p>
    <w:p>
      <w:pPr>
        <w:spacing w:after="120" w:line="260" w:before="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Report: parametric (from the normality test), independent t-test, P = 0.606.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Descriptive statistics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1134"/>
        <w:gridCol w:w="1134"/>
        <w:gridCol w:w="1134"/>
        <w:gridCol w:w="1134"/>
        <w:gridCol w:w="1134"/>
        <w:gridCol w:w="1578"/>
        <w:gridCol w:w="1134"/>
        <w:gridCol w:w="1134"/>
        <w:gridCol w:w="1134"/>
        <w:gridCol w:w="1134"/>
        <w:gridCol w:w="1139"/>
      </w:tblGrid>
      <w:tr>
        <w:trPr>
          <w:tblHeader/>
        </w:trPr>
        <w:tc>
          <w:tcPr>
            <w:tcW w:type="dxa" w:w="10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Mean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SD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SE</w:t>
            </w:r>
          </w:p>
        </w:tc>
        <w:tc>
          <w:tcPr>
            <w:tcW w:type="dxa" w:w="15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95% CI of the mean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Median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IQR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Min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Max</w:t>
            </w:r>
          </w:p>
        </w:tc>
        <w:tc>
          <w:tcPr>
            <w:tcW w:type="dxa" w:w="11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Shapiro-Wilk P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58.73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7.57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1.38</w:t>
            </w:r>
          </w:p>
        </w:tc>
        <w:tc>
          <w:tcPr>
            <w:tcW w:type="dxa" w:w="15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55.9 to 61.56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57.5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52.75 - 62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47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76</w:t>
            </w:r>
          </w:p>
        </w:tc>
        <w:tc>
          <w:tcPr>
            <w:tcW w:type="dxa" w:w="11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0.069 (normal)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57.7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7.84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1.43</w:t>
            </w:r>
          </w:p>
        </w:tc>
        <w:tc>
          <w:tcPr>
            <w:tcW w:type="dxa" w:w="15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54.77 to 60.63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56.5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52.75 - 63.25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73</w:t>
            </w:r>
          </w:p>
        </w:tc>
        <w:tc>
          <w:tcPr>
            <w:tcW w:type="dxa" w:w="11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0.913 (normal)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All patients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58.22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7.66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0.99</w:t>
            </w:r>
          </w:p>
        </w:tc>
        <w:tc>
          <w:tcPr>
            <w:tcW w:type="dxa" w:w="15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56.24 to 60.2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53 - 62.75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76</w:t>
            </w:r>
          </w:p>
        </w:tc>
        <w:tc>
          <w:tcPr>
            <w:tcW w:type="dxa" w:w="11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0.312 (normal)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 between the groups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2432"/>
        <w:gridCol w:w="2432"/>
        <w:gridCol w:w="1480"/>
        <w:gridCol w:w="3383"/>
        <w:gridCol w:w="2434"/>
      </w:tblGrid>
      <w:tr>
        <w:trPr>
          <w:tblHeader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Test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Statistic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Effect size (95% CI)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In the report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Levene's test (equal variances)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0.697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Student's t-test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 = 0.52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58</w:t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0.606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MD = 1.03 (-2.95 to 5.02)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Welch's t-test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 = 0.52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57.9</w:t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0.606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MD = 1.03 (-2.95 to 5.02)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Mann-Whitney U test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U = 435.5, z = -0.21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0.830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HL median difference = 1 (-3 to 5), r = 0.03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Yuen's trimmed-means t-test (20%)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 = -0.06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32.7</w:t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0.955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trimmed-mean difference = -0.11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Bayes factor (JZS, r = 0.707)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BF₁₀ = 0.29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evidence for no difference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Effect sizes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Hedges g = 0.13, Glass Δ = 0.13, Cliff's δ = 0.03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</w:tbl>
    <w:p>
      <w:pPr>
        <w:pStyle w:val="Heading1"/>
        <w:pageBreakBefore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2. Sex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Frequencies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9"/>
        <w:gridCol w:w="3732"/>
        <w:gridCol w:w="3732"/>
        <w:gridCol w:w="3735"/>
      </w:tblGrid>
      <w:tr>
        <w:trPr>
          <w:tblHeader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PRP group (n=30)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HA group (n=30)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Total (n=60)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Female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19 (63.3%)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24 (80%)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43 (71.7%)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Male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11 (36.7%)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 (20%)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17 (28.3%)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 between the groups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2610"/>
        <w:gridCol w:w="2610"/>
        <w:gridCol w:w="1588"/>
        <w:gridCol w:w="2610"/>
        <w:gridCol w:w="2611"/>
      </w:tblGrid>
      <w:tr>
        <w:trPr>
          <w:tblHeader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Statistic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In the report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Chi-square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2.05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0.152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smallest expected count 8.5; 0% of cells &lt; 5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Fisher's exact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0.252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Effect of “Female”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5514"/>
        <w:gridCol w:w="5515"/>
      </w:tblGrid>
      <w:tr>
        <w:trPr>
          <w:tblHeader/>
        </w:trPr>
        <w:tc>
          <w:tcPr>
            <w:tcW w:type="dxa" w:w="2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Pair</w:t>
            </w:r>
          </w:p>
        </w:tc>
        <w:tc>
          <w:tcPr>
            <w:tcW w:type="dxa" w:w="55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Relative risk (95% CI)</w:t>
            </w:r>
          </w:p>
        </w:tc>
        <w:tc>
          <w:tcPr>
            <w:tcW w:type="dxa" w:w="55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Odds ratio (95% CI)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 vs HA group</w:t>
            </w:r>
          </w:p>
        </w:tc>
        <w:tc>
          <w:tcPr>
            <w:tcW w:type="dxa" w:w="55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0.79 (0.57 to 1.1)</w:t>
            </w:r>
          </w:p>
        </w:tc>
        <w:tc>
          <w:tcPr>
            <w:tcW w:type="dxa" w:w="55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0.43 (0.14 to 1.38)</w:t>
            </w:r>
          </w:p>
        </w:tc>
      </w:tr>
    </w:tbl>
    <w:p>
      <w:pPr>
        <w:pStyle w:val="Heading1"/>
        <w:pageBreakBefore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3. BMI (kg/m2)</w:t>
      </w:r>
    </w:p>
    <w:p>
      <w:pPr>
        <w:spacing w:after="120" w:line="260" w:before="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Report: parametric (from the normality test), independent t-test, P = 0.664.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Descriptive statistics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1134"/>
        <w:gridCol w:w="1134"/>
        <w:gridCol w:w="1134"/>
        <w:gridCol w:w="1134"/>
        <w:gridCol w:w="1134"/>
        <w:gridCol w:w="1578"/>
        <w:gridCol w:w="1134"/>
        <w:gridCol w:w="1134"/>
        <w:gridCol w:w="1134"/>
        <w:gridCol w:w="1134"/>
        <w:gridCol w:w="1139"/>
      </w:tblGrid>
      <w:tr>
        <w:trPr>
          <w:tblHeader/>
        </w:trPr>
        <w:tc>
          <w:tcPr>
            <w:tcW w:type="dxa" w:w="10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Mean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SD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SE</w:t>
            </w:r>
          </w:p>
        </w:tc>
        <w:tc>
          <w:tcPr>
            <w:tcW w:type="dxa" w:w="15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95% CI of the mean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Median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IQR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Min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Max</w:t>
            </w:r>
          </w:p>
        </w:tc>
        <w:tc>
          <w:tcPr>
            <w:tcW w:type="dxa" w:w="11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Shapiro-Wilk P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29.22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3.81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0.7</w:t>
            </w:r>
          </w:p>
        </w:tc>
        <w:tc>
          <w:tcPr>
            <w:tcW w:type="dxa" w:w="15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27.79 to 30.64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28.65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26.63 - 32.42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21.6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37.3</w:t>
            </w:r>
          </w:p>
        </w:tc>
        <w:tc>
          <w:tcPr>
            <w:tcW w:type="dxa" w:w="11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0.672 (normal)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28.77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4.05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0.74</w:t>
            </w:r>
          </w:p>
        </w:tc>
        <w:tc>
          <w:tcPr>
            <w:tcW w:type="dxa" w:w="15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27.26 to 30.28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28.4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26.63 - 30.75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19.2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36.4</w:t>
            </w:r>
          </w:p>
        </w:tc>
        <w:tc>
          <w:tcPr>
            <w:tcW w:type="dxa" w:w="11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0.610 (normal)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All patients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29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3.9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0.5</w:t>
            </w:r>
          </w:p>
        </w:tc>
        <w:tc>
          <w:tcPr>
            <w:tcW w:type="dxa" w:w="15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27.99 to 30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28.5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26.7 - 31.43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19.2</w:t>
            </w:r>
          </w:p>
        </w:tc>
        <w:tc>
          <w:tcPr>
            <w:tcW w:type="dxa" w:w="11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37.3</w:t>
            </w:r>
          </w:p>
        </w:tc>
        <w:tc>
          <w:tcPr>
            <w:tcW w:type="dxa" w:w="11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0.543 (normal)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 between the groups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2432"/>
        <w:gridCol w:w="2432"/>
        <w:gridCol w:w="1480"/>
        <w:gridCol w:w="3383"/>
        <w:gridCol w:w="2434"/>
      </w:tblGrid>
      <w:tr>
        <w:trPr>
          <w:tblHeader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Test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Statistic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Effect size (95% CI)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In the report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Levene's test (equal variances)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0.867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Student's t-test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 = 0.44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58</w:t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0.664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MD = 0.44 (-1.59 to 2.47)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Welch's t-test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 = 0.44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57.8</w:t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0.664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MD = 0.44 (-1.59 to 2.48)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Mann-Whitney U test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U = 431.5, z = -0.27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0.784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HL median difference = 0.3 (-1.7 to 2.2), r = 0.04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Yuen's trimmed-means t-test (20%)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 = 0.32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32.6</w:t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0.748</w:t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trimmed-mean difference = 0.31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Bayes factor (JZS, r = 0.707)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BF₁₀ = 0.28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evidence for no difference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Effect sizes</w:t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4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3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Hedges g = 0.11, Glass Δ = 0.11, Cliff's δ = 0.04</w:t>
            </w:r>
          </w:p>
        </w:tc>
        <w:tc>
          <w:tcPr>
            <w:tcW w:type="dxa" w:w="24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</w:tbl>
    <w:p>
      <w:pPr>
        <w:pStyle w:val="Heading1"/>
        <w:pageBreakBefore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4. Diabetes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Frequencies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9"/>
        <w:gridCol w:w="3732"/>
        <w:gridCol w:w="3732"/>
        <w:gridCol w:w="3735"/>
      </w:tblGrid>
      <w:tr>
        <w:trPr>
          <w:tblHeader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PRP group (n=30)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HA group (n=30)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Total (n=60)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Yes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12 (40%)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13 (43.3%)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25 (41.7%)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No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18 (60%)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17 (56.7%)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35 (58.3%)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 between the groups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2610"/>
        <w:gridCol w:w="2610"/>
        <w:gridCol w:w="1588"/>
        <w:gridCol w:w="2610"/>
        <w:gridCol w:w="2611"/>
      </w:tblGrid>
      <w:tr>
        <w:trPr>
          <w:tblHeader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Statistic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In the report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Chi-square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0.07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0.793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smallest expected count 12.5; 0% of cells &lt; 5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Fisher's exact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1.000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Effect of “Yes”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5514"/>
        <w:gridCol w:w="5515"/>
      </w:tblGrid>
      <w:tr>
        <w:trPr>
          <w:tblHeader/>
        </w:trPr>
        <w:tc>
          <w:tcPr>
            <w:tcW w:type="dxa" w:w="2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Pair</w:t>
            </w:r>
          </w:p>
        </w:tc>
        <w:tc>
          <w:tcPr>
            <w:tcW w:type="dxa" w:w="55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Relative risk (95% CI)</w:t>
            </w:r>
          </w:p>
        </w:tc>
        <w:tc>
          <w:tcPr>
            <w:tcW w:type="dxa" w:w="55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Odds ratio (95% CI)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 vs HA group</w:t>
            </w:r>
          </w:p>
        </w:tc>
        <w:tc>
          <w:tcPr>
            <w:tcW w:type="dxa" w:w="55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0.92 (0.51 to 1.68)</w:t>
            </w:r>
          </w:p>
        </w:tc>
        <w:tc>
          <w:tcPr>
            <w:tcW w:type="dxa" w:w="55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0.87 (0.31 to 2.43)</w:t>
            </w:r>
          </w:p>
        </w:tc>
      </w:tr>
    </w:tbl>
    <w:p>
      <w:pPr>
        <w:pStyle w:val="Heading1"/>
        <w:pageBreakBefore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5. KL grade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Frequencies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9"/>
        <w:gridCol w:w="3732"/>
        <w:gridCol w:w="3732"/>
        <w:gridCol w:w="3735"/>
      </w:tblGrid>
      <w:tr>
        <w:trPr>
          <w:tblHeader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PRP group (n=30)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HA group (n=30)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Total (n=60)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II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17 (56.7%)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18 (60%)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35 (58.3%)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III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13 (43.3%)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12 (40%)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25 (41.7%)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 between the groups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2610"/>
        <w:gridCol w:w="2610"/>
        <w:gridCol w:w="1588"/>
        <w:gridCol w:w="2610"/>
        <w:gridCol w:w="2611"/>
      </w:tblGrid>
      <w:tr>
        <w:trPr>
          <w:tblHeader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Statistic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In the report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Chi-square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0.07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0.793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smallest expected count 12.5; 0% of cells &lt; 5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Fisher's exact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1.000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Effect of “II”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5514"/>
        <w:gridCol w:w="5515"/>
      </w:tblGrid>
      <w:tr>
        <w:trPr>
          <w:tblHeader/>
        </w:trPr>
        <w:tc>
          <w:tcPr>
            <w:tcW w:type="dxa" w:w="2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Pair</w:t>
            </w:r>
          </w:p>
        </w:tc>
        <w:tc>
          <w:tcPr>
            <w:tcW w:type="dxa" w:w="55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Relative risk (95% CI)</w:t>
            </w:r>
          </w:p>
        </w:tc>
        <w:tc>
          <w:tcPr>
            <w:tcW w:type="dxa" w:w="55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Odds ratio (95% CI)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 vs HA group</w:t>
            </w:r>
          </w:p>
        </w:tc>
        <w:tc>
          <w:tcPr>
            <w:tcW w:type="dxa" w:w="55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0.94 (0.62 to 1.45)</w:t>
            </w:r>
          </w:p>
        </w:tc>
        <w:tc>
          <w:tcPr>
            <w:tcW w:type="dxa" w:w="55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0.87 (0.31 to 2.43)</w:t>
            </w:r>
          </w:p>
        </w:tc>
      </w:tr>
    </w:tbl>
    <w:p>
      <w:pPr>
        <w:pStyle w:val="Heading1"/>
        <w:pageBreakBefore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6. WOMAC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Descriptive statistics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1049"/>
        <w:gridCol w:w="1049"/>
        <w:gridCol w:w="1049"/>
        <w:gridCol w:w="1049"/>
        <w:gridCol w:w="1049"/>
        <w:gridCol w:w="1049"/>
        <w:gridCol w:w="1459"/>
        <w:gridCol w:w="1049"/>
        <w:gridCol w:w="1049"/>
        <w:gridCol w:w="1049"/>
        <w:gridCol w:w="1049"/>
        <w:gridCol w:w="1052"/>
      </w:tblGrid>
      <w:tr>
        <w:trPr>
          <w:tblHeader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Timepoint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Mean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SD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SE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95% CI of the mean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Median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IQR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Min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Max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Shapiro-Wilk P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Baseline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61.38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6.15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1.12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59.08 to 63.68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61.05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57.55 - 66.08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48.6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75.1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0.975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Baseline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64.77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9.26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1.69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61.32 to 68.23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64.4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60.13 - 70.18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44.6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90.9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0.371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50.82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7.31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1.33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48.09 to 53.55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50.5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47.05 - 55.65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35.5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70.3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0.808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57.75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10.93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53.67 to 61.83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55.55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50.38 - 67.48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77.5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0.570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43.54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7.85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1.43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40.61 to 46.47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43.6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38.42 - 49.23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26.5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57.6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0.635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54.24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10.84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1.98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50.2 to 58.29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53.1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47.98 - 62.08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31.8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80.6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0.919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40.56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8.18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1.55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37.39 to 43.73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39.05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34.8 - 46.1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28.5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57.9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0.068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52.25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14.39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2.63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46.88 to 57.63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43.28 - 62.8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22.3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77.4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0.828 (normal)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Between the groups at each timepoint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7"/>
        <w:gridCol w:w="3379"/>
        <w:gridCol w:w="3379"/>
        <w:gridCol w:w="4703"/>
      </w:tblGrid>
      <w:tr>
        <w:trPr>
          <w:tblHeader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Timepoint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Student's t-test P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Mann-Whitney P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Mean difference (95% CI)</w:t>
            </w:r>
          </w:p>
        </w:tc>
      </w:tr>
      <w:tr>
        <w:trPr>
          <w:cantSplit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Baseline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0.100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0.062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-3.39 (-7.46 to 0.67)</w:t>
            </w:r>
          </w:p>
        </w:tc>
      </w:tr>
      <w:tr>
        <w:trPr>
          <w:cantSplit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0.005*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0.008*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-6.93 (-11.74 to -2.13)</w:t>
            </w:r>
          </w:p>
        </w:tc>
      </w:tr>
      <w:tr>
        <w:trPr>
          <w:cantSplit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-10.71 (-15.6 to -5.82)</w:t>
            </w:r>
          </w:p>
        </w:tc>
      </w:tr>
      <w:tr>
        <w:trPr>
          <w:cantSplit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-11.7 (-17.91 to -5.48)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Change over time within each group (patients with every measurement)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2945"/>
        <w:gridCol w:w="2945"/>
        <w:gridCol w:w="2945"/>
        <w:gridCol w:w="2947"/>
      </w:tblGrid>
      <w:tr>
        <w:trPr>
          <w:tblHeader/>
        </w:trPr>
        <w:tc>
          <w:tcPr>
            <w:tcW w:type="dxa" w:w="21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Group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Repeated-measures ANOVA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Friedman test</w:t>
            </w:r>
          </w:p>
        </w:tc>
        <w:tc>
          <w:tcPr>
            <w:tcW w:type="dxa" w:w="2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28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 = 77.89; GG ε = 0.727, P &lt; 0.001; HF ε = 0.794, P &lt; 0.001; uncorrected P &lt; 0.001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61.76, P &lt; 0.001</w:t>
            </w:r>
          </w:p>
        </w:tc>
        <w:tc>
          <w:tcPr>
            <w:tcW w:type="dxa" w:w="2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 = 27.07; GG ε = 0.719, P &lt; 0.001; HF ε = 0.778, P &lt; 0.001; uncorrected P &lt; 0.001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44.39, P &lt; 0.001</w:t>
            </w:r>
          </w:p>
        </w:tc>
        <w:tc>
          <w:tcPr>
            <w:tcW w:type="dxa" w:w="2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Comparisons versus Baseline (Bonferroni-adjusted)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9"/>
        <w:gridCol w:w="3732"/>
        <w:gridCol w:w="3732"/>
        <w:gridCol w:w="3735"/>
      </w:tblGrid>
      <w:tr>
        <w:trPr>
          <w:tblHeader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Comparison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Paired t-test P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Wilcoxon P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Mixed (split-plot) ANOVA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1"/>
        <w:gridCol w:w="4169"/>
        <w:gridCol w:w="4169"/>
        <w:gridCol w:w="2539"/>
      </w:tblGrid>
      <w:tr>
        <w:trPr>
          <w:tblHeader/>
        </w:trPr>
        <w:tc>
          <w:tcPr>
            <w:tcW w:type="dxa" w:w="30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Effect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F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25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</w:tr>
      <w:tr>
        <w:trPr>
          <w:cantSplit/>
        </w:trPr>
        <w:tc>
          <w:tcPr>
            <w:tcW w:type="dxa" w:w="30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Group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14.69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1, 56</w:t>
            </w:r>
          </w:p>
        </w:tc>
        <w:tc>
          <w:tcPr>
            <w:tcW w:type="dxa" w:w="25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30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Time (Greenhouse-Geisser)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95.69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3, 168</w:t>
            </w:r>
          </w:p>
        </w:tc>
        <w:tc>
          <w:tcPr>
            <w:tcW w:type="dxa" w:w="25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30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Group × time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6.13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3, 168</w:t>
            </w:r>
          </w:p>
        </w:tc>
        <w:tc>
          <w:tcPr>
            <w:tcW w:type="dxa" w:w="25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0.002*</w:t>
            </w:r>
          </w:p>
        </w:tc>
      </w:tr>
    </w:tbl>
    <w:p>
      <w:pPr>
        <w:pStyle w:val="Heading1"/>
        <w:pageBreakBefore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7. VAS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Descriptive statistics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1049"/>
        <w:gridCol w:w="1049"/>
        <w:gridCol w:w="1049"/>
        <w:gridCol w:w="1049"/>
        <w:gridCol w:w="1049"/>
        <w:gridCol w:w="1049"/>
        <w:gridCol w:w="1459"/>
        <w:gridCol w:w="1049"/>
        <w:gridCol w:w="1049"/>
        <w:gridCol w:w="1049"/>
        <w:gridCol w:w="1049"/>
        <w:gridCol w:w="1052"/>
      </w:tblGrid>
      <w:tr>
        <w:trPr>
          <w:tblHeader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Timepoint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Mean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SD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SE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95% CI of the mean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Median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IQR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Min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Max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Shapiro-Wilk P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Baseline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6.87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1.01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0.18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6.49 to 7.24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6 - 8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 (non-normal)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Baseline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7.07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1.05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0.19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6.68 to 7.46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6 - 8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0.007* (non-normal)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4.83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1.37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0.25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4.32 to 5.34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4 - 6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0.060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1.23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0.22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5.54 to 6.46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5 - 7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0.063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3.47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1.72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0.31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2.83 to 4.11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2 - 5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0.160 (normal)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5.3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1.66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0.3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4.68 to 5.92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5.5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4.75 - 6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0.016* (non-normal)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2.9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2.16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0.39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2.1 to 3.7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2.5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1 - 5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0.011* (non-normal)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4.9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1.81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0.33</w:t>
            </w:r>
          </w:p>
        </w:tc>
        <w:tc>
          <w:tcPr>
            <w:tcW w:type="dxa" w:w="14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4.23 to 5.57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3.75 - 6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10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tcW w:type="dxa" w:w="10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0.605 (normal)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Between the groups at each timepoint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7"/>
        <w:gridCol w:w="3379"/>
        <w:gridCol w:w="3379"/>
        <w:gridCol w:w="4703"/>
      </w:tblGrid>
      <w:tr>
        <w:trPr>
          <w:tblHeader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Timepoint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Student's t-test P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Mann-Whitney P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Mean difference (95% CI)</w:t>
            </w:r>
          </w:p>
        </w:tc>
      </w:tr>
      <w:tr>
        <w:trPr>
          <w:cantSplit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Baseline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0.454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0.487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-0.2 (-0.73 to 0.33)</w:t>
            </w:r>
          </w:p>
        </w:tc>
      </w:tr>
      <w:tr>
        <w:trPr>
          <w:cantSplit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0.002*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-1.17 (-1.84 to -0.49)</w:t>
            </w:r>
          </w:p>
        </w:tc>
      </w:tr>
      <w:tr>
        <w:trPr>
          <w:cantSplit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-1.83 (-2.71 to -0.96)</w:t>
            </w:r>
          </w:p>
        </w:tc>
      </w:tr>
      <w:tr>
        <w:trPr>
          <w:cantSplit/>
        </w:trPr>
        <w:tc>
          <w:tcPr>
            <w:tcW w:type="dxa" w:w="2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37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47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-2 (-3.03 to -0.97)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Change over time within each group (patients with every measurement)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2945"/>
        <w:gridCol w:w="2945"/>
        <w:gridCol w:w="2945"/>
        <w:gridCol w:w="2947"/>
      </w:tblGrid>
      <w:tr>
        <w:trPr>
          <w:tblHeader/>
        </w:trPr>
        <w:tc>
          <w:tcPr>
            <w:tcW w:type="dxa" w:w="21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Group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Repeated-measures ANOVA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Friedman test</w:t>
            </w:r>
          </w:p>
        </w:tc>
        <w:tc>
          <w:tcPr>
            <w:tcW w:type="dxa" w:w="2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 = 58.31; GG ε = 0.722, P &lt; 0.001; HF ε = 0.782, P &lt; 0.001; uncorrected P &lt; 0.001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62.14, P &lt; 0.001</w:t>
            </w:r>
          </w:p>
        </w:tc>
        <w:tc>
          <w:tcPr>
            <w:tcW w:type="dxa" w:w="2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21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30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 = 30.19; GG ε = 0.657, P &lt; 0.001; HF ε = 0.704, P &lt; 0.001; uncorrected P &lt; 0.001</w:t>
            </w:r>
          </w:p>
        </w:tc>
        <w:tc>
          <w:tcPr>
            <w:tcW w:type="dxa" w:w="29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55.6, P &lt; 0.001</w:t>
            </w:r>
          </w:p>
        </w:tc>
        <w:tc>
          <w:tcPr>
            <w:tcW w:type="dxa" w:w="2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Comparisons versus Baseline (Bonferroni-adjusted)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9"/>
        <w:gridCol w:w="3732"/>
        <w:gridCol w:w="3732"/>
        <w:gridCol w:w="3735"/>
      </w:tblGrid>
      <w:tr>
        <w:trPr>
          <w:tblHeader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Comparison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Paired t-test P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Wilcoxon P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M1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M3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HA group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M6 vs Baseline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Mixed (split-plot) ANOVA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1"/>
        <w:gridCol w:w="4169"/>
        <w:gridCol w:w="4169"/>
        <w:gridCol w:w="2539"/>
      </w:tblGrid>
      <w:tr>
        <w:trPr>
          <w:tblHeader/>
        </w:trPr>
        <w:tc>
          <w:tcPr>
            <w:tcW w:type="dxa" w:w="30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Effect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F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25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</w:tr>
      <w:tr>
        <w:trPr>
          <w:cantSplit/>
        </w:trPr>
        <w:tc>
          <w:tcPr>
            <w:tcW w:type="dxa" w:w="30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Group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17.43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1, 58</w:t>
            </w:r>
          </w:p>
        </w:tc>
        <w:tc>
          <w:tcPr>
            <w:tcW w:type="dxa" w:w="25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30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Time (Greenhouse-Geisser)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88.44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3, 174</w:t>
            </w:r>
          </w:p>
        </w:tc>
        <w:tc>
          <w:tcPr>
            <w:tcW w:type="dxa" w:w="25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  <w:tr>
        <w:trPr>
          <w:cantSplit/>
        </w:trPr>
        <w:tc>
          <w:tcPr>
            <w:tcW w:type="dxa" w:w="30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Group × time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8.02</w:t>
            </w:r>
          </w:p>
        </w:tc>
        <w:tc>
          <w:tcPr>
            <w:tcW w:type="dxa" w:w="41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3, 174</w:t>
            </w:r>
          </w:p>
        </w:tc>
        <w:tc>
          <w:tcPr>
            <w:tcW w:type="dxa" w:w="25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&lt;0.001*</w:t>
            </w:r>
          </w:p>
        </w:tc>
      </w:tr>
    </w:tbl>
    <w:p>
      <w:pPr>
        <w:pStyle w:val="Heading1"/>
        <w:pageBreakBefore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8. Complications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Frequencies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9"/>
        <w:gridCol w:w="3732"/>
        <w:gridCol w:w="3732"/>
        <w:gridCol w:w="3735"/>
      </w:tblGrid>
      <w:tr>
        <w:trPr>
          <w:tblHeader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PRP group (n=30)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HA group (n=30)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Total (n=60)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Yes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4 (13.3%)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 (6.7%)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6 (10%)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No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26 (86.7%)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28 (93.3%)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54 (90%)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 between the groups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2610"/>
        <w:gridCol w:w="2610"/>
        <w:gridCol w:w="1588"/>
        <w:gridCol w:w="2610"/>
        <w:gridCol w:w="2611"/>
      </w:tblGrid>
      <w:tr>
        <w:trPr>
          <w:tblHeader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Statistic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In the report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Chi-square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0.74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0.389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smallest expected count 3; 50% of cells &lt; 5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Fisher's exact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0.671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✓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Effect of “Yes”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5514"/>
        <w:gridCol w:w="5515"/>
      </w:tblGrid>
      <w:tr>
        <w:trPr>
          <w:tblHeader/>
        </w:trPr>
        <w:tc>
          <w:tcPr>
            <w:tcW w:type="dxa" w:w="2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Pair</w:t>
            </w:r>
          </w:p>
        </w:tc>
        <w:tc>
          <w:tcPr>
            <w:tcW w:type="dxa" w:w="55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Relative risk (95% CI)</w:t>
            </w:r>
          </w:p>
        </w:tc>
        <w:tc>
          <w:tcPr>
            <w:tcW w:type="dxa" w:w="55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Odds ratio (95% CI)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PRP group vs HA group</w:t>
            </w:r>
          </w:p>
        </w:tc>
        <w:tc>
          <w:tcPr>
            <w:tcW w:type="dxa" w:w="55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 (0.4 to 10.11)</w:t>
            </w:r>
          </w:p>
        </w:tc>
        <w:tc>
          <w:tcPr>
            <w:tcW w:type="dxa" w:w="55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2.15 (0.36 to 12.76)</w:t>
            </w:r>
          </w:p>
        </w:tc>
      </w:tr>
    </w:tbl>
    <w:p>
      <w:pPr>
        <w:pStyle w:val="Heading1"/>
        <w:pageBreakBefore/>
        <w:spacing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9. Satisfaction</w:t>
      </w:r>
    </w:p>
    <w:p>
      <w:pPr>
        <w:keepNext/>
        <w:spacing w:after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Frequencies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9"/>
        <w:gridCol w:w="3732"/>
        <w:gridCol w:w="3732"/>
        <w:gridCol w:w="3735"/>
      </w:tblGrid>
      <w:tr>
        <w:trPr>
          <w:tblHeader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PRP group (n=30)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HA group (n=30)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Total (n=60)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Poor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 (16.7%)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10 (33.3%)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15 (25%)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Fair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5 (16.7%)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9 (30%)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14 (23.3%)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Good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12 (40%)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 (26.7%)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20 (33.3%)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Excellent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8 (26.7%)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 (10%)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11 (18.3%)</w:t>
            </w:r>
          </w:p>
        </w:tc>
      </w:tr>
      <w:tr>
        <w:trPr>
          <w:cantSplit/>
        </w:trPr>
        <w:tc>
          <w:tcPr>
            <w:tcW w:type="dxa" w:w="2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Missing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  <w:tc>
          <w:tcPr>
            <w:tcW w:type="dxa" w:w="37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</w:t>
            </w:r>
          </w:p>
        </w:tc>
      </w:tr>
    </w:tbl>
    <w:p>
      <w:pPr>
        <w:keepNext/>
        <w:spacing w:after="60" w:line="260" w:before="120"/>
        <w:jc w:val="left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Comparison between the groups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2610"/>
        <w:gridCol w:w="2610"/>
        <w:gridCol w:w="1588"/>
        <w:gridCol w:w="2610"/>
        <w:gridCol w:w="2611"/>
      </w:tblGrid>
      <w:tr>
        <w:trPr>
          <w:tblHeader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Statistic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df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P value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Note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D9D9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In the report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Chi-square test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χ² = 5.88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W w:type="dxa" w:w="15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0.117</w:t>
            </w:r>
          </w:p>
        </w:tc>
        <w:tc>
          <w:tcPr>
            <w:tcW w:type="dxa" w:w="26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smallest expected count 5.5; 0% of cells &lt; 5</w:t>
            </w:r>
          </w:p>
        </w:tc>
        <w:tc>
          <w:tcPr>
            <w:tcW w:type="dxa" w:w="26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  <w:rFonts w:ascii="Times New Roman" w:cs="Times New Roman" w:eastAsia="Times New Roman" w:hAnsi="Times New Roman"/>
              </w:rPr>
              <w:t xml:space="preserve">✓</w:t>
            </w:r>
          </w:p>
        </w:tc>
      </w:tr>
    </w:tbl>
    <w:sectPr>
      <w:footerReference w:type="default" r:id="rId6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zkzxx-hdg7m4jig8sxppq.png"/><Relationship Id="rId8" Type="http://schemas.openxmlformats.org/officeDocument/2006/relationships/image" Target="media/coqileyfx0pypqtn-qgsc.png"/><Relationship Id="rId9" Type="http://schemas.openxmlformats.org/officeDocument/2006/relationships/image" Target="media/f6jiqevjxpslfchdjehqi.png"/><Relationship Id="rId10" Type="http://schemas.openxmlformats.org/officeDocument/2006/relationships/image" Target="media/lzg56ebmytkxhqbmim_jt.png"/><Relationship Id="rId11" Type="http://schemas.openxmlformats.org/officeDocument/2006/relationships/image" Target="media/ifxxuqmj6ic-zzlh-eyrm.png"/><Relationship Id="rId12" Type="http://schemas.openxmlformats.org/officeDocument/2006/relationships/image" Target="media/6vcavj_xb4txjmas1mjes.png"/><Relationship Id="rId13" Type="http://schemas.openxmlformats.org/officeDocument/2006/relationships/image" Target="media/nyb8kkqhjialwc_xy6ikv.png"/><Relationship Id="rId14" Type="http://schemas.openxmlformats.org/officeDocument/2006/relationships/image" Target="media/ejdzrg2wr3nf11eyt4mcn.png"/><Relationship Id="rId15" Type="http://schemas.openxmlformats.org/officeDocument/2006/relationships/image" Target="media/ljuz_b_q9gejmdgt1osin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>Prof MSE Easy Stat</dc:creator>
  <cp:lastModifiedBy>Un-named</cp:lastModifiedBy>
  <cp:revision>1</cp:revision>
  <dcterms:created xsi:type="dcterms:W3CDTF">2026-10-31T04:18:20.375Z</dcterms:created>
  <dcterms:modified xsi:type="dcterms:W3CDTF">2026-10-31T04:18:20.375Z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