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before="0"/>
        <w:jc w:val="center"/>
      </w:pPr>
      <w:r>
        <w:rPr>
          <w:b/>
          <w:bCs/>
          <w:color w:val="7B2FBE"/>
          <w:sz w:val="32"/>
          <w:szCs w:val="32"/>
          <w:rFonts w:ascii="Times New Roman" w:cs="Times New Roman" w:eastAsia="Times New Roman" w:hAnsi="Times New Roman"/>
        </w:rPr>
        <w:t xml:space="preserve">PRF versus Ozone versus Ozone+PRF for chronic shoulder pain</w:t>
      </w:r>
    </w:p>
    <w:p>
      <w:pPr>
        <w:pStyle w:val="Heading1"/>
        <w:spacing w:before="240" w:after="160"/>
      </w:pPr>
      <w:r>
        <w:rPr>
          <w:b/>
          <w:bCs/>
          <w:color w:val="1C1648"/>
          <w:sz w:val="30"/>
          <w:szCs w:val="30"/>
          <w:rFonts w:ascii="Times New Roman" w:cs="Times New Roman" w:eastAsia="Times New Roman" w:hAnsi="Times New Roman"/>
        </w:rPr>
        <w:t xml:space="preserve">Statistical Analysis</w:t>
      </w:r>
    </w:p>
    <w:p>
      <w:pPr>
        <w:spacing w:after="160" w:line="360" w:before="0"/>
        <w:jc w:val="both"/>
      </w:pPr>
      <w:r>
        <w:rPr>
          <w:sz w:val="24"/>
          <w:szCs w:val="24"/>
          <w:rFonts w:ascii="Times New Roman" w:cs="Times New Roman" w:eastAsia="Times New Roman" w:hAnsi="Times New Roman"/>
        </w:rPr>
        <w:t xml:space="preserve">Statistical analysis was done by Prof MSE Easy Stat v1.0. Shapiro-Wilk test and histograms were used to evaluate the normality of the distribution of data. Quantitative parametric data were presented as mean and standard deviation (SD) and were analyzed by ANOVA (F) test with post hoc test (Tukey). Quantitative non-parametric data were presented as median and interquartile range (IQR) and were analyzed by Kruskal-Wallis test with Mann-Whitney test to compare each two groups. Qualitative variables were presented as frequency and percentage (%) and were analyzed utilizing the Chi-square test. Effect estimates were reported as mean differences (Tukey-adjusted), Hodges-Lehmann median differences and relative risks (RR) with 95% confidence intervals (CI). Changes over time within each group were assessed using repeated-measures ANOVA with Greenhouse-Geisser correction for parametric data and Friedman test for non-parametric data. A two tailed P value ≤ 0.05 was considered statistically significant.</w:t>
      </w:r>
    </w:p>
    <w:p>
      <w:pPr>
        <w:pStyle w:val="Heading1"/>
        <w:spacing w:before="240" w:after="160"/>
      </w:pPr>
      <w:r>
        <w:rPr>
          <w:b/>
          <w:bCs/>
          <w:color w:val="1C1648"/>
          <w:sz w:val="30"/>
          <w:szCs w:val="30"/>
          <w:rFonts w:ascii="Times New Roman" w:cs="Times New Roman" w:eastAsia="Times New Roman" w:hAnsi="Times New Roman"/>
        </w:rPr>
        <w:t xml:space="preserve">Results</w:t>
      </w:r>
    </w:p>
    <w:p>
      <w:pPr>
        <w:spacing w:after="160" w:line="360" w:before="0"/>
        <w:jc w:val="both"/>
      </w:pPr>
      <w:r>
        <w:rPr>
          <w:sz w:val="24"/>
          <w:szCs w:val="24"/>
          <w:rFonts w:ascii="Times New Roman" w:cs="Times New Roman" w:eastAsia="Times New Roman" w:hAnsi="Times New Roman"/>
        </w:rPr>
        <w:t xml:space="preserve">In this study, 76 patients were assessed for eligibility; 16 patients were excluded (not meeting inclusion criteria: 11; declined to participate: 5). The remaining 60 patients were randomly allocated into three equal groups (20 patients in each). All allocated patients were followed up and analyzed statistically.</w:t>
      </w:r>
    </w:p>
    <w:p>
      <w:pPr>
        <w:keepNext/>
        <w:spacing w:after="80"/>
        <w:jc w:val="center"/>
      </w:pPr>
      <w:r>
        <w:drawing>
          <wp:inline distT="0" distB="0" distL="0" distR="0">
            <wp:extent cx="5715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133975"/>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 CONSORT flowchart of the enrolled patients</w:t>
      </w:r>
    </w:p>
    <w:p>
      <w:pPr>
        <w:keepNext/>
        <w:spacing w:after="120" w:line="276" w:before="0"/>
        <w:jc w:val="center"/>
      </w:pPr>
      <w:r>
        <w:rPr>
          <w:b/>
          <w:bCs/>
          <w:sz w:val="24"/>
          <w:szCs w:val="24"/>
          <w:rFonts w:ascii="Times New Roman" w:cs="Times New Roman" w:eastAsia="Times New Roman" w:hAnsi="Times New Roman"/>
        </w:rPr>
        <w:t xml:space="preserve">Table 1: Demographic and baseline data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149"/>
        <w:gridCol w:w="1322"/>
        <w:gridCol w:w="1322"/>
        <w:gridCol w:w="1322"/>
        <w:gridCol w:w="804"/>
        <w:gridCol w:w="1843"/>
      </w:tblGrid>
      <w:tr>
        <w:trPr>
          <w:tblHeader/>
        </w:trPr>
        <w:tc>
          <w:tcPr>
            <w:tcW w:type="dxa" w:w="2413"/>
            <w:gridSpan w:val="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32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32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32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80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1843"/>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MD/RR (95% CI)</w:t>
            </w:r>
          </w:p>
        </w:tc>
      </w:tr>
      <w:tr>
        <w:trPr>
          <w:cantSplit/>
        </w:trPr>
        <w:tc>
          <w:tcPr>
            <w:tcW w:type="dxa" w:w="126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Age (years)</w:t>
            </w: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Mean ± SD</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49.2 ± 8.06</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51.9 ± 9.06</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45.75 ± 9.24</w:t>
            </w:r>
          </w:p>
        </w:tc>
        <w:tc>
          <w:tcPr>
            <w:tcW w:type="dxa" w:w="80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0.095</w:t>
            </w:r>
          </w:p>
        </w:tc>
        <w:tc>
          <w:tcPr>
            <w:tcW w:type="dxa" w:w="18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M1=-2.7 (-9.4:4)</w:t>
            </w:r>
          </w:p>
          <w:p>
            <w:pPr>
              <w:spacing w:after="0" w:line="240"/>
              <w:jc w:val="center"/>
            </w:pPr>
            <w:r>
              <w:rPr>
                <w:sz w:val="17"/>
                <w:szCs w:val="17"/>
                <w:rFonts w:ascii="Times New Roman" w:cs="Times New Roman" w:eastAsia="Times New Roman" w:hAnsi="Times New Roman"/>
              </w:rPr>
              <w:t xml:space="preserve">M2=3.45 (-3.25:10.15)</w:t>
            </w:r>
          </w:p>
          <w:p>
            <w:pPr>
              <w:spacing w:after="0" w:line="240"/>
              <w:jc w:val="center"/>
            </w:pPr>
            <w:r>
              <w:rPr>
                <w:sz w:val="17"/>
                <w:szCs w:val="17"/>
                <w:rFonts w:ascii="Times New Roman" w:cs="Times New Roman" w:eastAsia="Times New Roman" w:hAnsi="Times New Roman"/>
              </w:rPr>
              <w:t xml:space="preserve">M3=6.15 (-0.55:12.85)</w:t>
            </w:r>
          </w:p>
        </w:tc>
      </w:tr>
      <w:tr>
        <w:trPr>
          <w:cantSplit/>
        </w:trPr>
        <w:tc>
          <w:tcPr>
            <w:vMerge w:val="continue"/>
            <w:tcBorders>
              <w:top w:val="single" w:color="8C8C8C" w:sz="4"/>
              <w:left w:val="single" w:color="8C8C8C" w:sz="4"/>
              <w:bottom w:val="single" w:color="8C8C8C" w:sz="4"/>
              <w:right w:val="single" w:color="8C8C8C" w:sz="4"/>
            </w:tcBorders>
          </w:tcP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Range</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36 - 65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35 - 65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24 - 61</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tcW w:type="dxa" w:w="126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Sex</w:t>
            </w: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Male</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9 (45%)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(35%)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(35%)</w:t>
            </w:r>
          </w:p>
        </w:tc>
        <w:tc>
          <w:tcPr>
            <w:tcW w:type="dxa" w:w="80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0.754</w:t>
            </w:r>
          </w:p>
        </w:tc>
        <w:tc>
          <w:tcPr>
            <w:tcW w:type="dxa" w:w="18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RR1: 1.29 (0.6-2.77)</w:t>
            </w:r>
          </w:p>
          <w:p>
            <w:pPr>
              <w:spacing w:after="0" w:line="240"/>
              <w:jc w:val="center"/>
            </w:pPr>
            <w:r>
              <w:rPr>
                <w:sz w:val="17"/>
                <w:szCs w:val="17"/>
                <w:rFonts w:ascii="Times New Roman" w:cs="Times New Roman" w:eastAsia="Times New Roman" w:hAnsi="Times New Roman"/>
              </w:rPr>
              <w:t xml:space="preserve">RR2: 1.29 (0.6-2.77)</w:t>
            </w:r>
          </w:p>
          <w:p>
            <w:pPr>
              <w:spacing w:after="0" w:line="240"/>
              <w:jc w:val="center"/>
            </w:pPr>
            <w:r>
              <w:rPr>
                <w:sz w:val="17"/>
                <w:szCs w:val="17"/>
                <w:rFonts w:ascii="Times New Roman" w:cs="Times New Roman" w:eastAsia="Times New Roman" w:hAnsi="Times New Roman"/>
              </w:rPr>
              <w:t xml:space="preserve">RR3: 1 (0.43-2.33)</w:t>
            </w:r>
          </w:p>
        </w:tc>
      </w:tr>
      <w:tr>
        <w:trPr>
          <w:cantSplit/>
        </w:trPr>
        <w:tc>
          <w:tcPr>
            <w:vMerge w:val="continue"/>
            <w:tcBorders>
              <w:top w:val="single" w:color="8C8C8C" w:sz="4"/>
              <w:left w:val="single" w:color="8C8C8C" w:sz="4"/>
              <w:bottom w:val="single" w:color="8C8C8C" w:sz="4"/>
              <w:right w:val="single" w:color="8C8C8C" w:sz="4"/>
            </w:tcBorders>
          </w:tcP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Female</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 (55%)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13 (65%)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13 (65%)</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tcW w:type="dxa" w:w="126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Affected side</w:t>
            </w: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Right</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(35%)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9 (45%)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 (50%)</w:t>
            </w:r>
          </w:p>
        </w:tc>
        <w:tc>
          <w:tcPr>
            <w:tcW w:type="dxa" w:w="80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0.622</w:t>
            </w:r>
          </w:p>
        </w:tc>
        <w:tc>
          <w:tcPr>
            <w:tcW w:type="dxa" w:w="18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RR1: 0.78 (0.36-1.68)</w:t>
            </w:r>
          </w:p>
          <w:p>
            <w:pPr>
              <w:spacing w:after="0" w:line="240"/>
              <w:jc w:val="center"/>
            </w:pPr>
            <w:r>
              <w:rPr>
                <w:sz w:val="17"/>
                <w:szCs w:val="17"/>
                <w:rFonts w:ascii="Times New Roman" w:cs="Times New Roman" w:eastAsia="Times New Roman" w:hAnsi="Times New Roman"/>
              </w:rPr>
              <w:t xml:space="preserve">RR2: 0.7 (0.33-1.47)</w:t>
            </w:r>
          </w:p>
          <w:p>
            <w:pPr>
              <w:spacing w:after="0" w:line="240"/>
              <w:jc w:val="center"/>
            </w:pPr>
            <w:r>
              <w:rPr>
                <w:sz w:val="17"/>
                <w:szCs w:val="17"/>
                <w:rFonts w:ascii="Times New Roman" w:cs="Times New Roman" w:eastAsia="Times New Roman" w:hAnsi="Times New Roman"/>
              </w:rPr>
              <w:t xml:space="preserve">RR3: 0.9 (0.47-1.73)</w:t>
            </w:r>
          </w:p>
        </w:tc>
      </w:tr>
      <w:tr>
        <w:trPr>
          <w:cantSplit/>
        </w:trPr>
        <w:tc>
          <w:tcPr>
            <w:vMerge w:val="continue"/>
            <w:tcBorders>
              <w:top w:val="single" w:color="8C8C8C" w:sz="4"/>
              <w:left w:val="single" w:color="8C8C8C" w:sz="4"/>
              <w:bottom w:val="single" w:color="8C8C8C" w:sz="4"/>
              <w:right w:val="single" w:color="8C8C8C" w:sz="4"/>
            </w:tcBorders>
          </w:tcP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Left</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13 (65%)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 (55%)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 (50%)</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tcW w:type="dxa" w:w="126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Pain duration (months)</w:t>
            </w: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Median</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13.6</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10.35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14.05</w:t>
            </w:r>
          </w:p>
        </w:tc>
        <w:tc>
          <w:tcPr>
            <w:tcW w:type="dxa" w:w="804"/>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0.554</w:t>
            </w:r>
          </w:p>
        </w:tc>
        <w:tc>
          <w:tcPr>
            <w:tcW w:type="dxa" w:w="18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M1=1.05 (-2:6)</w:t>
            </w:r>
          </w:p>
          <w:p>
            <w:pPr>
              <w:spacing w:after="0" w:line="240"/>
              <w:jc w:val="center"/>
            </w:pPr>
            <w:r>
              <w:rPr>
                <w:sz w:val="17"/>
                <w:szCs w:val="17"/>
                <w:rFonts w:ascii="Times New Roman" w:cs="Times New Roman" w:eastAsia="Times New Roman" w:hAnsi="Times New Roman"/>
              </w:rPr>
              <w:t xml:space="preserve">M2=0 (-3.5:3.9)</w:t>
            </w:r>
          </w:p>
          <w:p>
            <w:pPr>
              <w:spacing w:after="0" w:line="240"/>
              <w:jc w:val="center"/>
            </w:pPr>
            <w:r>
              <w:rPr>
                <w:sz w:val="17"/>
                <w:szCs w:val="17"/>
                <w:rFonts w:ascii="Times New Roman" w:cs="Times New Roman" w:eastAsia="Times New Roman" w:hAnsi="Times New Roman"/>
              </w:rPr>
              <w:t xml:space="preserve">M3=-1.8 (-6.6:2.8)</w:t>
            </w:r>
          </w:p>
        </w:tc>
      </w:tr>
      <w:tr>
        <w:trPr>
          <w:cantSplit/>
        </w:trPr>
        <w:tc>
          <w:tcPr>
            <w:vMerge w:val="continue"/>
            <w:tcBorders>
              <w:top w:val="single" w:color="8C8C8C" w:sz="4"/>
              <w:left w:val="single" w:color="8C8C8C" w:sz="4"/>
              <w:bottom w:val="single" w:color="8C8C8C" w:sz="4"/>
              <w:right w:val="single" w:color="8C8C8C" w:sz="4"/>
            </w:tcBorders>
          </w:tcPr>
          <w:p/>
        </w:tc>
        <w:tc>
          <w:tcPr>
            <w:tcW w:type="dxa" w:w="11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IQR</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8.3 - 18.68</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6.1 - 18.55</w:t>
            </w:r>
          </w:p>
        </w:tc>
        <w:tc>
          <w:tcPr>
            <w:tcW w:type="dxa" w:w="132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10.95 - 15.83</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bl>
    <w:p>
      <w:pPr>
        <w:spacing w:after="160" w:line="240" w:before="60"/>
        <w:jc w:val="both"/>
      </w:pPr>
      <w:r>
        <w:rPr>
          <w:sz w:val="18"/>
          <w:szCs w:val="18"/>
          <w:rFonts w:ascii="Times New Roman" w:cs="Times New Roman" w:eastAsia="Times New Roman" w:hAnsi="Times New Roman"/>
        </w:rPr>
        <w:t xml:space="preserve">Data are presented as mean ± SD, median (IQR) and frequency (%), MD: Mean or median difference, RR: Relative risk, CI: Confidence interval, M1: between PRF group and Ozone group, M2: between PRF group and Ozone + PRF group, M3: between Ozone group and Ozone + PRF group, RR1: Relative risk between PRF group and Ozone group, RR2: Relative risk between PRF group and Ozone + PRF group, RR3: Relative risk between Ozone group and Ozone + PRF group.</w:t>
      </w:r>
    </w:p>
    <w:p>
      <w:pPr>
        <w:spacing w:after="160" w:line="360" w:before="0"/>
        <w:jc w:val="both"/>
      </w:pPr>
      <w:r>
        <w:rPr>
          <w:sz w:val="24"/>
          <w:szCs w:val="24"/>
          <w:rFonts w:ascii="Times New Roman" w:cs="Times New Roman" w:eastAsia="Times New Roman" w:hAnsi="Times New Roman"/>
        </w:rPr>
        <w:t xml:space="preserve">Age, sex, affected side and pain duration were insignificantly different among the three groups.</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2: Age (years) of the studied groups</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3: Sex of the studied groups</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4: Affected side of the studied groups</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5: Pain duration (months) of the studied groups</w:t>
      </w:r>
    </w:p>
    <w:p>
      <w:pPr>
        <w:keepNext/>
        <w:spacing w:after="120" w:line="276" w:before="0"/>
        <w:jc w:val="center"/>
      </w:pPr>
      <w:r>
        <w:rPr>
          <w:b/>
          <w:bCs/>
          <w:sz w:val="24"/>
          <w:szCs w:val="24"/>
          <w:rFonts w:ascii="Times New Roman" w:cs="Times New Roman" w:eastAsia="Times New Roman" w:hAnsi="Times New Roman"/>
        </w:rPr>
        <w:t xml:space="preserve">Table 2: NRS at rest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6"/>
        <w:gridCol w:w="1374"/>
        <w:gridCol w:w="1374"/>
        <w:gridCol w:w="1374"/>
        <w:gridCol w:w="836"/>
        <w:gridCol w:w="1135"/>
        <w:gridCol w:w="1917"/>
      </w:tblGrid>
      <w:tr>
        <w:trPr>
          <w:tblHeader/>
        </w:trPr>
        <w:tc>
          <w:tcPr>
            <w:tcW w:type="dxa" w:w="101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83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1135"/>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Post hoc</w:t>
            </w:r>
          </w:p>
        </w:tc>
        <w:tc>
          <w:tcPr>
            <w:tcW w:type="dxa" w:w="191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(5 - 7)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(5.25 - 7)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(6 - 7)</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0.609</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(-1:1)</w:t>
            </w:r>
          </w:p>
          <w:p>
            <w:pPr>
              <w:spacing w:after="0" w:line="240"/>
              <w:jc w:val="center"/>
            </w:pPr>
            <w:r>
              <w:rPr>
                <w:sz w:val="17"/>
                <w:szCs w:val="17"/>
                <w:rFonts w:ascii="Times New Roman" w:cs="Times New Roman" w:eastAsia="Times New Roman" w:hAnsi="Times New Roman"/>
              </w:rPr>
              <w:t xml:space="preserve">M2=0 (-1:0)</w:t>
            </w:r>
          </w:p>
          <w:p>
            <w:pPr>
              <w:spacing w:after="0" w:line="240"/>
              <w:jc w:val="center"/>
            </w:pPr>
            <w:r>
              <w:rPr>
                <w:sz w:val="17"/>
                <w:szCs w:val="17"/>
                <w:rFonts w:ascii="Times New Roman" w:cs="Times New Roman" w:eastAsia="Times New Roman" w:hAnsi="Times New Roman"/>
              </w:rPr>
              <w:t xml:space="preserve">M3=0 (-1:0)</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(4 - 6)</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(4 - 6)</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(4 - 6)</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0.580</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(0:1)</w:t>
            </w:r>
          </w:p>
          <w:p>
            <w:pPr>
              <w:spacing w:after="0" w:line="240"/>
              <w:jc w:val="center"/>
            </w:pPr>
            <w:r>
              <w:rPr>
                <w:sz w:val="17"/>
                <w:szCs w:val="17"/>
                <w:rFonts w:ascii="Times New Roman" w:cs="Times New Roman" w:eastAsia="Times New Roman" w:hAnsi="Times New Roman"/>
              </w:rPr>
              <w:t xml:space="preserve">M2=0 (-1:2)</w:t>
            </w:r>
          </w:p>
          <w:p>
            <w:pPr>
              <w:spacing w:after="0" w:line="240"/>
              <w:jc w:val="center"/>
            </w:pPr>
            <w:r>
              <w:rPr>
                <w:sz w:val="17"/>
                <w:szCs w:val="17"/>
                <w:rFonts w:ascii="Times New Roman" w:cs="Times New Roman" w:eastAsia="Times New Roman" w:hAnsi="Times New Roman"/>
              </w:rPr>
              <w:t xml:space="preserve">M3=0 (-1:1)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(4 - 5.75)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(4 - 5.75)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 (3.25 - 5)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0.714</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(-1:1)</w:t>
            </w:r>
          </w:p>
          <w:p>
            <w:pPr>
              <w:spacing w:after="0" w:line="240"/>
              <w:jc w:val="center"/>
            </w:pPr>
            <w:r>
              <w:rPr>
                <w:sz w:val="17"/>
                <w:szCs w:val="17"/>
                <w:rFonts w:ascii="Times New Roman" w:cs="Times New Roman" w:eastAsia="Times New Roman" w:hAnsi="Times New Roman"/>
              </w:rPr>
              <w:t xml:space="preserve">M2=0 (-1:1)</w:t>
            </w:r>
          </w:p>
          <w:p>
            <w:pPr>
              <w:spacing w:after="0" w:line="240"/>
              <w:jc w:val="center"/>
            </w:pPr>
            <w:r>
              <w:rPr>
                <w:sz w:val="17"/>
                <w:szCs w:val="17"/>
                <w:rFonts w:ascii="Times New Roman" w:cs="Times New Roman" w:eastAsia="Times New Roman" w:hAnsi="Times New Roman"/>
              </w:rPr>
              <w:t xml:space="preserve">M3=0 (-1:1)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 (2.25 - 5)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(4 - 5)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(3 - 4)</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0.289</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(-1:1)</w:t>
            </w:r>
          </w:p>
          <w:p>
            <w:pPr>
              <w:spacing w:after="0" w:line="240"/>
              <w:jc w:val="center"/>
            </w:pPr>
            <w:r>
              <w:rPr>
                <w:sz w:val="17"/>
                <w:szCs w:val="17"/>
                <w:rFonts w:ascii="Times New Roman" w:cs="Times New Roman" w:eastAsia="Times New Roman" w:hAnsi="Times New Roman"/>
              </w:rPr>
              <w:t xml:space="preserve">M2=1 (-1:2)</w:t>
            </w:r>
          </w:p>
          <w:p>
            <w:pPr>
              <w:spacing w:after="0" w:line="240"/>
              <w:jc w:val="center"/>
            </w:pPr>
            <w:r>
              <w:rPr>
                <w:sz w:val="17"/>
                <w:szCs w:val="17"/>
                <w:rFonts w:ascii="Times New Roman" w:cs="Times New Roman" w:eastAsia="Times New Roman" w:hAnsi="Times New Roman"/>
              </w:rPr>
              <w:t xml:space="preserve">M3=1 (0:1)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(3.25 - 5)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(3 - 4)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 (2 - 4)</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0.033*</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P1=0.505</w:t>
            </w:r>
          </w:p>
          <w:p>
            <w:pPr>
              <w:spacing w:after="0" w:line="240"/>
              <w:jc w:val="center"/>
            </w:pPr>
            <w:r>
              <w:rPr>
                <w:sz w:val="17"/>
                <w:szCs w:val="17"/>
                <w:rFonts w:ascii="Times New Roman" w:cs="Times New Roman" w:eastAsia="Times New Roman" w:hAnsi="Times New Roman"/>
              </w:rPr>
              <w:t xml:space="preserve">P2=0.021*</w:t>
            </w:r>
          </w:p>
          <w:p>
            <w:pPr>
              <w:spacing w:after="0" w:line="240"/>
              <w:jc w:val="center"/>
            </w:pPr>
            <w:r>
              <w:rPr>
                <w:sz w:val="17"/>
                <w:szCs w:val="17"/>
                <w:rFonts w:ascii="Times New Roman" w:cs="Times New Roman" w:eastAsia="Times New Roman" w:hAnsi="Times New Roman"/>
              </w:rPr>
              <w:t xml:space="preserve">P3=0.036*</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(0:1)</w:t>
            </w:r>
          </w:p>
          <w:p>
            <w:pPr>
              <w:spacing w:after="0" w:line="240"/>
              <w:jc w:val="center"/>
            </w:pPr>
            <w:r>
              <w:rPr>
                <w:sz w:val="17"/>
                <w:szCs w:val="17"/>
                <w:rFonts w:ascii="Times New Roman" w:cs="Times New Roman" w:eastAsia="Times New Roman" w:hAnsi="Times New Roman"/>
              </w:rPr>
              <w:t xml:space="preserve">M2=1 (0:2)</w:t>
            </w:r>
          </w:p>
          <w:p>
            <w:pPr>
              <w:spacing w:after="0" w:line="240"/>
              <w:jc w:val="center"/>
            </w:pPr>
            <w:r>
              <w:rPr>
                <w:sz w:val="17"/>
                <w:szCs w:val="17"/>
                <w:rFonts w:ascii="Times New Roman" w:cs="Times New Roman" w:eastAsia="Times New Roman" w:hAnsi="Times New Roman"/>
              </w:rPr>
              <w:t xml:space="preserve">M3=1 (0:1)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(2 - 5)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(3 - 4)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 (2.25 - 5)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0.998</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(-1:1)</w:t>
            </w:r>
          </w:p>
          <w:p>
            <w:pPr>
              <w:spacing w:after="0" w:line="240"/>
              <w:jc w:val="center"/>
            </w:pPr>
            <w:r>
              <w:rPr>
                <w:sz w:val="17"/>
                <w:szCs w:val="17"/>
                <w:rFonts w:ascii="Times New Roman" w:cs="Times New Roman" w:eastAsia="Times New Roman" w:hAnsi="Times New Roman"/>
              </w:rPr>
              <w:t xml:space="preserve">M2=0 (-1:1)</w:t>
            </w:r>
          </w:p>
          <w:p>
            <w:pPr>
              <w:spacing w:after="0" w:line="240"/>
              <w:jc w:val="center"/>
            </w:pPr>
            <w:r>
              <w:rPr>
                <w:sz w:val="17"/>
                <w:szCs w:val="17"/>
                <w:rFonts w:ascii="Times New Roman" w:cs="Times New Roman" w:eastAsia="Times New Roman" w:hAnsi="Times New Roman"/>
              </w:rPr>
              <w:t xml:space="preserve">M3=0 (-1:1)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888"/>
            <w:gridSpan w:val="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median (IQR), MD: Median difference, CI: Confidence interval, M1: between PRF group and Ozone group, M2: between PRF group and Ozone + PRF group, M3: between Ozone group and Ozone + PRF group, P1: P value between PRF group and Ozone group, P2: P value between PRF group and Ozone + PRF group, P3: P value between Ozone group and Ozone + PRF group, NRS: Numeric rating scale, W: Weeks.</w:t>
      </w:r>
    </w:p>
    <w:p>
      <w:pPr>
        <w:spacing w:after="160" w:line="360" w:before="0"/>
        <w:jc w:val="both"/>
      </w:pPr>
      <w:r>
        <w:rPr>
          <w:sz w:val="24"/>
          <w:szCs w:val="24"/>
          <w:rFonts w:ascii="Times New Roman" w:cs="Times New Roman" w:eastAsia="Times New Roman" w:hAnsi="Times New Roman"/>
        </w:rPr>
        <w:t xml:space="preserve">NRS at rest at (Baseline, 2h, W1, W2 and W8) was insignificantly different among the three groups. NRS at rest at W4 was significantly lower in Ozone + PRF group than (PRF group and Ozone group) (P value = 0.021 and 0.036 respectively) and was insignificantly different between PRF group and Ozone group. Within each group, NRS at rest decreased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6: NRS at rest of the studied groups</w:t>
      </w:r>
    </w:p>
    <w:p>
      <w:pPr>
        <w:keepNext/>
        <w:spacing w:after="120" w:line="276" w:before="0"/>
        <w:jc w:val="center"/>
      </w:pPr>
      <w:r>
        <w:rPr>
          <w:b/>
          <w:bCs/>
          <w:sz w:val="24"/>
          <w:szCs w:val="24"/>
          <w:rFonts w:ascii="Times New Roman" w:cs="Times New Roman" w:eastAsia="Times New Roman" w:hAnsi="Times New Roman"/>
        </w:rPr>
        <w:t xml:space="preserve">Table 3: NRS at movement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6"/>
        <w:gridCol w:w="1374"/>
        <w:gridCol w:w="1374"/>
        <w:gridCol w:w="1374"/>
        <w:gridCol w:w="836"/>
        <w:gridCol w:w="1135"/>
        <w:gridCol w:w="1917"/>
      </w:tblGrid>
      <w:tr>
        <w:trPr>
          <w:tblHeader/>
        </w:trPr>
        <w:tc>
          <w:tcPr>
            <w:tcW w:type="dxa" w:w="101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83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1135"/>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Post hoc</w:t>
            </w:r>
          </w:p>
        </w:tc>
        <w:tc>
          <w:tcPr>
            <w:tcW w:type="dxa" w:w="191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7.5 (7 - 9)</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 (7 - 9)</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 (7 - 8)</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0.363</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 (-1:0)</w:t>
            </w:r>
          </w:p>
          <w:p>
            <w:pPr>
              <w:spacing w:after="0" w:line="240"/>
              <w:jc w:val="center"/>
            </w:pPr>
            <w:r>
              <w:rPr>
                <w:sz w:val="17"/>
                <w:szCs w:val="17"/>
                <w:rFonts w:ascii="Times New Roman" w:cs="Times New Roman" w:eastAsia="Times New Roman" w:hAnsi="Times New Roman"/>
              </w:rPr>
              <w:t xml:space="preserve">M2=0 (-1:1)</w:t>
            </w:r>
          </w:p>
          <w:p>
            <w:pPr>
              <w:spacing w:after="0" w:line="240"/>
              <w:jc w:val="center"/>
            </w:pPr>
            <w:r>
              <w:rPr>
                <w:sz w:val="17"/>
                <w:szCs w:val="17"/>
                <w:rFonts w:ascii="Times New Roman" w:cs="Times New Roman" w:eastAsia="Times New Roman" w:hAnsi="Times New Roman"/>
              </w:rPr>
              <w:t xml:space="preserve">M3=0 (0:1)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(5 - 7.75)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(6 - 8)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(6 - 7)</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0.252</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 (-1:0)</w:t>
            </w:r>
          </w:p>
          <w:p>
            <w:pPr>
              <w:spacing w:after="0" w:line="240"/>
              <w:jc w:val="center"/>
            </w:pPr>
            <w:r>
              <w:rPr>
                <w:sz w:val="17"/>
                <w:szCs w:val="17"/>
                <w:rFonts w:ascii="Times New Roman" w:cs="Times New Roman" w:eastAsia="Times New Roman" w:hAnsi="Times New Roman"/>
              </w:rPr>
              <w:t xml:space="preserve">M2=0 (-1:1)</w:t>
            </w:r>
          </w:p>
          <w:p>
            <w:pPr>
              <w:spacing w:after="0" w:line="240"/>
              <w:jc w:val="center"/>
            </w:pPr>
            <w:r>
              <w:rPr>
                <w:sz w:val="17"/>
                <w:szCs w:val="17"/>
                <w:rFonts w:ascii="Times New Roman" w:cs="Times New Roman" w:eastAsia="Times New Roman" w:hAnsi="Times New Roman"/>
              </w:rPr>
              <w:t xml:space="preserve">M3=1 (0:2)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(5 - 7)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(6 - 8)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5.5 (5 - 6.75)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0.037*</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P1=0.105</w:t>
            </w:r>
          </w:p>
          <w:p>
            <w:pPr>
              <w:spacing w:after="0" w:line="240"/>
              <w:jc w:val="center"/>
            </w:pPr>
            <w:r>
              <w:rPr>
                <w:sz w:val="17"/>
                <w:szCs w:val="17"/>
                <w:rFonts w:ascii="Times New Roman" w:cs="Times New Roman" w:eastAsia="Times New Roman" w:hAnsi="Times New Roman"/>
              </w:rPr>
              <w:t xml:space="preserve">P2=0.398</w:t>
            </w:r>
          </w:p>
          <w:p>
            <w:pPr>
              <w:spacing w:after="0" w:line="240"/>
              <w:jc w:val="center"/>
            </w:pPr>
            <w:r>
              <w:rPr>
                <w:sz w:val="17"/>
                <w:szCs w:val="17"/>
                <w:rFonts w:ascii="Times New Roman" w:cs="Times New Roman" w:eastAsia="Times New Roman" w:hAnsi="Times New Roman"/>
              </w:rPr>
              <w:t xml:space="preserve">P3=0.011*</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 (-2:0)</w:t>
            </w:r>
          </w:p>
          <w:p>
            <w:pPr>
              <w:spacing w:after="0" w:line="240"/>
              <w:jc w:val="center"/>
            </w:pPr>
            <w:r>
              <w:rPr>
                <w:sz w:val="17"/>
                <w:szCs w:val="17"/>
                <w:rFonts w:ascii="Times New Roman" w:cs="Times New Roman" w:eastAsia="Times New Roman" w:hAnsi="Times New Roman"/>
              </w:rPr>
              <w:t xml:space="preserve">M2=0 (-1:1)</w:t>
            </w:r>
          </w:p>
          <w:p>
            <w:pPr>
              <w:spacing w:after="0" w:line="240"/>
              <w:jc w:val="center"/>
            </w:pPr>
            <w:r>
              <w:rPr>
                <w:sz w:val="17"/>
                <w:szCs w:val="17"/>
                <w:rFonts w:ascii="Times New Roman" w:cs="Times New Roman" w:eastAsia="Times New Roman" w:hAnsi="Times New Roman"/>
              </w:rPr>
              <w:t xml:space="preserve">M3=1 (0:2)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(4 - 7)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(5 - 7)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(4 - 5.75)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0.045*</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P1=0.433</w:t>
            </w:r>
          </w:p>
          <w:p>
            <w:pPr>
              <w:spacing w:after="0" w:line="240"/>
              <w:jc w:val="center"/>
            </w:pPr>
            <w:r>
              <w:rPr>
                <w:sz w:val="17"/>
                <w:szCs w:val="17"/>
                <w:rFonts w:ascii="Times New Roman" w:cs="Times New Roman" w:eastAsia="Times New Roman" w:hAnsi="Times New Roman"/>
              </w:rPr>
              <w:t xml:space="preserve">P2=0.208</w:t>
            </w:r>
          </w:p>
          <w:p>
            <w:pPr>
              <w:spacing w:after="0" w:line="240"/>
              <w:jc w:val="center"/>
            </w:pPr>
            <w:r>
              <w:rPr>
                <w:sz w:val="17"/>
                <w:szCs w:val="17"/>
                <w:rFonts w:ascii="Times New Roman" w:cs="Times New Roman" w:eastAsia="Times New Roman" w:hAnsi="Times New Roman"/>
              </w:rPr>
              <w:t xml:space="preserve">P3=0.007*</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 (-2:1)</w:t>
            </w:r>
          </w:p>
          <w:p>
            <w:pPr>
              <w:spacing w:after="0" w:line="240"/>
              <w:jc w:val="center"/>
            </w:pPr>
            <w:r>
              <w:rPr>
                <w:sz w:val="17"/>
                <w:szCs w:val="17"/>
                <w:rFonts w:ascii="Times New Roman" w:cs="Times New Roman" w:eastAsia="Times New Roman" w:hAnsi="Times New Roman"/>
              </w:rPr>
              <w:t xml:space="preserve">M2=1 (0:2)</w:t>
            </w:r>
          </w:p>
          <w:p>
            <w:pPr>
              <w:spacing w:after="0" w:line="240"/>
              <w:jc w:val="center"/>
            </w:pPr>
            <w:r>
              <w:rPr>
                <w:sz w:val="17"/>
                <w:szCs w:val="17"/>
                <w:rFonts w:ascii="Times New Roman" w:cs="Times New Roman" w:eastAsia="Times New Roman" w:hAnsi="Times New Roman"/>
              </w:rPr>
              <w:t xml:space="preserve">M3=1 (0:2)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(4.25 - 7)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(5 - 7)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(3.25 - 5)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0.005*</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P1=0.901</w:t>
            </w:r>
          </w:p>
          <w:p>
            <w:pPr>
              <w:spacing w:after="0" w:line="240"/>
              <w:jc w:val="center"/>
            </w:pPr>
            <w:r>
              <w:rPr>
                <w:sz w:val="17"/>
                <w:szCs w:val="17"/>
                <w:rFonts w:ascii="Times New Roman" w:cs="Times New Roman" w:eastAsia="Times New Roman" w:hAnsi="Times New Roman"/>
              </w:rPr>
              <w:t xml:space="preserve">P2=0.014*</w:t>
            </w:r>
          </w:p>
          <w:p>
            <w:pPr>
              <w:spacing w:after="0" w:line="240"/>
              <w:jc w:val="center"/>
            </w:pPr>
            <w:r>
              <w:rPr>
                <w:sz w:val="17"/>
                <w:szCs w:val="17"/>
                <w:rFonts w:ascii="Times New Roman" w:cs="Times New Roman" w:eastAsia="Times New Roman" w:hAnsi="Times New Roman"/>
              </w:rPr>
              <w:t xml:space="preserve">P3=0.002*</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(-1:1)</w:t>
            </w:r>
          </w:p>
          <w:p>
            <w:pPr>
              <w:spacing w:after="0" w:line="240"/>
              <w:jc w:val="center"/>
            </w:pPr>
            <w:r>
              <w:rPr>
                <w:sz w:val="17"/>
                <w:szCs w:val="17"/>
                <w:rFonts w:ascii="Times New Roman" w:cs="Times New Roman" w:eastAsia="Times New Roman" w:hAnsi="Times New Roman"/>
              </w:rPr>
              <w:t xml:space="preserve">M2=1 (0:3)</w:t>
            </w:r>
          </w:p>
          <w:p>
            <w:pPr>
              <w:spacing w:after="0" w:line="240"/>
              <w:jc w:val="center"/>
            </w:pPr>
            <w:r>
              <w:rPr>
                <w:sz w:val="17"/>
                <w:szCs w:val="17"/>
                <w:rFonts w:ascii="Times New Roman" w:cs="Times New Roman" w:eastAsia="Times New Roman" w:hAnsi="Times New Roman"/>
              </w:rPr>
              <w:t xml:space="preserve">M3=1 (1:2)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5.5 (4 - 7)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5.5 (5 - 6.75)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 (4 - 6)</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0.301</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(-1:1)</w:t>
            </w:r>
          </w:p>
          <w:p>
            <w:pPr>
              <w:spacing w:after="0" w:line="240"/>
              <w:jc w:val="center"/>
            </w:pPr>
            <w:r>
              <w:rPr>
                <w:sz w:val="17"/>
                <w:szCs w:val="17"/>
                <w:rFonts w:ascii="Times New Roman" w:cs="Times New Roman" w:eastAsia="Times New Roman" w:hAnsi="Times New Roman"/>
              </w:rPr>
              <w:t xml:space="preserve">M2=0 (-1:2)</w:t>
            </w:r>
          </w:p>
          <w:p>
            <w:pPr>
              <w:spacing w:after="0" w:line="240"/>
              <w:jc w:val="center"/>
            </w:pPr>
            <w:r>
              <w:rPr>
                <w:sz w:val="17"/>
                <w:szCs w:val="17"/>
                <w:rFonts w:ascii="Times New Roman" w:cs="Times New Roman" w:eastAsia="Times New Roman" w:hAnsi="Times New Roman"/>
              </w:rPr>
              <w:t xml:space="preserve">M3=1 (0:2)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888"/>
            <w:gridSpan w:val="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median (IQR), MD: Median difference, CI: Confidence interval, M1: between PRF group and Ozone group, M2: between PRF group and Ozone + PRF group, M3: between Ozone group and Ozone + PRF group, P1: P value between PRF group and Ozone group, P2: P value between PRF group and Ozone + PRF group, P3: P value between Ozone group and Ozone + PRF group, NRS: Numeric rating scale, W: Weeks.</w:t>
      </w:r>
    </w:p>
    <w:p>
      <w:pPr>
        <w:spacing w:after="160" w:line="360" w:before="0"/>
        <w:jc w:val="both"/>
      </w:pPr>
      <w:r>
        <w:rPr>
          <w:sz w:val="24"/>
          <w:szCs w:val="24"/>
          <w:rFonts w:ascii="Times New Roman" w:cs="Times New Roman" w:eastAsia="Times New Roman" w:hAnsi="Times New Roman"/>
        </w:rPr>
        <w:t xml:space="preserve">NRS at movement at (Baseline, 2h and W8) was insignificantly different among the three groups. NRS at movement at (W1 and W2) was significantly lower in Ozone + PRF group than Ozone group (P value = 0.011 and 0.007 respectively) and was insignificantly different between PRF group and (Ozone group and Ozone + PRF group). NRS at movement at W4 was significantly lower in Ozone + PRF group than (PRF group and Ozone group) (P value = 0.014 and 0.002 respectively) and was insignificantly different between PRF group and Ozone group. Within each group, NRS at movement decreased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7: NRS at movement of the studied groups</w:t>
      </w:r>
    </w:p>
    <w:p>
      <w:pPr>
        <w:keepNext/>
        <w:spacing w:after="120" w:line="276" w:before="0"/>
        <w:jc w:val="center"/>
      </w:pPr>
      <w:r>
        <w:rPr>
          <w:b/>
          <w:bCs/>
          <w:sz w:val="24"/>
          <w:szCs w:val="24"/>
          <w:rFonts w:ascii="Times New Roman" w:cs="Times New Roman" w:eastAsia="Times New Roman" w:hAnsi="Times New Roman"/>
        </w:rPr>
        <w:t xml:space="preserve">Table 4: SPADI pain (0-50)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2"/>
        <w:gridCol w:w="1572"/>
        <w:gridCol w:w="1572"/>
        <w:gridCol w:w="1572"/>
        <w:gridCol w:w="957"/>
        <w:gridCol w:w="2191"/>
      </w:tblGrid>
      <w:tr>
        <w:trPr>
          <w:tblHeader/>
        </w:trPr>
        <w:tc>
          <w:tcPr>
            <w:tcW w:type="dxa" w:w="116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95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91"/>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31.3 ± 6.38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30.75 ± 7.35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31.75 ± 7.05</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0.901</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M1=0.55 (-4.73:5.83)</w:t>
            </w:r>
          </w:p>
          <w:p>
            <w:pPr>
              <w:spacing w:after="0" w:line="240"/>
              <w:jc w:val="center"/>
            </w:pPr>
            <w:r>
              <w:rPr>
                <w:sz w:val="17"/>
                <w:szCs w:val="17"/>
                <w:rFonts w:ascii="Times New Roman" w:cs="Times New Roman" w:eastAsia="Times New Roman" w:hAnsi="Times New Roman"/>
              </w:rPr>
              <w:t xml:space="preserve">M2=-0.45 (-5.73:4.83)</w:t>
            </w:r>
          </w:p>
          <w:p>
            <w:pPr>
              <w:spacing w:after="0" w:line="240"/>
              <w:jc w:val="center"/>
            </w:pPr>
            <w:r>
              <w:rPr>
                <w:sz w:val="17"/>
                <w:szCs w:val="17"/>
                <w:rFonts w:ascii="Times New Roman" w:cs="Times New Roman" w:eastAsia="Times New Roman" w:hAnsi="Times New Roman"/>
              </w:rPr>
              <w:t xml:space="preserve">M3=-1 (-6.28:4.28)</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28.65 ± 6.76</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28.65 ± 7.53</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29.45 ± 6.99</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0.919</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 (-5.4:5.4)</w:t>
            </w:r>
          </w:p>
          <w:p>
            <w:pPr>
              <w:spacing w:after="0" w:line="240"/>
              <w:jc w:val="center"/>
            </w:pPr>
            <w:r>
              <w:rPr>
                <w:sz w:val="17"/>
                <w:szCs w:val="17"/>
                <w:rFonts w:ascii="Times New Roman" w:cs="Times New Roman" w:eastAsia="Times New Roman" w:hAnsi="Times New Roman"/>
              </w:rPr>
              <w:t xml:space="preserve">M2=-0.8 (-6.2:4.6)</w:t>
            </w:r>
          </w:p>
          <w:p>
            <w:pPr>
              <w:spacing w:after="0" w:line="240"/>
              <w:jc w:val="center"/>
            </w:pPr>
            <w:r>
              <w:rPr>
                <w:sz w:val="17"/>
                <w:szCs w:val="17"/>
                <w:rFonts w:ascii="Times New Roman" w:cs="Times New Roman" w:eastAsia="Times New Roman" w:hAnsi="Times New Roman"/>
              </w:rPr>
              <w:t xml:space="preserve">M3=-0.8 (-6.2:4.6)</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28.2 ± 7.27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27.85 ± 7.93</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27.95 ± 7.27</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0.989</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M1=0.35 (-5.35:6.05)</w:t>
            </w:r>
          </w:p>
          <w:p>
            <w:pPr>
              <w:spacing w:after="0" w:line="240"/>
              <w:jc w:val="center"/>
            </w:pPr>
            <w:r>
              <w:rPr>
                <w:sz w:val="17"/>
                <w:szCs w:val="17"/>
                <w:rFonts w:ascii="Times New Roman" w:cs="Times New Roman" w:eastAsia="Times New Roman" w:hAnsi="Times New Roman"/>
              </w:rPr>
              <w:t xml:space="preserve">M2=0.25 (-5.45:5.95)</w:t>
            </w:r>
          </w:p>
          <w:p>
            <w:pPr>
              <w:spacing w:after="0" w:line="240"/>
              <w:jc w:val="center"/>
            </w:pPr>
            <w:r>
              <w:rPr>
                <w:sz w:val="17"/>
                <w:szCs w:val="17"/>
                <w:rFonts w:ascii="Times New Roman" w:cs="Times New Roman" w:eastAsia="Times New Roman" w:hAnsi="Times New Roman"/>
              </w:rPr>
              <w:t xml:space="preserve">M3=-0.1 (-5.8:5.6)</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28.3 ± 6.86</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26.8 ± 8.61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26.2 ± 7.45</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0.674</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M1=1.5 (-4.34:7.34)</w:t>
            </w:r>
          </w:p>
          <w:p>
            <w:pPr>
              <w:spacing w:after="0" w:line="240"/>
              <w:jc w:val="center"/>
            </w:pPr>
            <w:r>
              <w:rPr>
                <w:sz w:val="17"/>
                <w:szCs w:val="17"/>
                <w:rFonts w:ascii="Times New Roman" w:cs="Times New Roman" w:eastAsia="Times New Roman" w:hAnsi="Times New Roman"/>
              </w:rPr>
              <w:t xml:space="preserve">M2=2.1 (-3.74:7.94)</w:t>
            </w:r>
          </w:p>
          <w:p>
            <w:pPr>
              <w:spacing w:after="0" w:line="240"/>
              <w:jc w:val="center"/>
            </w:pPr>
            <w:r>
              <w:rPr>
                <w:sz w:val="17"/>
                <w:szCs w:val="17"/>
                <w:rFonts w:ascii="Times New Roman" w:cs="Times New Roman" w:eastAsia="Times New Roman" w:hAnsi="Times New Roman"/>
              </w:rPr>
              <w:t xml:space="preserve">M3=0.6 (-5.24:6.44)</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26.95 ± 7.22</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26 ± 8.21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26.45 ± 7.61</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0.927</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M1=0.95 (-4.9:6.8)</w:t>
            </w:r>
          </w:p>
          <w:p>
            <w:pPr>
              <w:spacing w:after="0" w:line="240"/>
              <w:jc w:val="center"/>
            </w:pPr>
            <w:r>
              <w:rPr>
                <w:sz w:val="17"/>
                <w:szCs w:val="17"/>
                <w:rFonts w:ascii="Times New Roman" w:cs="Times New Roman" w:eastAsia="Times New Roman" w:hAnsi="Times New Roman"/>
              </w:rPr>
              <w:t xml:space="preserve">M2=0.5 (-5.35:6.35)</w:t>
            </w:r>
          </w:p>
          <w:p>
            <w:pPr>
              <w:spacing w:after="0" w:line="240"/>
              <w:jc w:val="center"/>
            </w:pPr>
            <w:r>
              <w:rPr>
                <w:sz w:val="17"/>
                <w:szCs w:val="17"/>
                <w:rFonts w:ascii="Times New Roman" w:cs="Times New Roman" w:eastAsia="Times New Roman" w:hAnsi="Times New Roman"/>
              </w:rPr>
              <w:t xml:space="preserve">M3=-0.45 (-6.3:5.4)</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25.7 ± 6.71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24.75 ± 6.88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25.65 ± 6.72</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0.883</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M1=0.95 (-4.2:6.1)</w:t>
            </w:r>
          </w:p>
          <w:p>
            <w:pPr>
              <w:spacing w:after="0" w:line="240"/>
              <w:jc w:val="center"/>
            </w:pPr>
            <w:r>
              <w:rPr>
                <w:sz w:val="17"/>
                <w:szCs w:val="17"/>
                <w:rFonts w:ascii="Times New Roman" w:cs="Times New Roman" w:eastAsia="Times New Roman" w:hAnsi="Times New Roman"/>
              </w:rPr>
              <w:t xml:space="preserve">M2=0.05 (-5.1:5.2)</w:t>
            </w:r>
          </w:p>
          <w:p>
            <w:pPr>
              <w:spacing w:after="0" w:line="240"/>
              <w:jc w:val="center"/>
            </w:pPr>
            <w:r>
              <w:rPr>
                <w:sz w:val="17"/>
                <w:szCs w:val="17"/>
                <w:rFonts w:ascii="Times New Roman" w:cs="Times New Roman" w:eastAsia="Times New Roman" w:hAnsi="Times New Roman"/>
              </w:rPr>
              <w:t xml:space="preserve">M3=-0.9 (-6.05:4.25)</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148"/>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 M1: between PRF group and Ozone group, M2: between PRF group and Ozone + PRF group, M3: between Ozone group and Ozone + PRF group, SPADI: Shoulder pain and disability index, W: Weeks.</w:t>
      </w:r>
    </w:p>
    <w:p>
      <w:pPr>
        <w:spacing w:after="160" w:line="360" w:before="0"/>
        <w:jc w:val="both"/>
      </w:pPr>
      <w:r>
        <w:rPr>
          <w:sz w:val="24"/>
          <w:szCs w:val="24"/>
          <w:rFonts w:ascii="Times New Roman" w:cs="Times New Roman" w:eastAsia="Times New Roman" w:hAnsi="Times New Roman"/>
        </w:rPr>
        <w:t xml:space="preserve">SPADI pain at all measurements was insignificantly different among the three groups. Within each group, SPADI pain decreased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8: SPADI pain (0-50) of the studied groups</w:t>
      </w:r>
    </w:p>
    <w:p>
      <w:pPr>
        <w:keepNext/>
        <w:spacing w:after="120" w:line="276" w:before="0"/>
        <w:jc w:val="center"/>
      </w:pPr>
      <w:r>
        <w:rPr>
          <w:b/>
          <w:bCs/>
          <w:sz w:val="24"/>
          <w:szCs w:val="24"/>
          <w:rFonts w:ascii="Times New Roman" w:cs="Times New Roman" w:eastAsia="Times New Roman" w:hAnsi="Times New Roman"/>
        </w:rPr>
        <w:t xml:space="preserve">Table 5: SPADI disability (0-80)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6"/>
        <w:gridCol w:w="1374"/>
        <w:gridCol w:w="1374"/>
        <w:gridCol w:w="1374"/>
        <w:gridCol w:w="836"/>
        <w:gridCol w:w="1135"/>
        <w:gridCol w:w="1917"/>
      </w:tblGrid>
      <w:tr>
        <w:trPr>
          <w:tblHeader/>
        </w:trPr>
        <w:tc>
          <w:tcPr>
            <w:tcW w:type="dxa" w:w="101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83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1135"/>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Post hoc</w:t>
            </w:r>
          </w:p>
        </w:tc>
        <w:tc>
          <w:tcPr>
            <w:tcW w:type="dxa" w:w="191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54.35 ± 11.79</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47.7 ± 13.93</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48.3 ± 9.1</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0.151</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M1=6.65 (-2.31:15.61)</w:t>
            </w:r>
          </w:p>
          <w:p>
            <w:pPr>
              <w:spacing w:after="0" w:line="240"/>
              <w:jc w:val="center"/>
            </w:pPr>
            <w:r>
              <w:rPr>
                <w:sz w:val="17"/>
                <w:szCs w:val="17"/>
                <w:rFonts w:ascii="Times New Roman" w:cs="Times New Roman" w:eastAsia="Times New Roman" w:hAnsi="Times New Roman"/>
              </w:rPr>
              <w:t xml:space="preserve">M2=6.05 (-2.91:15.01)</w:t>
            </w:r>
          </w:p>
          <w:p>
            <w:pPr>
              <w:spacing w:after="0" w:line="240"/>
              <w:jc w:val="center"/>
            </w:pPr>
            <w:r>
              <w:rPr>
                <w:sz w:val="17"/>
                <w:szCs w:val="17"/>
                <w:rFonts w:ascii="Times New Roman" w:cs="Times New Roman" w:eastAsia="Times New Roman" w:hAnsi="Times New Roman"/>
              </w:rPr>
              <w:t xml:space="preserve">M3=-0.6 (-9.56:8.36)</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50.75 ± 11.16</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44.65 ± 14.02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45.2 ± 9.5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0.199</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M1=6.1 (-2.81:15.01)</w:t>
            </w:r>
          </w:p>
          <w:p>
            <w:pPr>
              <w:spacing w:after="0" w:line="240"/>
              <w:jc w:val="center"/>
            </w:pPr>
            <w:r>
              <w:rPr>
                <w:sz w:val="17"/>
                <w:szCs w:val="17"/>
                <w:rFonts w:ascii="Times New Roman" w:cs="Times New Roman" w:eastAsia="Times New Roman" w:hAnsi="Times New Roman"/>
              </w:rPr>
              <w:t xml:space="preserve">M2=5.55 (-3.36:14.46)</w:t>
            </w:r>
          </w:p>
          <w:p>
            <w:pPr>
              <w:spacing w:after="0" w:line="240"/>
              <w:jc w:val="center"/>
            </w:pPr>
            <w:r>
              <w:rPr>
                <w:sz w:val="17"/>
                <w:szCs w:val="17"/>
                <w:rFonts w:ascii="Times New Roman" w:cs="Times New Roman" w:eastAsia="Times New Roman" w:hAnsi="Times New Roman"/>
              </w:rPr>
              <w:t xml:space="preserve">M3=-0.55 (-9.46:8.36)</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50.2 ± 10.66</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43.75 ± 13.84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42.9 ± 10.14</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0.105</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M1=6.45 (-2.42:15.32)</w:t>
            </w:r>
          </w:p>
          <w:p>
            <w:pPr>
              <w:spacing w:after="0" w:line="240"/>
              <w:jc w:val="center"/>
            </w:pPr>
            <w:r>
              <w:rPr>
                <w:sz w:val="17"/>
                <w:szCs w:val="17"/>
                <w:rFonts w:ascii="Times New Roman" w:cs="Times New Roman" w:eastAsia="Times New Roman" w:hAnsi="Times New Roman"/>
              </w:rPr>
              <w:t xml:space="preserve">M2=7.3 (-1.57:16.17)</w:t>
            </w:r>
          </w:p>
          <w:p>
            <w:pPr>
              <w:spacing w:after="0" w:line="240"/>
              <w:jc w:val="center"/>
            </w:pPr>
            <w:r>
              <w:rPr>
                <w:sz w:val="17"/>
                <w:szCs w:val="17"/>
                <w:rFonts w:ascii="Times New Roman" w:cs="Times New Roman" w:eastAsia="Times New Roman" w:hAnsi="Times New Roman"/>
              </w:rPr>
              <w:t xml:space="preserve">M3=0.85 (-8.02:9.72)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50.15 ± 11.8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42.1 ± 14.22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40.7 ± 9.39</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0.033*</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P1=0.093</w:t>
            </w:r>
          </w:p>
          <w:p>
            <w:pPr>
              <w:spacing w:after="0" w:line="240"/>
              <w:jc w:val="center"/>
            </w:pPr>
            <w:r>
              <w:rPr>
                <w:sz w:val="17"/>
                <w:szCs w:val="17"/>
                <w:rFonts w:ascii="Times New Roman" w:cs="Times New Roman" w:eastAsia="Times New Roman" w:hAnsi="Times New Roman"/>
              </w:rPr>
              <w:t xml:space="preserve">P2=0.040*</w:t>
            </w:r>
          </w:p>
          <w:p>
            <w:pPr>
              <w:spacing w:after="0" w:line="240"/>
              <w:jc w:val="center"/>
            </w:pPr>
            <w:r>
              <w:rPr>
                <w:sz w:val="17"/>
                <w:szCs w:val="17"/>
                <w:rFonts w:ascii="Times New Roman" w:cs="Times New Roman" w:eastAsia="Times New Roman" w:hAnsi="Times New Roman"/>
              </w:rPr>
              <w:t xml:space="preserve">P3=0.927</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M1=8.05 (-1.06:17.16)</w:t>
            </w:r>
          </w:p>
          <w:p>
            <w:pPr>
              <w:spacing w:after="0" w:line="240"/>
              <w:jc w:val="center"/>
            </w:pPr>
            <w:r>
              <w:rPr>
                <w:sz w:val="17"/>
                <w:szCs w:val="17"/>
                <w:rFonts w:ascii="Times New Roman" w:cs="Times New Roman" w:eastAsia="Times New Roman" w:hAnsi="Times New Roman"/>
              </w:rPr>
              <w:t xml:space="preserve">M2=9.45 (0.34:18.56)</w:t>
            </w:r>
          </w:p>
          <w:p>
            <w:pPr>
              <w:spacing w:after="0" w:line="240"/>
              <w:jc w:val="center"/>
            </w:pPr>
            <w:r>
              <w:rPr>
                <w:sz w:val="17"/>
                <w:szCs w:val="17"/>
                <w:rFonts w:ascii="Times New Roman" w:cs="Times New Roman" w:eastAsia="Times New Roman" w:hAnsi="Times New Roman"/>
              </w:rPr>
              <w:t xml:space="preserve">M3=1.4 (-7.71:10.51)</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48.3 ± 11.57</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41.25 ± 14.33</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40.8 ± 10.77</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0.106</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M1=7.05 (-2.32:16.42)</w:t>
            </w:r>
          </w:p>
          <w:p>
            <w:pPr>
              <w:spacing w:after="0" w:line="240"/>
              <w:jc w:val="center"/>
            </w:pPr>
            <w:r>
              <w:rPr>
                <w:sz w:val="17"/>
                <w:szCs w:val="17"/>
                <w:rFonts w:ascii="Times New Roman" w:cs="Times New Roman" w:eastAsia="Times New Roman" w:hAnsi="Times New Roman"/>
              </w:rPr>
              <w:t xml:space="preserve">M2=7.5 (-1.87:16.87)</w:t>
            </w:r>
          </w:p>
          <w:p>
            <w:pPr>
              <w:spacing w:after="0" w:line="240"/>
              <w:jc w:val="center"/>
            </w:pPr>
            <w:r>
              <w:rPr>
                <w:sz w:val="17"/>
                <w:szCs w:val="17"/>
                <w:rFonts w:ascii="Times New Roman" w:cs="Times New Roman" w:eastAsia="Times New Roman" w:hAnsi="Times New Roman"/>
              </w:rPr>
              <w:t xml:space="preserve">M3=0.45 (-8.92:9.82)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46.45 ± 11.88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39.2 ± 14.41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39.85 ± 9.66</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0.122</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M1=7.25 (-1.99:16.49)</w:t>
            </w:r>
          </w:p>
          <w:p>
            <w:pPr>
              <w:spacing w:after="0" w:line="240"/>
              <w:jc w:val="center"/>
            </w:pPr>
            <w:r>
              <w:rPr>
                <w:sz w:val="17"/>
                <w:szCs w:val="17"/>
                <w:rFonts w:ascii="Times New Roman" w:cs="Times New Roman" w:eastAsia="Times New Roman" w:hAnsi="Times New Roman"/>
              </w:rPr>
              <w:t xml:space="preserve">M2=6.6 (-2.64:15.84)</w:t>
            </w:r>
          </w:p>
          <w:p>
            <w:pPr>
              <w:spacing w:after="0" w:line="240"/>
              <w:jc w:val="center"/>
            </w:pPr>
            <w:r>
              <w:rPr>
                <w:sz w:val="17"/>
                <w:szCs w:val="17"/>
                <w:rFonts w:ascii="Times New Roman" w:cs="Times New Roman" w:eastAsia="Times New Roman" w:hAnsi="Times New Roman"/>
              </w:rPr>
              <w:t xml:space="preserve">M3=-0.65 (-9.89:8.59)</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888"/>
            <w:gridSpan w:val="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 M1: between PRF group and Ozone group, M2: between PRF group and Ozone + PRF group, M3: between Ozone group and Ozone + PRF group, P1: P value between PRF group and Ozone group, P2: P value between PRF group and Ozone + PRF group, P3: P value between Ozone group and Ozone + PRF group, SPADI: Shoulder pain and disability index, W: Weeks.</w:t>
      </w:r>
    </w:p>
    <w:p>
      <w:pPr>
        <w:spacing w:after="160" w:line="360" w:before="0"/>
        <w:jc w:val="both"/>
      </w:pPr>
      <w:r>
        <w:rPr>
          <w:sz w:val="24"/>
          <w:szCs w:val="24"/>
          <w:rFonts w:ascii="Times New Roman" w:cs="Times New Roman" w:eastAsia="Times New Roman" w:hAnsi="Times New Roman"/>
        </w:rPr>
        <w:t xml:space="preserve">SPADI disability at (Baseline, 2h, W1, W4 and W8) was insignificantly different among the three groups. SPADI disability at W2 was significantly lower in Ozone + PRF group than PRF group (P value = 0.040) and was insignificantly different between Ozone group and (PRF group and Ozone + PRF group). Within each group, SPADI disability decreased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9: SPADI disability (0-80) of the studied groups</w:t>
      </w:r>
    </w:p>
    <w:p>
      <w:pPr>
        <w:keepNext/>
        <w:spacing w:after="120" w:line="276" w:before="0"/>
        <w:jc w:val="center"/>
      </w:pPr>
      <w:r>
        <w:rPr>
          <w:b/>
          <w:bCs/>
          <w:sz w:val="24"/>
          <w:szCs w:val="24"/>
          <w:rFonts w:ascii="Times New Roman" w:cs="Times New Roman" w:eastAsia="Times New Roman" w:hAnsi="Times New Roman"/>
        </w:rPr>
        <w:t xml:space="preserve">Table 6: SPADI total (0-130)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6"/>
        <w:gridCol w:w="1374"/>
        <w:gridCol w:w="1374"/>
        <w:gridCol w:w="1374"/>
        <w:gridCol w:w="836"/>
        <w:gridCol w:w="1135"/>
        <w:gridCol w:w="1917"/>
      </w:tblGrid>
      <w:tr>
        <w:trPr>
          <w:tblHeader/>
        </w:trPr>
        <w:tc>
          <w:tcPr>
            <w:tcW w:type="dxa" w:w="101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374"/>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836"/>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1135"/>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Post hoc</w:t>
            </w:r>
          </w:p>
        </w:tc>
        <w:tc>
          <w:tcPr>
            <w:tcW w:type="dxa" w:w="191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85.65 ± 13.1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78.45 ± 15.06</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80.05 ± 13.25</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0.233</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M1=7.2 (-3.33:17.73)</w:t>
            </w:r>
          </w:p>
          <w:p>
            <w:pPr>
              <w:spacing w:after="0" w:line="240"/>
              <w:jc w:val="center"/>
            </w:pPr>
            <w:r>
              <w:rPr>
                <w:sz w:val="17"/>
                <w:szCs w:val="17"/>
                <w:rFonts w:ascii="Times New Roman" w:cs="Times New Roman" w:eastAsia="Times New Roman" w:hAnsi="Times New Roman"/>
              </w:rPr>
              <w:t xml:space="preserve">M2=5.6 (-4.93:16.13)</w:t>
            </w:r>
          </w:p>
          <w:p>
            <w:pPr>
              <w:spacing w:after="0" w:line="240"/>
              <w:jc w:val="center"/>
            </w:pPr>
            <w:r>
              <w:rPr>
                <w:sz w:val="17"/>
                <w:szCs w:val="17"/>
                <w:rFonts w:ascii="Times New Roman" w:cs="Times New Roman" w:eastAsia="Times New Roman" w:hAnsi="Times New Roman"/>
              </w:rPr>
              <w:t xml:space="preserve">M3=-1.6 (-12.13:8.93)</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79.4 ± 12.58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73.3 ± 15.19</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74.65 ± 13.7</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0.351</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M1=6.1 (-4.45:16.65)</w:t>
            </w:r>
          </w:p>
          <w:p>
            <w:pPr>
              <w:spacing w:after="0" w:line="240"/>
              <w:jc w:val="center"/>
            </w:pPr>
            <w:r>
              <w:rPr>
                <w:sz w:val="17"/>
                <w:szCs w:val="17"/>
                <w:rFonts w:ascii="Times New Roman" w:cs="Times New Roman" w:eastAsia="Times New Roman" w:hAnsi="Times New Roman"/>
              </w:rPr>
              <w:t xml:space="preserve">M2=4.75 (-5.8:15.3)</w:t>
            </w:r>
          </w:p>
          <w:p>
            <w:pPr>
              <w:spacing w:after="0" w:line="240"/>
              <w:jc w:val="center"/>
            </w:pPr>
            <w:r>
              <w:rPr>
                <w:sz w:val="17"/>
                <w:szCs w:val="17"/>
                <w:rFonts w:ascii="Times New Roman" w:cs="Times New Roman" w:eastAsia="Times New Roman" w:hAnsi="Times New Roman"/>
              </w:rPr>
              <w:t xml:space="preserve">M3=-1.35 (-11.9:9.2)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78.4 ± 12.53</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71.6 ± 15.51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70.85 ± 14.78</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0.194</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M1=6.8 (-4.1:17.7)</w:t>
            </w:r>
          </w:p>
          <w:p>
            <w:pPr>
              <w:spacing w:after="0" w:line="240"/>
              <w:jc w:val="center"/>
            </w:pPr>
            <w:r>
              <w:rPr>
                <w:sz w:val="17"/>
                <w:szCs w:val="17"/>
                <w:rFonts w:ascii="Times New Roman" w:cs="Times New Roman" w:eastAsia="Times New Roman" w:hAnsi="Times New Roman"/>
              </w:rPr>
              <w:t xml:space="preserve">M2=7.55 (-3.35:18.45)</w:t>
            </w:r>
          </w:p>
          <w:p>
            <w:pPr>
              <w:spacing w:after="0" w:line="240"/>
              <w:jc w:val="center"/>
            </w:pPr>
            <w:r>
              <w:rPr>
                <w:sz w:val="17"/>
                <w:szCs w:val="17"/>
                <w:rFonts w:ascii="Times New Roman" w:cs="Times New Roman" w:eastAsia="Times New Roman" w:hAnsi="Times New Roman"/>
              </w:rPr>
              <w:t xml:space="preserve">M3=0.75 (-10.15:11.65)</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78.45 ± 13.82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68.9 ± 16.95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66.9 ± 14.07</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0.041*</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P1=0.119</w:t>
            </w:r>
          </w:p>
          <w:p>
            <w:pPr>
              <w:spacing w:after="0" w:line="240"/>
              <w:jc w:val="center"/>
            </w:pPr>
            <w:r>
              <w:rPr>
                <w:sz w:val="17"/>
                <w:szCs w:val="17"/>
                <w:rFonts w:ascii="Times New Roman" w:cs="Times New Roman" w:eastAsia="Times New Roman" w:hAnsi="Times New Roman"/>
              </w:rPr>
              <w:t xml:space="preserve">P2=0.047*</w:t>
            </w:r>
          </w:p>
          <w:p>
            <w:pPr>
              <w:spacing w:after="0" w:line="240"/>
              <w:jc w:val="center"/>
            </w:pPr>
            <w:r>
              <w:rPr>
                <w:sz w:val="17"/>
                <w:szCs w:val="17"/>
                <w:rFonts w:ascii="Times New Roman" w:cs="Times New Roman" w:eastAsia="Times New Roman" w:hAnsi="Times New Roman"/>
              </w:rPr>
              <w:t xml:space="preserve">P3=0.907</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M1=9.55 (-1.87:20.97)</w:t>
            </w:r>
          </w:p>
          <w:p>
            <w:pPr>
              <w:spacing w:after="0" w:line="240"/>
              <w:jc w:val="center"/>
            </w:pPr>
            <w:r>
              <w:rPr>
                <w:sz w:val="17"/>
                <w:szCs w:val="17"/>
                <w:rFonts w:ascii="Times New Roman" w:cs="Times New Roman" w:eastAsia="Times New Roman" w:hAnsi="Times New Roman"/>
              </w:rPr>
              <w:t xml:space="preserve">M2=11.55 (0.13:22.97)</w:t>
            </w:r>
          </w:p>
          <w:p>
            <w:pPr>
              <w:spacing w:after="0" w:line="240"/>
              <w:jc w:val="center"/>
            </w:pPr>
            <w:r>
              <w:rPr>
                <w:sz w:val="17"/>
                <w:szCs w:val="17"/>
                <w:rFonts w:ascii="Times New Roman" w:cs="Times New Roman" w:eastAsia="Times New Roman" w:hAnsi="Times New Roman"/>
              </w:rPr>
              <w:t xml:space="preserve">M3=2 (-9.42:13.42)</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75.25 ± 13.75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67.25 ± 16.72</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67.25 ± 15.9</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0.179</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M1=8 (-3.8:19.8)</w:t>
            </w:r>
          </w:p>
          <w:p>
            <w:pPr>
              <w:spacing w:after="0" w:line="240"/>
              <w:jc w:val="center"/>
            </w:pPr>
            <w:r>
              <w:rPr>
                <w:sz w:val="17"/>
                <w:szCs w:val="17"/>
                <w:rFonts w:ascii="Times New Roman" w:cs="Times New Roman" w:eastAsia="Times New Roman" w:hAnsi="Times New Roman"/>
              </w:rPr>
              <w:t xml:space="preserve">M2=8 (-3.8:19.8)</w:t>
            </w:r>
          </w:p>
          <w:p>
            <w:pPr>
              <w:spacing w:after="0" w:line="240"/>
              <w:jc w:val="center"/>
            </w:pPr>
            <w:r>
              <w:rPr>
                <w:sz w:val="17"/>
                <w:szCs w:val="17"/>
                <w:rFonts w:ascii="Times New Roman" w:cs="Times New Roman" w:eastAsia="Times New Roman" w:hAnsi="Times New Roman"/>
              </w:rPr>
              <w:t xml:space="preserve">M3=0 (-11.8:11.8)</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72.15 ± 13.5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63.95 ± 15.35</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65.5 ± 13.61</w:t>
            </w:r>
          </w:p>
        </w:tc>
        <w:tc>
          <w:tcPr>
            <w:tcW w:type="dxa" w:w="83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0.161</w:t>
            </w:r>
          </w:p>
        </w:tc>
        <w:tc>
          <w:tcPr>
            <w:tcW w:type="dxa" w:w="1135"/>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c>
          <w:tcPr>
            <w:tcW w:type="dxa" w:w="191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M1=8.2 (-2.59:18.99)</w:t>
            </w:r>
          </w:p>
          <w:p>
            <w:pPr>
              <w:spacing w:after="0" w:line="240"/>
              <w:jc w:val="center"/>
            </w:pPr>
            <w:r>
              <w:rPr>
                <w:sz w:val="17"/>
                <w:szCs w:val="17"/>
                <w:rFonts w:ascii="Times New Roman" w:cs="Times New Roman" w:eastAsia="Times New Roman" w:hAnsi="Times New Roman"/>
              </w:rPr>
              <w:t xml:space="preserve">M2=6.65 (-4.14:17.44)</w:t>
            </w:r>
          </w:p>
          <w:p>
            <w:pPr>
              <w:spacing w:after="0" w:line="240"/>
              <w:jc w:val="center"/>
            </w:pPr>
            <w:r>
              <w:rPr>
                <w:sz w:val="17"/>
                <w:szCs w:val="17"/>
                <w:rFonts w:ascii="Times New Roman" w:cs="Times New Roman" w:eastAsia="Times New Roman" w:hAnsi="Times New Roman"/>
              </w:rPr>
              <w:t xml:space="preserve">M3=-1.55 (-12.34:9.24)</w:t>
            </w:r>
          </w:p>
        </w:tc>
      </w:tr>
      <w:tr>
        <w:trPr>
          <w:cantSplit/>
        </w:trPr>
        <w:tc>
          <w:tcPr>
            <w:tcW w:type="dxa" w:w="101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37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888"/>
            <w:gridSpan w:val="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 M1: between PRF group and Ozone group, M2: between PRF group and Ozone + PRF group, M3: between Ozone group and Ozone + PRF group, P1: P value between PRF group and Ozone group, P2: P value between PRF group and Ozone + PRF group, P3: P value between Ozone group and Ozone + PRF group, SPADI: Shoulder pain and disability index, W: Weeks.</w:t>
      </w:r>
    </w:p>
    <w:p>
      <w:pPr>
        <w:spacing w:after="160" w:line="360" w:before="0"/>
        <w:jc w:val="both"/>
      </w:pPr>
      <w:r>
        <w:rPr>
          <w:sz w:val="24"/>
          <w:szCs w:val="24"/>
          <w:rFonts w:ascii="Times New Roman" w:cs="Times New Roman" w:eastAsia="Times New Roman" w:hAnsi="Times New Roman"/>
        </w:rPr>
        <w:t xml:space="preserve">SPADI total at (Baseline, 2h, W1, W4 and W8) was insignificantly different among the three groups. SPADI total at W2 was significantly lower in Ozone + PRF group than PRF group (P value = 0.047) and was insignificantly different between Ozone group and (PRF group and Ozone + PRF group). Within each group, SPADI total decreased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10: SPADI total (0-130) of the studied groups</w:t>
      </w:r>
    </w:p>
    <w:p>
      <w:pPr>
        <w:keepNext/>
        <w:spacing w:after="120" w:line="276" w:before="0"/>
        <w:jc w:val="center"/>
      </w:pPr>
      <w:r>
        <w:rPr>
          <w:b/>
          <w:bCs/>
          <w:sz w:val="24"/>
          <w:szCs w:val="24"/>
          <w:rFonts w:ascii="Times New Roman" w:cs="Times New Roman" w:eastAsia="Times New Roman" w:hAnsi="Times New Roman"/>
        </w:rPr>
        <w:t xml:space="preserve">Table 7: ROM flexion (deg)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2"/>
        <w:gridCol w:w="1572"/>
        <w:gridCol w:w="1572"/>
        <w:gridCol w:w="1572"/>
        <w:gridCol w:w="957"/>
        <w:gridCol w:w="2191"/>
      </w:tblGrid>
      <w:tr>
        <w:trPr>
          <w:tblHeader/>
        </w:trPr>
        <w:tc>
          <w:tcPr>
            <w:tcW w:type="dxa" w:w="116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95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91"/>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114 ± 17.56</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114.8 ± 19.63</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111.75 ± 21.49</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0.878</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M1=-0.8 (-15.73:14.13)</w:t>
            </w:r>
          </w:p>
          <w:p>
            <w:pPr>
              <w:spacing w:after="0" w:line="240"/>
              <w:jc w:val="center"/>
            </w:pPr>
            <w:r>
              <w:rPr>
                <w:sz w:val="17"/>
                <w:szCs w:val="17"/>
                <w:rFonts w:ascii="Times New Roman" w:cs="Times New Roman" w:eastAsia="Times New Roman" w:hAnsi="Times New Roman"/>
              </w:rPr>
              <w:t xml:space="preserve">M2=2.25 (-12.68:17.18)</w:t>
            </w:r>
          </w:p>
          <w:p>
            <w:pPr>
              <w:spacing w:after="0" w:line="240"/>
              <w:jc w:val="center"/>
            </w:pPr>
            <w:r>
              <w:rPr>
                <w:sz w:val="17"/>
                <w:szCs w:val="17"/>
                <w:rFonts w:ascii="Times New Roman" w:cs="Times New Roman" w:eastAsia="Times New Roman" w:hAnsi="Times New Roman"/>
              </w:rPr>
              <w:t xml:space="preserve">M3=3.05 (-11.88:17.98)</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120.9 ± 18.98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118.6 ± 18.51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119.2 ± 24.44</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0.937</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M1=2.3 (-13.54:18.14)</w:t>
            </w:r>
          </w:p>
          <w:p>
            <w:pPr>
              <w:spacing w:after="0" w:line="240"/>
              <w:jc w:val="center"/>
            </w:pPr>
            <w:r>
              <w:rPr>
                <w:sz w:val="17"/>
                <w:szCs w:val="17"/>
                <w:rFonts w:ascii="Times New Roman" w:cs="Times New Roman" w:eastAsia="Times New Roman" w:hAnsi="Times New Roman"/>
              </w:rPr>
              <w:t xml:space="preserve">M2=1.7 (-14.14:17.54)</w:t>
            </w:r>
          </w:p>
          <w:p>
            <w:pPr>
              <w:spacing w:after="0" w:line="240"/>
              <w:jc w:val="center"/>
            </w:pPr>
            <w:r>
              <w:rPr>
                <w:sz w:val="17"/>
                <w:szCs w:val="17"/>
                <w:rFonts w:ascii="Times New Roman" w:cs="Times New Roman" w:eastAsia="Times New Roman" w:hAnsi="Times New Roman"/>
              </w:rPr>
              <w:t xml:space="preserve">M3=-0.6 (-16.44:15.24)</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121.8 ± 21.75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126.1 ± 22.17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122.65 ± 24.5</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0.820</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M1=-4.3 (-21.68:13.08)</w:t>
            </w:r>
          </w:p>
          <w:p>
            <w:pPr>
              <w:spacing w:after="0" w:line="240"/>
              <w:jc w:val="center"/>
            </w:pPr>
            <w:r>
              <w:rPr>
                <w:sz w:val="17"/>
                <w:szCs w:val="17"/>
                <w:rFonts w:ascii="Times New Roman" w:cs="Times New Roman" w:eastAsia="Times New Roman" w:hAnsi="Times New Roman"/>
              </w:rPr>
              <w:t xml:space="preserve">M2=-0.85 (-18.23:16.53)</w:t>
            </w:r>
          </w:p>
          <w:p>
            <w:pPr>
              <w:spacing w:after="0" w:line="240"/>
              <w:jc w:val="center"/>
            </w:pPr>
            <w:r>
              <w:rPr>
                <w:sz w:val="17"/>
                <w:szCs w:val="17"/>
                <w:rFonts w:ascii="Times New Roman" w:cs="Times New Roman" w:eastAsia="Times New Roman" w:hAnsi="Times New Roman"/>
              </w:rPr>
              <w:t xml:space="preserve">M3=3.45 (-13.93:20.83)</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122 ± 18.73</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124.8 ± 20.75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124.4 ± 24.06</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0.904</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M1=-2.8 (-19:13.4)</w:t>
            </w:r>
          </w:p>
          <w:p>
            <w:pPr>
              <w:spacing w:after="0" w:line="240"/>
              <w:jc w:val="center"/>
            </w:pPr>
            <w:r>
              <w:rPr>
                <w:sz w:val="17"/>
                <w:szCs w:val="17"/>
                <w:rFonts w:ascii="Times New Roman" w:cs="Times New Roman" w:eastAsia="Times New Roman" w:hAnsi="Times New Roman"/>
              </w:rPr>
              <w:t xml:space="preserve">M2=-2.4 (-18.6:13.8)</w:t>
            </w:r>
          </w:p>
          <w:p>
            <w:pPr>
              <w:spacing w:after="0" w:line="240"/>
              <w:jc w:val="center"/>
            </w:pPr>
            <w:r>
              <w:rPr>
                <w:sz w:val="17"/>
                <w:szCs w:val="17"/>
                <w:rFonts w:ascii="Times New Roman" w:cs="Times New Roman" w:eastAsia="Times New Roman" w:hAnsi="Times New Roman"/>
              </w:rPr>
              <w:t xml:space="preserve">M3=0.4 (-15.8:16.6)</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124.35 ± 20.91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126.15 ± 21.28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127.7 ± 19.4</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0.876</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M1=-1.8 (-17.43:13.83)</w:t>
            </w:r>
          </w:p>
          <w:p>
            <w:pPr>
              <w:spacing w:after="0" w:line="240"/>
              <w:jc w:val="center"/>
            </w:pPr>
            <w:r>
              <w:rPr>
                <w:sz w:val="17"/>
                <w:szCs w:val="17"/>
                <w:rFonts w:ascii="Times New Roman" w:cs="Times New Roman" w:eastAsia="Times New Roman" w:hAnsi="Times New Roman"/>
              </w:rPr>
              <w:t xml:space="preserve">M2=-3.35 (-18.98:12.28)</w:t>
            </w:r>
          </w:p>
          <w:p>
            <w:pPr>
              <w:spacing w:after="0" w:line="240"/>
              <w:jc w:val="center"/>
            </w:pPr>
            <w:r>
              <w:rPr>
                <w:sz w:val="17"/>
                <w:szCs w:val="17"/>
                <w:rFonts w:ascii="Times New Roman" w:cs="Times New Roman" w:eastAsia="Times New Roman" w:hAnsi="Times New Roman"/>
              </w:rPr>
              <w:t xml:space="preserve">M3=-1.55 (-17.18:14.08)</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125.65 ± 20.05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127.45 ± 20.09</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126.4 ± 20.47</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0.961</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M1=-1.8 (-17.17:13.57)</w:t>
            </w:r>
          </w:p>
          <w:p>
            <w:pPr>
              <w:spacing w:after="0" w:line="240"/>
              <w:jc w:val="center"/>
            </w:pPr>
            <w:r>
              <w:rPr>
                <w:sz w:val="17"/>
                <w:szCs w:val="17"/>
                <w:rFonts w:ascii="Times New Roman" w:cs="Times New Roman" w:eastAsia="Times New Roman" w:hAnsi="Times New Roman"/>
              </w:rPr>
              <w:t xml:space="preserve">M2=-0.75 (-16.12:14.62)</w:t>
            </w:r>
          </w:p>
          <w:p>
            <w:pPr>
              <w:spacing w:after="0" w:line="240"/>
              <w:jc w:val="center"/>
            </w:pPr>
            <w:r>
              <w:rPr>
                <w:sz w:val="17"/>
                <w:szCs w:val="17"/>
                <w:rFonts w:ascii="Times New Roman" w:cs="Times New Roman" w:eastAsia="Times New Roman" w:hAnsi="Times New Roman"/>
              </w:rPr>
              <w:t xml:space="preserve">M3=1.05 (-14.32:16.42)</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148"/>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 M1: between PRF group and Ozone group, M2: between PRF group and Ozone + PRF group, M3: between Ozone group and Ozone + PRF group, ROM: Range of motion, W: Weeks.</w:t>
      </w:r>
    </w:p>
    <w:p>
      <w:pPr>
        <w:spacing w:after="160" w:line="360" w:before="0"/>
        <w:jc w:val="both"/>
      </w:pPr>
      <w:r>
        <w:rPr>
          <w:sz w:val="24"/>
          <w:szCs w:val="24"/>
          <w:rFonts w:ascii="Times New Roman" w:cs="Times New Roman" w:eastAsia="Times New Roman" w:hAnsi="Times New Roman"/>
        </w:rPr>
        <w:t xml:space="preserve">ROM flexion at all measurements was insignificantly different among the three groups. Within each group, ROM flexion increased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11: ROM flexion (deg) of the studied groups</w:t>
      </w:r>
    </w:p>
    <w:p>
      <w:pPr>
        <w:keepNext/>
        <w:spacing w:after="120" w:line="276" w:before="0"/>
        <w:jc w:val="center"/>
      </w:pPr>
      <w:r>
        <w:rPr>
          <w:b/>
          <w:bCs/>
          <w:sz w:val="24"/>
          <w:szCs w:val="24"/>
          <w:rFonts w:ascii="Times New Roman" w:cs="Times New Roman" w:eastAsia="Times New Roman" w:hAnsi="Times New Roman"/>
        </w:rPr>
        <w:t xml:space="preserve">Table 8: ROM abduction (deg)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2"/>
        <w:gridCol w:w="1572"/>
        <w:gridCol w:w="1572"/>
        <w:gridCol w:w="1572"/>
        <w:gridCol w:w="957"/>
        <w:gridCol w:w="2191"/>
      </w:tblGrid>
      <w:tr>
        <w:trPr>
          <w:tblHeader/>
        </w:trPr>
        <w:tc>
          <w:tcPr>
            <w:tcW w:type="dxa" w:w="116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95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91"/>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109.45 ± 22.68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99.65 ± 25.48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110.45 ± 21.33</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0.275</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M1=9.8 (-7.87:27.47)</w:t>
            </w:r>
          </w:p>
          <w:p>
            <w:pPr>
              <w:spacing w:after="0" w:line="240"/>
              <w:jc w:val="center"/>
            </w:pPr>
            <w:r>
              <w:rPr>
                <w:sz w:val="17"/>
                <w:szCs w:val="17"/>
                <w:rFonts w:ascii="Times New Roman" w:cs="Times New Roman" w:eastAsia="Times New Roman" w:hAnsi="Times New Roman"/>
              </w:rPr>
              <w:t xml:space="preserve">M2=-1 (-18.67:16.67)</w:t>
            </w:r>
          </w:p>
          <w:p>
            <w:pPr>
              <w:spacing w:after="0" w:line="240"/>
              <w:jc w:val="center"/>
            </w:pPr>
            <w:r>
              <w:rPr>
                <w:sz w:val="17"/>
                <w:szCs w:val="17"/>
                <w:rFonts w:ascii="Times New Roman" w:cs="Times New Roman" w:eastAsia="Times New Roman" w:hAnsi="Times New Roman"/>
              </w:rPr>
              <w:t xml:space="preserve">M3=-10.8 (-28.47:6.87)</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115 ± 22.24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106.95 ± 32.18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118.2 ± 23.13</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0.383</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M1=8.05 (-11.92:28.02)</w:t>
            </w:r>
          </w:p>
          <w:p>
            <w:pPr>
              <w:spacing w:after="0" w:line="240"/>
              <w:jc w:val="center"/>
            </w:pPr>
            <w:r>
              <w:rPr>
                <w:sz w:val="17"/>
                <w:szCs w:val="17"/>
                <w:rFonts w:ascii="Times New Roman" w:cs="Times New Roman" w:eastAsia="Times New Roman" w:hAnsi="Times New Roman"/>
              </w:rPr>
              <w:t xml:space="preserve">M2=-3.2 (-23.17:16.77)</w:t>
            </w:r>
          </w:p>
          <w:p>
            <w:pPr>
              <w:spacing w:after="0" w:line="240"/>
              <w:jc w:val="center"/>
            </w:pPr>
            <w:r>
              <w:rPr>
                <w:sz w:val="17"/>
                <w:szCs w:val="17"/>
                <w:rFonts w:ascii="Times New Roman" w:cs="Times New Roman" w:eastAsia="Times New Roman" w:hAnsi="Times New Roman"/>
              </w:rPr>
              <w:t xml:space="preserve">M3=-11.25 (-31.22:8.72)</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118.05 ± 24.15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105.9 ± 27.76</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119.5 ± 23.33</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0.181</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M1=12.15 (-6.99:31.29)</w:t>
            </w:r>
          </w:p>
          <w:p>
            <w:pPr>
              <w:spacing w:after="0" w:line="240"/>
              <w:jc w:val="center"/>
            </w:pPr>
            <w:r>
              <w:rPr>
                <w:sz w:val="17"/>
                <w:szCs w:val="17"/>
                <w:rFonts w:ascii="Times New Roman" w:cs="Times New Roman" w:eastAsia="Times New Roman" w:hAnsi="Times New Roman"/>
              </w:rPr>
              <w:t xml:space="preserve">M2=-1.45 (-20.59:17.69)</w:t>
            </w:r>
          </w:p>
          <w:p>
            <w:pPr>
              <w:spacing w:after="0" w:line="240"/>
              <w:jc w:val="center"/>
            </w:pPr>
            <w:r>
              <w:rPr>
                <w:sz w:val="17"/>
                <w:szCs w:val="17"/>
                <w:rFonts w:ascii="Times New Roman" w:cs="Times New Roman" w:eastAsia="Times New Roman" w:hAnsi="Times New Roman"/>
              </w:rPr>
              <w:t xml:space="preserve">M3=-13.6 (-32.74:5.54)</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118.85 ± 26.56</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111.35 ± 28.37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120.7 ± 20.38</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0.471</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M1=7.5 (-11.78:26.78)</w:t>
            </w:r>
          </w:p>
          <w:p>
            <w:pPr>
              <w:spacing w:after="0" w:line="240"/>
              <w:jc w:val="center"/>
            </w:pPr>
            <w:r>
              <w:rPr>
                <w:sz w:val="17"/>
                <w:szCs w:val="17"/>
                <w:rFonts w:ascii="Times New Roman" w:cs="Times New Roman" w:eastAsia="Times New Roman" w:hAnsi="Times New Roman"/>
              </w:rPr>
              <w:t xml:space="preserve">M2=-1.85 (-21.13:17.43)</w:t>
            </w:r>
          </w:p>
          <w:p>
            <w:pPr>
              <w:spacing w:after="0" w:line="240"/>
              <w:jc w:val="center"/>
            </w:pPr>
            <w:r>
              <w:rPr>
                <w:sz w:val="17"/>
                <w:szCs w:val="17"/>
                <w:rFonts w:ascii="Times New Roman" w:cs="Times New Roman" w:eastAsia="Times New Roman" w:hAnsi="Times New Roman"/>
              </w:rPr>
              <w:t xml:space="preserve">M3=-9.35 (-28.63:9.93)</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121.3 ± 23.77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113.2 ± 28.72</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125.45 ± 21.85</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0.295</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M1=8.1 (-10.89:27.09)</w:t>
            </w:r>
          </w:p>
          <w:p>
            <w:pPr>
              <w:spacing w:after="0" w:line="240"/>
              <w:jc w:val="center"/>
            </w:pPr>
            <w:r>
              <w:rPr>
                <w:sz w:val="17"/>
                <w:szCs w:val="17"/>
                <w:rFonts w:ascii="Times New Roman" w:cs="Times New Roman" w:eastAsia="Times New Roman" w:hAnsi="Times New Roman"/>
              </w:rPr>
              <w:t xml:space="preserve">M2=-4.15 (-23.14:14.84)</w:t>
            </w:r>
          </w:p>
          <w:p>
            <w:pPr>
              <w:spacing w:after="0" w:line="240"/>
              <w:jc w:val="center"/>
            </w:pPr>
            <w:r>
              <w:rPr>
                <w:sz w:val="17"/>
                <w:szCs w:val="17"/>
                <w:rFonts w:ascii="Times New Roman" w:cs="Times New Roman" w:eastAsia="Times New Roman" w:hAnsi="Times New Roman"/>
              </w:rPr>
              <w:t xml:space="preserve">M3=-12.25 (-31.24:6.74)</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122.3 ± 26.18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110.95 ± 28.63</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125 ± 23.49</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0.207</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M1=11.35 (-8.57:31.27)</w:t>
            </w:r>
          </w:p>
          <w:p>
            <w:pPr>
              <w:spacing w:after="0" w:line="240"/>
              <w:jc w:val="center"/>
            </w:pPr>
            <w:r>
              <w:rPr>
                <w:sz w:val="17"/>
                <w:szCs w:val="17"/>
                <w:rFonts w:ascii="Times New Roman" w:cs="Times New Roman" w:eastAsia="Times New Roman" w:hAnsi="Times New Roman"/>
              </w:rPr>
              <w:t xml:space="preserve">M2=-2.7 (-22.62:17.22)</w:t>
            </w:r>
          </w:p>
          <w:p>
            <w:pPr>
              <w:spacing w:after="0" w:line="240"/>
              <w:jc w:val="center"/>
            </w:pPr>
            <w:r>
              <w:rPr>
                <w:sz w:val="17"/>
                <w:szCs w:val="17"/>
                <w:rFonts w:ascii="Times New Roman" w:cs="Times New Roman" w:eastAsia="Times New Roman" w:hAnsi="Times New Roman"/>
              </w:rPr>
              <w:t xml:space="preserve">M3=-14.05 (-33.97:5.87)</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148"/>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 M1: between PRF group and Ozone group, M2: between PRF group and Ozone + PRF group, M3: between Ozone group and Ozone + PRF group, ROM: Range of motion, W: Weeks.</w:t>
      </w:r>
    </w:p>
    <w:p>
      <w:pPr>
        <w:spacing w:after="160" w:line="360" w:before="0"/>
        <w:jc w:val="both"/>
      </w:pPr>
      <w:r>
        <w:rPr>
          <w:sz w:val="24"/>
          <w:szCs w:val="24"/>
          <w:rFonts w:ascii="Times New Roman" w:cs="Times New Roman" w:eastAsia="Times New Roman" w:hAnsi="Times New Roman"/>
        </w:rPr>
        <w:t xml:space="preserve">ROM abduction at all measurements was insignificantly different among the three groups. Within each group, ROM abduction increased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12: ROM abduction (deg) of the studied groups</w:t>
      </w:r>
    </w:p>
    <w:p>
      <w:pPr>
        <w:keepNext/>
        <w:spacing w:after="120" w:line="276" w:before="0"/>
        <w:jc w:val="center"/>
      </w:pPr>
      <w:r>
        <w:rPr>
          <w:b/>
          <w:bCs/>
          <w:sz w:val="24"/>
          <w:szCs w:val="24"/>
          <w:rFonts w:ascii="Times New Roman" w:cs="Times New Roman" w:eastAsia="Times New Roman" w:hAnsi="Times New Roman"/>
        </w:rPr>
        <w:t xml:space="preserve">Table 9: ROM external rotation (deg)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2"/>
        <w:gridCol w:w="1572"/>
        <w:gridCol w:w="1572"/>
        <w:gridCol w:w="1572"/>
        <w:gridCol w:w="957"/>
        <w:gridCol w:w="2191"/>
      </w:tblGrid>
      <w:tr>
        <w:trPr>
          <w:tblHeader/>
        </w:trPr>
        <w:tc>
          <w:tcPr>
            <w:tcW w:type="dxa" w:w="116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95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91"/>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 ± 9.34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36.05 ± 7.74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38.8 ± 10.94</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0.403</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M1=3.95 (-3.23:11.13)</w:t>
            </w:r>
          </w:p>
          <w:p>
            <w:pPr>
              <w:spacing w:after="0" w:line="240"/>
              <w:jc w:val="center"/>
            </w:pPr>
            <w:r>
              <w:rPr>
                <w:sz w:val="17"/>
                <w:szCs w:val="17"/>
                <w:rFonts w:ascii="Times New Roman" w:cs="Times New Roman" w:eastAsia="Times New Roman" w:hAnsi="Times New Roman"/>
              </w:rPr>
              <w:t xml:space="preserve">M2=1.2 (-5.98:8.38)</w:t>
            </w:r>
          </w:p>
          <w:p>
            <w:pPr>
              <w:spacing w:after="0" w:line="240"/>
              <w:jc w:val="center"/>
            </w:pPr>
            <w:r>
              <w:rPr>
                <w:sz w:val="17"/>
                <w:szCs w:val="17"/>
                <w:rFonts w:ascii="Times New Roman" w:cs="Times New Roman" w:eastAsia="Times New Roman" w:hAnsi="Times New Roman"/>
              </w:rPr>
              <w:t xml:space="preserve">M3=-2.75 (-9.93:4.43)</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2h</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40.85 ± 11.15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37 ± 8.79</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40.5 ± 12</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0.460</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M1=3.85 (-4.32:12.02)</w:t>
            </w:r>
          </w:p>
          <w:p>
            <w:pPr>
              <w:spacing w:after="0" w:line="240"/>
              <w:jc w:val="center"/>
            </w:pPr>
            <w:r>
              <w:rPr>
                <w:sz w:val="17"/>
                <w:szCs w:val="17"/>
                <w:rFonts w:ascii="Times New Roman" w:cs="Times New Roman" w:eastAsia="Times New Roman" w:hAnsi="Times New Roman"/>
              </w:rPr>
              <w:t xml:space="preserve">M2=0.35 (-7.82:8.52)</w:t>
            </w:r>
          </w:p>
          <w:p>
            <w:pPr>
              <w:spacing w:after="0" w:line="240"/>
              <w:jc w:val="center"/>
            </w:pPr>
            <w:r>
              <w:rPr>
                <w:sz w:val="17"/>
                <w:szCs w:val="17"/>
                <w:rFonts w:ascii="Times New Roman" w:cs="Times New Roman" w:eastAsia="Times New Roman" w:hAnsi="Times New Roman"/>
              </w:rPr>
              <w:t xml:space="preserve">M3=-3.5 (-11.67:4.67)</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42.2 ± 9.58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38.4 ± 9.99</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45.1 ± 12.98</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0.162</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M1=3.8 (-4.54:12.14)</w:t>
            </w:r>
          </w:p>
          <w:p>
            <w:pPr>
              <w:spacing w:after="0" w:line="240"/>
              <w:jc w:val="center"/>
            </w:pPr>
            <w:r>
              <w:rPr>
                <w:sz w:val="17"/>
                <w:szCs w:val="17"/>
                <w:rFonts w:ascii="Times New Roman" w:cs="Times New Roman" w:eastAsia="Times New Roman" w:hAnsi="Times New Roman"/>
              </w:rPr>
              <w:t xml:space="preserve">M2=-2.9 (-11.24:5.44)</w:t>
            </w:r>
          </w:p>
          <w:p>
            <w:pPr>
              <w:spacing w:after="0" w:line="240"/>
              <w:jc w:val="center"/>
            </w:pPr>
            <w:r>
              <w:rPr>
                <w:sz w:val="17"/>
                <w:szCs w:val="17"/>
                <w:rFonts w:ascii="Times New Roman" w:cs="Times New Roman" w:eastAsia="Times New Roman" w:hAnsi="Times New Roman"/>
              </w:rPr>
              <w:t xml:space="preserve">M3=-6.7 (-15.04:1.64)</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W2</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42.7 ± 10.34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38.7 ± 9.18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42.8 ± 11.24</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0.362</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M1=4 (-3.83:11.83)</w:t>
            </w:r>
          </w:p>
          <w:p>
            <w:pPr>
              <w:spacing w:after="0" w:line="240"/>
              <w:jc w:val="center"/>
            </w:pPr>
            <w:r>
              <w:rPr>
                <w:sz w:val="17"/>
                <w:szCs w:val="17"/>
                <w:rFonts w:ascii="Times New Roman" w:cs="Times New Roman" w:eastAsia="Times New Roman" w:hAnsi="Times New Roman"/>
              </w:rPr>
              <w:t xml:space="preserve">M2=-0.1 (-7.93:7.73)</w:t>
            </w:r>
          </w:p>
          <w:p>
            <w:pPr>
              <w:spacing w:after="0" w:line="240"/>
              <w:jc w:val="center"/>
            </w:pPr>
            <w:r>
              <w:rPr>
                <w:sz w:val="17"/>
                <w:szCs w:val="17"/>
                <w:rFonts w:ascii="Times New Roman" w:cs="Times New Roman" w:eastAsia="Times New Roman" w:hAnsi="Times New Roman"/>
              </w:rPr>
              <w:t xml:space="preserve">M3=-4.1 (-11.93:3.73)</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W4</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 ± 9.57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41.5 ± 8.97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45.9 ± 10.77</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0.332</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M1=3.5 (-3.96:10.96)</w:t>
            </w:r>
          </w:p>
          <w:p>
            <w:pPr>
              <w:spacing w:after="0" w:line="240"/>
              <w:jc w:val="center"/>
            </w:pPr>
            <w:r>
              <w:rPr>
                <w:sz w:val="17"/>
                <w:szCs w:val="17"/>
                <w:rFonts w:ascii="Times New Roman" w:cs="Times New Roman" w:eastAsia="Times New Roman" w:hAnsi="Times New Roman"/>
              </w:rPr>
              <w:t xml:space="preserve">M2=-0.9 (-8.36:6.56)</w:t>
            </w:r>
          </w:p>
          <w:p>
            <w:pPr>
              <w:spacing w:after="0" w:line="240"/>
              <w:jc w:val="center"/>
            </w:pPr>
            <w:r>
              <w:rPr>
                <w:sz w:val="17"/>
                <w:szCs w:val="17"/>
                <w:rFonts w:ascii="Times New Roman" w:cs="Times New Roman" w:eastAsia="Times New Roman" w:hAnsi="Times New Roman"/>
              </w:rPr>
              <w:t xml:space="preserve">M3=-4.4 (-11.86:3.06)</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W8</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44.7 ± 9.67</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42.05 ± 9.06</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44.35 ± 11.02</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0.660</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M1=2.65 (-4.92:10.22)</w:t>
            </w:r>
          </w:p>
          <w:p>
            <w:pPr>
              <w:spacing w:after="0" w:line="240"/>
              <w:jc w:val="center"/>
            </w:pPr>
            <w:r>
              <w:rPr>
                <w:sz w:val="17"/>
                <w:szCs w:val="17"/>
                <w:rFonts w:ascii="Times New Roman" w:cs="Times New Roman" w:eastAsia="Times New Roman" w:hAnsi="Times New Roman"/>
              </w:rPr>
              <w:t xml:space="preserve">M2=0.35 (-7.22:7.92)</w:t>
            </w:r>
          </w:p>
          <w:p>
            <w:pPr>
              <w:spacing w:after="0" w:line="240"/>
              <w:jc w:val="center"/>
            </w:pPr>
            <w:r>
              <w:rPr>
                <w:sz w:val="17"/>
                <w:szCs w:val="17"/>
                <w:rFonts w:ascii="Times New Roman" w:cs="Times New Roman" w:eastAsia="Times New Roman" w:hAnsi="Times New Roman"/>
              </w:rPr>
              <w:t xml:space="preserve">M3=-2.3 (-9.87:5.27)</w:t>
            </w:r>
          </w:p>
        </w:tc>
      </w:tr>
      <w:tr>
        <w:trPr>
          <w:cantSplit/>
        </w:trPr>
        <w:tc>
          <w:tcPr>
            <w:tcW w:type="dxa" w:w="116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(within group)</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3148"/>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 M1: between PRF group and Ozone group, M2: between PRF group and Ozone + PRF group, M3: between Ozone group and Ozone + PRF group, ROM: Range of motion, W: Weeks.</w:t>
      </w:r>
    </w:p>
    <w:p>
      <w:pPr>
        <w:spacing w:after="160" w:line="360" w:before="0"/>
        <w:jc w:val="both"/>
      </w:pPr>
      <w:r>
        <w:rPr>
          <w:sz w:val="24"/>
          <w:szCs w:val="24"/>
          <w:rFonts w:ascii="Times New Roman" w:cs="Times New Roman" w:eastAsia="Times New Roman" w:hAnsi="Times New Roman"/>
        </w:rPr>
        <w:t xml:space="preserve">ROM external rotation at all measurements was insignificantly different among the three groups. Within each group, ROM external rotation increased significantly over time in PRF group, Ozone group and Ozone + PRF group (P value &lt; 0.001 in each).</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13: ROM external rotation (deg) of the studied groups</w:t>
      </w:r>
    </w:p>
    <w:p>
      <w:pPr>
        <w:keepNext/>
        <w:spacing w:after="120" w:line="276" w:before="0"/>
        <w:jc w:val="center"/>
      </w:pPr>
      <w:r>
        <w:rPr>
          <w:b/>
          <w:bCs/>
          <w:sz w:val="24"/>
          <w:szCs w:val="24"/>
          <w:rFonts w:ascii="Times New Roman" w:cs="Times New Roman" w:eastAsia="Times New Roman" w:hAnsi="Times New Roman"/>
        </w:rPr>
        <w:t xml:space="preserve">Table 10: Other outcomes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2"/>
        <w:gridCol w:w="1572"/>
        <w:gridCol w:w="1572"/>
        <w:gridCol w:w="1572"/>
        <w:gridCol w:w="957"/>
        <w:gridCol w:w="2191"/>
      </w:tblGrid>
      <w:tr>
        <w:trPr>
          <w:tblHeader/>
        </w:trPr>
        <w:tc>
          <w:tcPr>
            <w:tcW w:type="dxa" w:w="1162"/>
            <w:gridSpan w:val="1"/>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PRF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group (n=20)</w:t>
            </w:r>
          </w:p>
        </w:tc>
        <w:tc>
          <w:tcPr>
            <w:tcW w:type="dxa" w:w="1572"/>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Ozone + PRF group (n=20)</w:t>
            </w:r>
          </w:p>
        </w:tc>
        <w:tc>
          <w:tcPr>
            <w:tcW w:type="dxa" w:w="957"/>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91"/>
            <w:tcBorders>
              <w:top w:val="single" w:color="8C8C8C" w:sz="4"/>
              <w:left w:val="single" w:color="8C8C8C" w:sz="4"/>
              <w:bottom w:val="single" w:color="8C8C8C" w:sz="4"/>
              <w:right w:val="single" w:color="8C8C8C" w:sz="4"/>
            </w:tcBorders>
            <w:shd w:fill="EBDDF6"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RR (95% CI)</w:t>
            </w:r>
          </w:p>
        </w:tc>
      </w:tr>
      <w:tr>
        <w:trPr>
          <w:cantSplit/>
        </w:trPr>
        <w:tc>
          <w:tcPr>
            <w:tcW w:type="dxa" w:w="1162"/>
            <w:gridSpan w:val="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Rescue paracetamol used at any follow-up</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(35%)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9 (45%)</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 (40%)</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0.812</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RR1: 0.78 (0.36-1.68)</w:t>
            </w:r>
          </w:p>
          <w:p>
            <w:pPr>
              <w:spacing w:after="0" w:line="240"/>
              <w:jc w:val="center"/>
            </w:pPr>
            <w:r>
              <w:rPr>
                <w:sz w:val="17"/>
                <w:szCs w:val="17"/>
                <w:rFonts w:ascii="Times New Roman" w:cs="Times New Roman" w:eastAsia="Times New Roman" w:hAnsi="Times New Roman"/>
              </w:rPr>
              <w:t xml:space="preserve">RR2: 0.87 (0.39-1.95)</w:t>
            </w:r>
          </w:p>
          <w:p>
            <w:pPr>
              <w:spacing w:after="0" w:line="240"/>
              <w:jc w:val="center"/>
            </w:pPr>
            <w:r>
              <w:rPr>
                <w:sz w:val="17"/>
                <w:szCs w:val="17"/>
                <w:rFonts w:ascii="Times New Roman" w:cs="Times New Roman" w:eastAsia="Times New Roman" w:hAnsi="Times New Roman"/>
              </w:rPr>
              <w:t xml:space="preserve">RR3: 1.13 (0.55-2.32)</w:t>
            </w:r>
          </w:p>
        </w:tc>
      </w:tr>
      <w:tr>
        <w:trPr>
          <w:cantSplit/>
        </w:trPr>
        <w:tc>
          <w:tcPr>
            <w:tcW w:type="dxa" w:w="1162"/>
            <w:gridSpan w:val="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Any recorded complication</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 (0%)</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 (0%)</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(20%)</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0.014*</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RR1: —</w:t>
            </w:r>
          </w:p>
          <w:p>
            <w:pPr>
              <w:spacing w:after="0" w:line="240"/>
              <w:jc w:val="center"/>
            </w:pPr>
            <w:r>
              <w:rPr>
                <w:sz w:val="17"/>
                <w:szCs w:val="17"/>
                <w:rFonts w:ascii="Times New Roman" w:cs="Times New Roman" w:eastAsia="Times New Roman" w:hAnsi="Times New Roman"/>
              </w:rPr>
              <w:t xml:space="preserve">RR2: —</w:t>
            </w:r>
          </w:p>
          <w:p>
            <w:pPr>
              <w:spacing w:after="0" w:line="240"/>
              <w:jc w:val="center"/>
            </w:pPr>
            <w:r>
              <w:rPr>
                <w:sz w:val="17"/>
                <w:szCs w:val="17"/>
                <w:rFonts w:ascii="Times New Roman" w:cs="Times New Roman" w:eastAsia="Times New Roman" w:hAnsi="Times New Roman"/>
              </w:rPr>
              <w:t xml:space="preserve">RR3: —</w:t>
            </w:r>
          </w:p>
        </w:tc>
      </w:tr>
      <w:tr>
        <w:trPr>
          <w:cantSplit/>
        </w:trPr>
        <w:tc>
          <w:tcPr>
            <w:tcW w:type="dxa" w:w="1162"/>
            <w:gridSpan w:val="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Completed week 8 follow-up</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20 (100%)</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18 (90%)</w:t>
            </w:r>
          </w:p>
        </w:tc>
        <w:tc>
          <w:tcPr>
            <w:tcW w:type="dxa" w:w="157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19 (95%)</w:t>
            </w:r>
          </w:p>
        </w:tc>
        <w:tc>
          <w:tcPr>
            <w:tcW w:type="dxa" w:w="9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0.349</w:t>
            </w:r>
          </w:p>
        </w:tc>
        <w:tc>
          <w:tcPr>
            <w:tcW w:type="dxa" w:w="2191"/>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RR1: 1.11 (0.96-1.29)</w:t>
            </w:r>
          </w:p>
          <w:p>
            <w:pPr>
              <w:spacing w:after="0" w:line="240"/>
              <w:jc w:val="center"/>
            </w:pPr>
            <w:r>
              <w:rPr>
                <w:sz w:val="17"/>
                <w:szCs w:val="17"/>
                <w:rFonts w:ascii="Times New Roman" w:cs="Times New Roman" w:eastAsia="Times New Roman" w:hAnsi="Times New Roman"/>
              </w:rPr>
              <w:t xml:space="preserve">RR2: 1.05 (0.95-1.16)</w:t>
            </w:r>
          </w:p>
          <w:p>
            <w:pPr>
              <w:spacing w:after="0" w:line="240"/>
              <w:jc w:val="center"/>
            </w:pPr>
            <w:r>
              <w:rPr>
                <w:sz w:val="17"/>
                <w:szCs w:val="17"/>
                <w:rFonts w:ascii="Times New Roman" w:cs="Times New Roman" w:eastAsia="Times New Roman" w:hAnsi="Times New Roman"/>
              </w:rPr>
              <w:t xml:space="preserve">RR3: 0.95 (0.79-1.13)</w:t>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frequency (%), RR: Relative risk, CI: Confidence interval, RR1: Relative risk between PRF group and Ozone group, RR2: Relative risk between PRF group and Ozone + PRF group, RR3: Relative risk between Ozone group and Ozone + PRF group.</w:t>
      </w:r>
    </w:p>
    <w:p>
      <w:pPr>
        <w:spacing w:after="160" w:line="360" w:before="0"/>
        <w:jc w:val="both"/>
      </w:pPr>
      <w:r>
        <w:rPr>
          <w:sz w:val="24"/>
          <w:szCs w:val="24"/>
          <w:rFonts w:ascii="Times New Roman" w:cs="Times New Roman" w:eastAsia="Times New Roman" w:hAnsi="Times New Roman"/>
        </w:rPr>
        <w:t xml:space="preserve">Rescue paracetamol used at any follow-up and completed week 8 follow-up were insignificantly different among the three groups. Any recorded complication was significantly different among the three groups (P value = 0.014), being highest in Ozone + PRF group (20%).</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14: Rescue paracetamol used at any follow-up of the studied groups</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15: Any recorded complication of the studied groups</w:t>
      </w:r>
    </w:p>
    <w:p>
      <w:pPr>
        <w:keepNext/>
        <w:spacing w:after="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16: Completed week 8 follow-up of the studied groups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8" w:space="4"/>
      </w:pBdr>
      <w:jc w:val="right"/>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1950" cy="361950"/>
                  </a:xfrm>
                  <a:prstGeom prst="rect">
                    <a:avLst/>
                  </a:prstGeom>
                </pic:spPr>
              </pic:pic>
            </a:graphicData>
          </a:graphic>
        </wp:inline>
      </w:drawing>
    </w:r>
    <w:r>
      <w:rPr>
        <w:b/>
        <w:bCs/>
        <w:color w:val="1C1648"/>
        <w:sz w:val="18"/>
        <w:szCs w:val="18"/>
        <w:rFonts w:ascii="Segoe UI" w:cs="Segoe UI" w:eastAsia="Segoe UI" w:hAnsi="Segoe UI"/>
      </w:rPr>
      <w:t xml:space="preserve">  Prof MSE Easy Stat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zz3cdypqryomuysywi4lg.png"/><Relationship Id="rId9" Type="http://schemas.openxmlformats.org/officeDocument/2006/relationships/image" Target="media/u5akztnp9udvlty-gxzn3.png"/><Relationship Id="rId10" Type="http://schemas.openxmlformats.org/officeDocument/2006/relationships/image" Target="media/lt4my4sjqflvzemacvxnw.png"/><Relationship Id="rId11" Type="http://schemas.openxmlformats.org/officeDocument/2006/relationships/image" Target="media/gvmmlrftzdaopy1xzzrms.png"/><Relationship Id="rId12" Type="http://schemas.openxmlformats.org/officeDocument/2006/relationships/image" Target="media/trh_eudskgjdnfxefaecw.png"/><Relationship Id="rId13" Type="http://schemas.openxmlformats.org/officeDocument/2006/relationships/image" Target="media/k-jh11dl6l8z7qvq4yylm.png"/><Relationship Id="rId14" Type="http://schemas.openxmlformats.org/officeDocument/2006/relationships/image" Target="media/wfwxxo1kzuwfbnuvhuann.png"/><Relationship Id="rId15" Type="http://schemas.openxmlformats.org/officeDocument/2006/relationships/image" Target="media/lzxxbefv1rwec1uaruifk.png"/><Relationship Id="rId16" Type="http://schemas.openxmlformats.org/officeDocument/2006/relationships/image" Target="media/hwzsxhysqcac0ms4x2rtp.png"/><Relationship Id="rId17" Type="http://schemas.openxmlformats.org/officeDocument/2006/relationships/image" Target="media/ag3mlmd_y10up09wzbgzg.png"/><Relationship Id="rId18" Type="http://schemas.openxmlformats.org/officeDocument/2006/relationships/image" Target="media/lp8t_1hdb7d8qrhlw7ams.png"/><Relationship Id="rId19" Type="http://schemas.openxmlformats.org/officeDocument/2006/relationships/image" Target="media/zcewwcuxsv4auavfzwhhz.png"/><Relationship Id="rId20" Type="http://schemas.openxmlformats.org/officeDocument/2006/relationships/image" Target="media/upqeccpmukercyumbu5cj.png"/><Relationship Id="rId21" Type="http://schemas.openxmlformats.org/officeDocument/2006/relationships/image" Target="media/yyefmnhs3c_76uq-zjyds.png"/><Relationship Id="rId22" Type="http://schemas.openxmlformats.org/officeDocument/2006/relationships/image" Target="media/yngz5lz6-j2v6u_alebnk.png"/><Relationship Id="rId23" Type="http://schemas.openxmlformats.org/officeDocument/2006/relationships/image" Target="media/20emq6vdoo107ary2twp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uyq-xpxzskvrbedhomd8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PRF versus Ozone versus Ozone+PRF for chronic shoulder pain</dc:title>
  <dc:creator>Prof MSE Easy Stat</dc:creator>
  <cp:lastModifiedBy>Un-named</cp:lastModifiedBy>
  <cp:revision>1</cp:revision>
  <dcterms:created xsi:type="dcterms:W3CDTF">2026-10-26T04:46:42.367Z</dcterms:created>
  <dcterms:modified xsi:type="dcterms:W3CDTF">2026-10-26T04:46:42.367Z</dcterms:modified>
</cp:coreProperties>
</file>

<file path=docProps/custom.xml><?xml version="1.0" encoding="utf-8"?>
<Properties xmlns="http://schemas.openxmlformats.org/officeDocument/2006/custom-properties" xmlns:vt="http://schemas.openxmlformats.org/officeDocument/2006/docPropsVTypes"/>
</file>