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Readiness Audit – Outreach Copy/Paste</w:t>
      </w:r>
    </w:p>
    <w:p>
      <w:r>
        <w:rPr>
          <w:sz w:val="20"/>
        </w:rPr>
        <w:t>Replace [brackets].</w:t>
      </w:r>
    </w:p>
    <w:p>
      <w:pPr>
        <w:pStyle w:val="Heading1"/>
      </w:pPr>
      <w:r>
        <w:t>WhatsApp (Arabic)</w:t>
      </w:r>
    </w:p>
    <w:p>
      <w:r>
        <w:t>السلام عليكم،</w:t>
        <w:br/>
        <w:t>أنا [اسمك] من NASL... (SAR 2,000)...</w:t>
        <w:br/>
        <w:t>إذا تحب، أرسل لي: اسم المنشأة، المجال، رابط/رقم منافسة أو قيمة المنافسات المعتادة.</w:t>
      </w:r>
    </w:p>
    <w:p>
      <w:pPr>
        <w:pStyle w:val="Heading1"/>
      </w:pPr>
      <w:r>
        <w:t>WhatsApp (English)</w:t>
      </w:r>
    </w:p>
    <w:p>
      <w:r>
        <w:t>Hi [Name], this is [Your Name] from NASL... 2-hour Tender Readiness Audit (SAR 2,000)...</w:t>
      </w:r>
    </w:p>
    <w:p>
      <w:pPr>
        <w:pStyle w:val="Heading1"/>
      </w:pPr>
      <w:r>
        <w:t>Email (Arabic)</w:t>
      </w:r>
    </w:p>
    <w:p>
      <w:r>
        <w:t>الموضوع: تقييم جاهزية المنافسات على اعتماد (خفض مخاطر الاستبعاد)</w:t>
        <w:br/>
        <w:br/>
        <w:t>الأستاذ/ة [الاسم] المحترم،</w:t>
        <w:br/>
        <w:t>...</w:t>
      </w:r>
    </w:p>
    <w:p>
      <w:pPr>
        <w:pStyle w:val="Heading1"/>
      </w:pPr>
      <w:r>
        <w:t>Email (English)</w:t>
      </w:r>
    </w:p>
    <w:p>
      <w:r>
        <w:t>Subject: Etimad Tender Readiness Audit (reduce disqualification risk)</w:t>
        <w:br/>
        <w:br/>
        <w:t>Hi [Name],</w:t>
        <w:br/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