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AF592" w14:textId="4BF79832" w:rsidR="00CA1DB2" w:rsidRPr="00CA1DB2" w:rsidRDefault="00CA1DB2" w:rsidP="00053B2F">
      <w:pPr>
        <w:rPr>
          <w:b/>
          <w:bCs/>
          <w:sz w:val="28"/>
          <w:szCs w:val="28"/>
        </w:rPr>
      </w:pPr>
      <w:r w:rsidRPr="00CA1DB2">
        <w:rPr>
          <w:b/>
          <w:bCs/>
          <w:sz w:val="28"/>
          <w:szCs w:val="28"/>
        </w:rPr>
        <w:t>A</w:t>
      </w:r>
      <w:r w:rsidRPr="00CA1DB2">
        <w:rPr>
          <w:b/>
          <w:bCs/>
          <w:sz w:val="28"/>
          <w:szCs w:val="28"/>
        </w:rPr>
        <w:t xml:space="preserve">cquisition </w:t>
      </w:r>
      <w:r w:rsidRPr="00CA1DB2">
        <w:rPr>
          <w:b/>
          <w:bCs/>
          <w:sz w:val="28"/>
          <w:szCs w:val="28"/>
        </w:rPr>
        <w:t>Function</w:t>
      </w:r>
    </w:p>
    <w:p w14:paraId="3F07E629" w14:textId="0B84C735" w:rsidR="0086460A" w:rsidRDefault="0086460A" w:rsidP="00053B2F">
      <w:r>
        <w:t xml:space="preserve">I have used the “Analytic </w:t>
      </w:r>
      <w:proofErr w:type="spellStart"/>
      <w:r>
        <w:t>LogEI</w:t>
      </w:r>
      <w:proofErr w:type="spellEnd"/>
      <w:r>
        <w:t>” in section 4.1 of the article “</w:t>
      </w:r>
      <w:r>
        <w:t>Unexpected Improvements to Expected Improvement</w:t>
      </w:r>
      <w:r>
        <w:t xml:space="preserve"> f</w:t>
      </w:r>
      <w:r>
        <w:t>or Bayesian Optimizatio</w:t>
      </w:r>
      <w:r>
        <w:t>n”</w:t>
      </w:r>
      <w:r w:rsidR="00063399">
        <w:t xml:space="preserve"> for the acquisition function.</w:t>
      </w:r>
    </w:p>
    <w:p w14:paraId="1659AC93" w14:textId="7539A1FA" w:rsidR="00E47709" w:rsidRDefault="0086460A" w:rsidP="0086460A">
      <w:r w:rsidRPr="0086460A">
        <w:t>From a mathematical perspective, the values and gradients of EI are nonzero across the entire real line, except in cases without noise where points are perfectly correlated with earlier observations. However, simple implementations of h yield numerically zero when z = (µ(x)−y</w:t>
      </w:r>
      <w:r w:rsidRPr="0086460A">
        <w:rPr>
          <w:rFonts w:ascii="Cambria Math" w:hAnsi="Cambria Math" w:cs="Cambria Math"/>
        </w:rPr>
        <w:t>∗</w:t>
      </w:r>
      <w:r w:rsidRPr="0086460A">
        <w:t>)/</w:t>
      </w:r>
      <w:r w:rsidRPr="0086460A">
        <w:rPr>
          <w:rFonts w:ascii="Aptos" w:hAnsi="Aptos" w:cs="Aptos"/>
        </w:rPr>
        <w:t>σ</w:t>
      </w:r>
      <w:r w:rsidRPr="0086460A">
        <w:t>(x) is small. This situation arises when the model is highly confident that there is minimal potential for improvement at x.</w:t>
      </w:r>
    </w:p>
    <w:p w14:paraId="4373A202" w14:textId="37F912D5" w:rsidR="00053B2F" w:rsidRDefault="00053B2F" w:rsidP="00053B2F">
      <w:r>
        <w:t xml:space="preserve">The </w:t>
      </w:r>
      <w:r>
        <w:t>implementation of</w:t>
      </w:r>
      <w:r>
        <w:t xml:space="preserve"> </w:t>
      </w:r>
      <w:r>
        <w:t xml:space="preserve"> </w:t>
      </w:r>
      <w:r>
        <w:t>“</w:t>
      </w:r>
      <w:proofErr w:type="spellStart"/>
      <w:r>
        <w:t>log</w:t>
      </w:r>
      <w:r>
        <w:t>_</w:t>
      </w:r>
      <w:r>
        <w:t>h</w:t>
      </w:r>
      <w:proofErr w:type="spellEnd"/>
      <w:r>
        <w:t xml:space="preserve">” was proposed in this article which can </w:t>
      </w:r>
      <w:r>
        <w:t>be computed for a much larger range of inputs. Specifically, we compute</w:t>
      </w:r>
    </w:p>
    <w:p w14:paraId="18BDBD7F" w14:textId="4F99DC00" w:rsidR="00053B2F" w:rsidRPr="006B3AB9" w:rsidRDefault="00053B2F" w:rsidP="00053B2F">
      <w:pPr>
        <w:rPr>
          <w:b/>
          <w:bCs/>
        </w:rPr>
      </w:pPr>
      <w:r>
        <w:t xml:space="preserve"> </w:t>
      </w:r>
      <w:proofErr w:type="spellStart"/>
      <w:r w:rsidRPr="006B3AB9">
        <w:rPr>
          <w:b/>
          <w:bCs/>
        </w:rPr>
        <w:t>LogEI</w:t>
      </w:r>
      <w:proofErr w:type="spellEnd"/>
      <w:r w:rsidR="006B3AB9">
        <w:rPr>
          <w:b/>
          <w:bCs/>
        </w:rPr>
        <w:t xml:space="preserve"> </w:t>
      </w:r>
      <w:r w:rsidRPr="006B3AB9">
        <w:rPr>
          <w:b/>
          <w:bCs/>
        </w:rPr>
        <w:t xml:space="preserve">(x) = </w:t>
      </w:r>
      <w:proofErr w:type="spellStart"/>
      <w:r w:rsidRPr="006B3AB9">
        <w:rPr>
          <w:b/>
          <w:bCs/>
        </w:rPr>
        <w:t>log_h</w:t>
      </w:r>
      <w:proofErr w:type="spellEnd"/>
      <w:r w:rsidRPr="006B3AB9">
        <w:rPr>
          <w:b/>
          <w:bCs/>
        </w:rPr>
        <w:t>(</w:t>
      </w:r>
      <w:r w:rsidR="006B3AB9">
        <w:rPr>
          <w:b/>
          <w:bCs/>
        </w:rPr>
        <w:t xml:space="preserve"> </w:t>
      </w:r>
      <w:r w:rsidRPr="006B3AB9">
        <w:rPr>
          <w:b/>
          <w:bCs/>
        </w:rPr>
        <w:t>(</w:t>
      </w:r>
      <w:r w:rsidRPr="006B3AB9">
        <w:rPr>
          <w:rFonts w:ascii="Aptos" w:hAnsi="Aptos" w:cs="Aptos"/>
          <w:b/>
          <w:bCs/>
        </w:rPr>
        <w:t>µ</w:t>
      </w:r>
      <w:r w:rsidRPr="006B3AB9">
        <w:rPr>
          <w:b/>
          <w:bCs/>
        </w:rPr>
        <w:t xml:space="preserve">(x) </w:t>
      </w:r>
      <w:r w:rsidRPr="006B3AB9">
        <w:rPr>
          <w:rFonts w:ascii="Aptos" w:hAnsi="Aptos" w:cs="Aptos"/>
          <w:b/>
          <w:bCs/>
        </w:rPr>
        <w:t>−</w:t>
      </w:r>
      <w:r w:rsidRPr="006B3AB9">
        <w:rPr>
          <w:b/>
          <w:bCs/>
        </w:rPr>
        <w:t xml:space="preserve"> y</w:t>
      </w:r>
      <w:r w:rsidR="006B3AB9">
        <w:rPr>
          <w:rFonts w:ascii="Cambria Math" w:hAnsi="Cambria Math" w:cs="Cambria Math"/>
          <w:b/>
          <w:bCs/>
          <w:vertAlign w:val="superscript"/>
        </w:rPr>
        <w:t>*</w:t>
      </w:r>
      <w:r w:rsidRPr="006B3AB9">
        <w:rPr>
          <w:b/>
          <w:bCs/>
        </w:rPr>
        <w:t>)</w:t>
      </w:r>
      <w:r w:rsidR="006B3AB9">
        <w:rPr>
          <w:b/>
          <w:bCs/>
        </w:rPr>
        <w:t xml:space="preserve"> </w:t>
      </w:r>
      <w:r w:rsidRPr="006B3AB9">
        <w:rPr>
          <w:b/>
          <w:bCs/>
        </w:rPr>
        <w:t>/</w:t>
      </w:r>
      <w:r w:rsidR="006B3AB9">
        <w:rPr>
          <w:b/>
          <w:bCs/>
        </w:rPr>
        <w:t xml:space="preserve"> </w:t>
      </w:r>
      <w:r w:rsidRPr="006B3AB9">
        <w:rPr>
          <w:rFonts w:ascii="Aptos" w:hAnsi="Aptos" w:cs="Aptos"/>
          <w:b/>
          <w:bCs/>
        </w:rPr>
        <w:t>σ</w:t>
      </w:r>
      <w:r w:rsidRPr="006B3AB9">
        <w:rPr>
          <w:b/>
          <w:bCs/>
        </w:rPr>
        <w:t>(x)</w:t>
      </w:r>
      <w:r w:rsidR="006B3AB9">
        <w:rPr>
          <w:b/>
          <w:bCs/>
        </w:rPr>
        <w:t xml:space="preserve"> </w:t>
      </w:r>
      <w:r w:rsidRPr="006B3AB9">
        <w:rPr>
          <w:b/>
          <w:bCs/>
        </w:rPr>
        <w:t>) + log(</w:t>
      </w:r>
      <w:r w:rsidR="006B3AB9">
        <w:rPr>
          <w:b/>
          <w:bCs/>
        </w:rPr>
        <w:t xml:space="preserve"> </w:t>
      </w:r>
      <w:r w:rsidRPr="006B3AB9">
        <w:rPr>
          <w:rFonts w:ascii="Aptos" w:hAnsi="Aptos" w:cs="Aptos"/>
          <w:b/>
          <w:bCs/>
        </w:rPr>
        <w:t>σ</w:t>
      </w:r>
      <w:r w:rsidRPr="006B3AB9">
        <w:rPr>
          <w:b/>
          <w:bCs/>
        </w:rPr>
        <w:t>(x)</w:t>
      </w:r>
      <w:r w:rsidR="006B3AB9">
        <w:rPr>
          <w:b/>
          <w:bCs/>
        </w:rPr>
        <w:t xml:space="preserve"> </w:t>
      </w:r>
      <w:r w:rsidRPr="006B3AB9">
        <w:rPr>
          <w:b/>
          <w:bCs/>
        </w:rPr>
        <w:t>)</w:t>
      </w:r>
    </w:p>
    <w:p w14:paraId="03ECA946" w14:textId="72029CB2" w:rsidR="00053B2F" w:rsidRDefault="00053B2F" w:rsidP="00053B2F">
      <w:r w:rsidRPr="00053B2F">
        <w:t xml:space="preserve">where </w:t>
      </w:r>
      <w:proofErr w:type="spellStart"/>
      <w:r w:rsidRPr="00053B2F">
        <w:t>log_h</w:t>
      </w:r>
      <w:proofErr w:type="spellEnd"/>
      <w:r>
        <w:t xml:space="preserve"> </w:t>
      </w:r>
      <w:r w:rsidRPr="00053B2F">
        <w:t>can be computed by</w:t>
      </w:r>
      <w:r>
        <w:t>:</w:t>
      </w:r>
    </w:p>
    <w:p w14:paraId="2F56545E" w14:textId="60AA5EA5" w:rsidR="00BE5EDF" w:rsidRPr="006B3AB9" w:rsidRDefault="00BE5EDF" w:rsidP="00BE5EDF">
      <w:pPr>
        <w:pStyle w:val="ListParagraph"/>
        <w:numPr>
          <w:ilvl w:val="0"/>
          <w:numId w:val="1"/>
        </w:numPr>
        <w:rPr>
          <w:b/>
          <w:bCs/>
        </w:rPr>
      </w:pPr>
      <w:r w:rsidRPr="006B3AB9">
        <w:rPr>
          <w:b/>
          <w:bCs/>
        </w:rPr>
        <w:t>if z &gt; -1</w:t>
      </w:r>
      <w:r w:rsidRPr="006B3AB9">
        <w:rPr>
          <w:b/>
          <w:bCs/>
        </w:rPr>
        <w:t>:</w:t>
      </w:r>
    </w:p>
    <w:p w14:paraId="5E514303" w14:textId="4A36B651" w:rsidR="00BE5EDF" w:rsidRDefault="00053B2F" w:rsidP="0080730A">
      <w:pPr>
        <w:ind w:left="810"/>
      </w:pPr>
      <w:proofErr w:type="spellStart"/>
      <w:r w:rsidRPr="00053B2F">
        <w:t>log_h</w:t>
      </w:r>
      <w:proofErr w:type="spellEnd"/>
      <w:r w:rsidRPr="00053B2F">
        <w:t>(z) =</w:t>
      </w:r>
      <w:r>
        <w:t xml:space="preserve"> </w:t>
      </w:r>
      <w:r w:rsidRPr="00053B2F">
        <w:t>log(</w:t>
      </w:r>
      <w:r w:rsidR="0080730A" w:rsidRPr="0080730A">
        <w:rPr>
          <w:i/>
          <w:iCs/>
        </w:rPr>
        <w:t>ϕ</w:t>
      </w:r>
      <w:r w:rsidR="0080730A" w:rsidRPr="0080730A">
        <w:rPr>
          <w:i/>
          <w:iCs/>
        </w:rPr>
        <w:t xml:space="preserve"> </w:t>
      </w:r>
      <w:r w:rsidRPr="00053B2F">
        <w:t xml:space="preserve">(z) + </w:t>
      </w:r>
      <w:proofErr w:type="spellStart"/>
      <w:r w:rsidRPr="00053B2F">
        <w:t>zΦ</w:t>
      </w:r>
      <w:proofErr w:type="spellEnd"/>
      <w:r w:rsidRPr="00053B2F">
        <w:t>(z)</w:t>
      </w:r>
      <w:r>
        <w:t xml:space="preserve">)    </w:t>
      </w:r>
    </w:p>
    <w:p w14:paraId="2FDC9F78" w14:textId="54E6D29F" w:rsidR="00053B2F" w:rsidRPr="006B3AB9" w:rsidRDefault="00BE5EDF" w:rsidP="00BE5EDF">
      <w:pPr>
        <w:pStyle w:val="ListParagraph"/>
        <w:numPr>
          <w:ilvl w:val="0"/>
          <w:numId w:val="1"/>
        </w:numPr>
        <w:rPr>
          <w:b/>
          <w:bCs/>
        </w:rPr>
      </w:pPr>
      <w:r w:rsidRPr="006B3AB9">
        <w:rPr>
          <w:b/>
          <w:bCs/>
        </w:rPr>
        <w:t xml:space="preserve">if </w:t>
      </w:r>
      <w:r w:rsidRPr="006B3AB9">
        <w:rPr>
          <w:b/>
          <w:bCs/>
        </w:rPr>
        <w:t>−1/√ϵ &lt; z ≤ −1</w:t>
      </w:r>
      <w:r w:rsidRPr="006B3AB9">
        <w:rPr>
          <w:b/>
          <w:bCs/>
        </w:rPr>
        <w:t>:</w:t>
      </w:r>
      <w:r w:rsidR="00053B2F" w:rsidRPr="006B3AB9">
        <w:rPr>
          <w:b/>
          <w:bCs/>
        </w:rPr>
        <w:t xml:space="preserve">        </w:t>
      </w:r>
    </w:p>
    <w:p w14:paraId="51901E23" w14:textId="553D36FA" w:rsidR="00053B2F" w:rsidRDefault="00053B2F" w:rsidP="00BE5EDF">
      <w:pPr>
        <w:ind w:left="810"/>
      </w:pPr>
      <w:proofErr w:type="spellStart"/>
      <w:r w:rsidRPr="00053B2F">
        <w:t>log_h</w:t>
      </w:r>
      <w:proofErr w:type="spellEnd"/>
      <w:r w:rsidRPr="00053B2F">
        <w:t>(z)</w:t>
      </w:r>
      <w:r>
        <w:t xml:space="preserve"> = </w:t>
      </w:r>
      <w:r w:rsidRPr="00053B2F">
        <w:t>−z</w:t>
      </w:r>
      <w:r w:rsidR="001D1F1F">
        <w:rPr>
          <w:vertAlign w:val="superscript"/>
        </w:rPr>
        <w:t>2</w:t>
      </w:r>
      <w:r>
        <w:t xml:space="preserve"> </w:t>
      </w:r>
      <w:r w:rsidRPr="00053B2F">
        <w:t>/2 −c1 +</w:t>
      </w:r>
      <w:r w:rsidR="001D1F1F">
        <w:t xml:space="preserve"> </w:t>
      </w:r>
      <w:r w:rsidRPr="00053B2F">
        <w:t>log1mexp(</w:t>
      </w:r>
      <w:r w:rsidR="001D1F1F">
        <w:t xml:space="preserve"> </w:t>
      </w:r>
      <w:r w:rsidRPr="00053B2F">
        <w:t>log(</w:t>
      </w:r>
      <w:proofErr w:type="spellStart"/>
      <w:r w:rsidRPr="00053B2F">
        <w:t>erfcx</w:t>
      </w:r>
      <w:proofErr w:type="spellEnd"/>
      <w:r w:rsidRPr="00053B2F">
        <w:t>(</w:t>
      </w:r>
      <w:r w:rsidR="001D1F1F">
        <w:t xml:space="preserve"> </w:t>
      </w:r>
      <w:r w:rsidRPr="00053B2F">
        <w:t>−z</w:t>
      </w:r>
      <w:r w:rsidR="001D1F1F">
        <w:t xml:space="preserve"> </w:t>
      </w:r>
      <w:r w:rsidRPr="00053B2F">
        <w:t>/</w:t>
      </w:r>
      <w:r w:rsidR="001D1F1F">
        <w:t xml:space="preserve"> </w:t>
      </w:r>
      <w:r w:rsidRPr="00053B2F">
        <w:t>√2)</w:t>
      </w:r>
      <w:r w:rsidR="001D1F1F">
        <w:t xml:space="preserve"> </w:t>
      </w:r>
      <w:r w:rsidRPr="00053B2F">
        <w:t>|z|</w:t>
      </w:r>
      <w:r w:rsidR="001D1F1F">
        <w:t xml:space="preserve"> </w:t>
      </w:r>
      <w:r w:rsidRPr="00053B2F">
        <w:t xml:space="preserve">) + c2) </w:t>
      </w:r>
    </w:p>
    <w:p w14:paraId="7CE8CEAA" w14:textId="08B0B694" w:rsidR="00BE5EDF" w:rsidRPr="006B3AB9" w:rsidRDefault="00BE5EDF" w:rsidP="00BE5EDF">
      <w:pPr>
        <w:pStyle w:val="ListParagraph"/>
        <w:numPr>
          <w:ilvl w:val="0"/>
          <w:numId w:val="1"/>
        </w:numPr>
        <w:rPr>
          <w:b/>
          <w:bCs/>
        </w:rPr>
      </w:pPr>
      <w:r w:rsidRPr="006B3AB9">
        <w:rPr>
          <w:b/>
          <w:bCs/>
        </w:rPr>
        <w:t xml:space="preserve">if </w:t>
      </w:r>
      <w:r w:rsidRPr="006B3AB9">
        <w:rPr>
          <w:b/>
          <w:bCs/>
        </w:rPr>
        <w:t>z ≤</w:t>
      </w:r>
      <w:r w:rsidRPr="006B3AB9">
        <w:rPr>
          <w:b/>
          <w:bCs/>
        </w:rPr>
        <w:t xml:space="preserve"> </w:t>
      </w:r>
      <w:r w:rsidRPr="006B3AB9">
        <w:rPr>
          <w:b/>
          <w:bCs/>
        </w:rPr>
        <w:t>−1/√ϵ</w:t>
      </w:r>
      <w:r w:rsidRPr="006B3AB9">
        <w:rPr>
          <w:b/>
          <w:bCs/>
        </w:rPr>
        <w:t>:</w:t>
      </w:r>
    </w:p>
    <w:p w14:paraId="38951011" w14:textId="57458038" w:rsidR="00BE5EDF" w:rsidRDefault="00BE5EDF" w:rsidP="00BE5EDF">
      <w:pPr>
        <w:pStyle w:val="ListParagraph"/>
      </w:pPr>
      <w:proofErr w:type="spellStart"/>
      <w:r w:rsidRPr="00053B2F">
        <w:t>log_h</w:t>
      </w:r>
      <w:proofErr w:type="spellEnd"/>
      <w:r w:rsidRPr="00053B2F">
        <w:t>(z)</w:t>
      </w:r>
      <w:r>
        <w:t xml:space="preserve"> =</w:t>
      </w:r>
      <w:r>
        <w:t xml:space="preserve"> </w:t>
      </w:r>
      <w:r w:rsidRPr="00BE5EDF">
        <w:t>−z</w:t>
      </w:r>
      <w:r>
        <w:rPr>
          <w:vertAlign w:val="superscript"/>
        </w:rPr>
        <w:t>2</w:t>
      </w:r>
      <w:r>
        <w:t xml:space="preserve"> </w:t>
      </w:r>
      <w:r w:rsidRPr="00BE5EDF">
        <w:t>/2 −c1 −</w:t>
      </w:r>
      <w:r>
        <w:t xml:space="preserve"> </w:t>
      </w:r>
      <w:r w:rsidRPr="00BE5EDF">
        <w:t>2log(</w:t>
      </w:r>
      <w:r>
        <w:t xml:space="preserve"> </w:t>
      </w:r>
      <w:r w:rsidRPr="00BE5EDF">
        <w:t>|z|</w:t>
      </w:r>
      <w:r>
        <w:t xml:space="preserve"> </w:t>
      </w:r>
      <w:r w:rsidRPr="00BE5EDF">
        <w:t>)</w:t>
      </w:r>
    </w:p>
    <w:p w14:paraId="6DC905FA" w14:textId="77777777" w:rsidR="00BE5EDF" w:rsidRDefault="00BE5EDF" w:rsidP="00BE5EDF"/>
    <w:tbl>
      <w:tblPr>
        <w:tblStyle w:val="TableGrid"/>
        <w:tblW w:w="0" w:type="auto"/>
        <w:tblLook w:val="04A0" w:firstRow="1" w:lastRow="0" w:firstColumn="1" w:lastColumn="0" w:noHBand="0" w:noVBand="1"/>
      </w:tblPr>
      <w:tblGrid>
        <w:gridCol w:w="4675"/>
        <w:gridCol w:w="4675"/>
      </w:tblGrid>
      <w:tr w:rsidR="004A6F17" w14:paraId="587B047A" w14:textId="77777777" w:rsidTr="004A6F17">
        <w:tc>
          <w:tcPr>
            <w:tcW w:w="4675" w:type="dxa"/>
          </w:tcPr>
          <w:p w14:paraId="6D30383E" w14:textId="10AB4C8C" w:rsidR="004A6F17" w:rsidRPr="0080730A" w:rsidRDefault="00C2537D" w:rsidP="000D0D46">
            <w:pPr>
              <w:jc w:val="center"/>
              <w:rPr>
                <w:b/>
                <w:bCs/>
              </w:rPr>
            </w:pPr>
            <w:r w:rsidRPr="0080730A">
              <w:rPr>
                <w:b/>
                <w:bCs/>
              </w:rPr>
              <w:t>Parameters</w:t>
            </w:r>
          </w:p>
        </w:tc>
        <w:tc>
          <w:tcPr>
            <w:tcW w:w="4675" w:type="dxa"/>
          </w:tcPr>
          <w:p w14:paraId="6DEA819B" w14:textId="0893B4DA" w:rsidR="004A6F17" w:rsidRPr="000D0D46" w:rsidRDefault="000D0D46" w:rsidP="000D0D46">
            <w:pPr>
              <w:jc w:val="center"/>
              <w:rPr>
                <w:b/>
                <w:bCs/>
              </w:rPr>
            </w:pPr>
            <w:r w:rsidRPr="000D0D46">
              <w:rPr>
                <w:b/>
                <w:bCs/>
              </w:rPr>
              <w:t>Description</w:t>
            </w:r>
          </w:p>
        </w:tc>
      </w:tr>
      <w:tr w:rsidR="004A6F17" w14:paraId="687ADF8C" w14:textId="77777777" w:rsidTr="004A6F17">
        <w:tc>
          <w:tcPr>
            <w:tcW w:w="4675" w:type="dxa"/>
          </w:tcPr>
          <w:p w14:paraId="0267AF31" w14:textId="3AA1973B" w:rsidR="004A6F17" w:rsidRPr="000D0D46" w:rsidRDefault="00C2537D" w:rsidP="000D0D46">
            <w:pPr>
              <w:jc w:val="center"/>
              <w:rPr>
                <w:b/>
                <w:bCs/>
              </w:rPr>
            </w:pPr>
            <w:r w:rsidRPr="000D0D46">
              <w:rPr>
                <w:b/>
                <w:bCs/>
              </w:rPr>
              <w:t>ϵ</w:t>
            </w:r>
          </w:p>
        </w:tc>
        <w:tc>
          <w:tcPr>
            <w:tcW w:w="4675" w:type="dxa"/>
          </w:tcPr>
          <w:p w14:paraId="5EB8895F" w14:textId="3EACE38A" w:rsidR="004A6F17" w:rsidRDefault="0080730A" w:rsidP="0080730A">
            <w:r w:rsidRPr="0080730A">
              <w:t>numerical precision</w:t>
            </w:r>
            <w:r>
              <w:t xml:space="preserve"> (very small)</w:t>
            </w:r>
          </w:p>
        </w:tc>
      </w:tr>
      <w:tr w:rsidR="004A6F17" w14:paraId="56425C25" w14:textId="77777777" w:rsidTr="004A6F17">
        <w:tc>
          <w:tcPr>
            <w:tcW w:w="4675" w:type="dxa"/>
          </w:tcPr>
          <w:p w14:paraId="4CDEED21" w14:textId="768543E6" w:rsidR="004A6F17" w:rsidRPr="000D0D46" w:rsidRDefault="00C2537D" w:rsidP="000D0D46">
            <w:pPr>
              <w:jc w:val="center"/>
              <w:rPr>
                <w:b/>
                <w:bCs/>
              </w:rPr>
            </w:pPr>
            <w:r w:rsidRPr="000D0D46">
              <w:rPr>
                <w:b/>
                <w:bCs/>
              </w:rPr>
              <w:t>µ(x)</w:t>
            </w:r>
          </w:p>
        </w:tc>
        <w:tc>
          <w:tcPr>
            <w:tcW w:w="4675" w:type="dxa"/>
          </w:tcPr>
          <w:p w14:paraId="1F3BDAB7" w14:textId="5FB23692" w:rsidR="004A6F17" w:rsidRDefault="00C2537D" w:rsidP="00053B2F">
            <w:r>
              <w:t>The mean</w:t>
            </w:r>
          </w:p>
        </w:tc>
      </w:tr>
      <w:tr w:rsidR="004A6F17" w14:paraId="1EF9D8F7" w14:textId="77777777" w:rsidTr="004A6F17">
        <w:tc>
          <w:tcPr>
            <w:tcW w:w="4675" w:type="dxa"/>
          </w:tcPr>
          <w:p w14:paraId="4AD5E416" w14:textId="6E19888F" w:rsidR="004A6F17" w:rsidRPr="000D0D46" w:rsidRDefault="00C2537D" w:rsidP="000D0D46">
            <w:pPr>
              <w:jc w:val="center"/>
              <w:rPr>
                <w:b/>
                <w:bCs/>
              </w:rPr>
            </w:pPr>
            <w:r w:rsidRPr="000D0D46">
              <w:rPr>
                <w:rFonts w:ascii="Aptos" w:hAnsi="Aptos" w:cs="Aptos"/>
                <w:b/>
                <w:bCs/>
              </w:rPr>
              <w:t>σ</w:t>
            </w:r>
            <w:r w:rsidRPr="000D0D46">
              <w:rPr>
                <w:b/>
                <w:bCs/>
              </w:rPr>
              <w:t>(x)</w:t>
            </w:r>
          </w:p>
        </w:tc>
        <w:tc>
          <w:tcPr>
            <w:tcW w:w="4675" w:type="dxa"/>
          </w:tcPr>
          <w:p w14:paraId="0A9C085F" w14:textId="305306BF" w:rsidR="004A6F17" w:rsidRDefault="00C2537D" w:rsidP="00053B2F">
            <w:r>
              <w:t>Standard deviation</w:t>
            </w:r>
          </w:p>
        </w:tc>
      </w:tr>
      <w:tr w:rsidR="004A6F17" w14:paraId="2E332E54" w14:textId="77777777" w:rsidTr="004A6F17">
        <w:tc>
          <w:tcPr>
            <w:tcW w:w="4675" w:type="dxa"/>
          </w:tcPr>
          <w:p w14:paraId="720534E6" w14:textId="2469276A" w:rsidR="004A6F17" w:rsidRPr="000D0D46" w:rsidRDefault="00C2537D" w:rsidP="000D0D46">
            <w:pPr>
              <w:jc w:val="center"/>
              <w:rPr>
                <w:b/>
                <w:bCs/>
              </w:rPr>
            </w:pPr>
            <w:r w:rsidRPr="000D0D46">
              <w:rPr>
                <w:b/>
                <w:bCs/>
              </w:rPr>
              <w:t>y</w:t>
            </w:r>
            <w:r w:rsidRPr="000D0D46">
              <w:rPr>
                <w:rFonts w:ascii="Cambria Math" w:hAnsi="Cambria Math" w:cs="Cambria Math"/>
                <w:b/>
                <w:bCs/>
              </w:rPr>
              <w:t>∗</w:t>
            </w:r>
          </w:p>
        </w:tc>
        <w:tc>
          <w:tcPr>
            <w:tcW w:w="4675" w:type="dxa"/>
          </w:tcPr>
          <w:p w14:paraId="4CCB4C19" w14:textId="6BB282C7" w:rsidR="004A6F17" w:rsidRDefault="00C2537D" w:rsidP="00053B2F">
            <w:r>
              <w:t>Best observed y</w:t>
            </w:r>
          </w:p>
        </w:tc>
      </w:tr>
      <w:tr w:rsidR="004A6F17" w14:paraId="4ACE1271" w14:textId="77777777" w:rsidTr="004A6F17">
        <w:tc>
          <w:tcPr>
            <w:tcW w:w="4675" w:type="dxa"/>
          </w:tcPr>
          <w:p w14:paraId="7C851EC9" w14:textId="258DC898" w:rsidR="004A6F17" w:rsidRPr="000D0D46" w:rsidRDefault="00C2537D" w:rsidP="000D0D46">
            <w:pPr>
              <w:jc w:val="center"/>
              <w:rPr>
                <w:b/>
                <w:bCs/>
              </w:rPr>
            </w:pPr>
            <w:r w:rsidRPr="000D0D46">
              <w:rPr>
                <w:b/>
                <w:bCs/>
              </w:rPr>
              <w:t>Z</w:t>
            </w:r>
          </w:p>
        </w:tc>
        <w:tc>
          <w:tcPr>
            <w:tcW w:w="4675" w:type="dxa"/>
          </w:tcPr>
          <w:p w14:paraId="19FAEFCC" w14:textId="31224B35" w:rsidR="004A6F17" w:rsidRDefault="0080730A" w:rsidP="00053B2F">
            <w:r w:rsidRPr="0086460A">
              <w:t>(µ(x)−y</w:t>
            </w:r>
            <w:r w:rsidRPr="0086460A">
              <w:rPr>
                <w:rFonts w:ascii="Cambria Math" w:hAnsi="Cambria Math" w:cs="Cambria Math"/>
              </w:rPr>
              <w:t>∗</w:t>
            </w:r>
            <w:r w:rsidRPr="0086460A">
              <w:t>)</w:t>
            </w:r>
            <w:r>
              <w:t xml:space="preserve"> </w:t>
            </w:r>
            <w:r w:rsidRPr="0086460A">
              <w:t>/</w:t>
            </w:r>
            <w:r>
              <w:t xml:space="preserve"> </w:t>
            </w:r>
            <w:r w:rsidRPr="0086460A">
              <w:rPr>
                <w:rFonts w:ascii="Aptos" w:hAnsi="Aptos" w:cs="Aptos"/>
              </w:rPr>
              <w:t>σ</w:t>
            </w:r>
            <w:r w:rsidRPr="0086460A">
              <w:t>(x)</w:t>
            </w:r>
          </w:p>
        </w:tc>
      </w:tr>
      <w:tr w:rsidR="004A6F17" w14:paraId="0C9935E8" w14:textId="77777777" w:rsidTr="004A6F17">
        <w:tc>
          <w:tcPr>
            <w:tcW w:w="4675" w:type="dxa"/>
          </w:tcPr>
          <w:p w14:paraId="5EA64EC4" w14:textId="669F4D08" w:rsidR="004A6F17" w:rsidRPr="000D0D46" w:rsidRDefault="00C2537D" w:rsidP="000D0D46">
            <w:pPr>
              <w:jc w:val="center"/>
              <w:rPr>
                <w:b/>
                <w:bCs/>
              </w:rPr>
            </w:pPr>
            <w:r w:rsidRPr="000D0D46">
              <w:rPr>
                <w:b/>
                <w:bCs/>
              </w:rPr>
              <w:t>c1</w:t>
            </w:r>
          </w:p>
        </w:tc>
        <w:tc>
          <w:tcPr>
            <w:tcW w:w="4675" w:type="dxa"/>
          </w:tcPr>
          <w:p w14:paraId="2D28AD9D" w14:textId="306036F2" w:rsidR="004A6F17" w:rsidRDefault="00C2537D" w:rsidP="00C2537D">
            <w:r w:rsidRPr="00C2537D">
              <w:t>log(2π)</w:t>
            </w:r>
            <w:r>
              <w:t xml:space="preserve"> </w:t>
            </w:r>
            <w:r w:rsidRPr="00C2537D">
              <w:t>/</w:t>
            </w:r>
            <w:r>
              <w:t xml:space="preserve"> </w:t>
            </w:r>
            <w:r w:rsidRPr="00C2537D">
              <w:t>2</w:t>
            </w:r>
          </w:p>
        </w:tc>
      </w:tr>
      <w:tr w:rsidR="004A6F17" w14:paraId="4F35C23A" w14:textId="77777777" w:rsidTr="004A6F17">
        <w:tc>
          <w:tcPr>
            <w:tcW w:w="4675" w:type="dxa"/>
          </w:tcPr>
          <w:p w14:paraId="6CB5BEE6" w14:textId="3FECB057" w:rsidR="004A6F17" w:rsidRPr="000D0D46" w:rsidRDefault="00C2537D" w:rsidP="000D0D46">
            <w:pPr>
              <w:jc w:val="center"/>
              <w:rPr>
                <w:b/>
                <w:bCs/>
              </w:rPr>
            </w:pPr>
            <w:r w:rsidRPr="000D0D46">
              <w:rPr>
                <w:b/>
                <w:bCs/>
              </w:rPr>
              <w:t>C2</w:t>
            </w:r>
          </w:p>
        </w:tc>
        <w:tc>
          <w:tcPr>
            <w:tcW w:w="4675" w:type="dxa"/>
          </w:tcPr>
          <w:p w14:paraId="1369718C" w14:textId="4869B24A" w:rsidR="004A6F17" w:rsidRDefault="00C2537D" w:rsidP="00C2537D">
            <w:r w:rsidRPr="00C2537D">
              <w:t>log(</w:t>
            </w:r>
            <w:r>
              <w:t xml:space="preserve"> </w:t>
            </w:r>
            <w:r w:rsidRPr="00C2537D">
              <w:t>π</w:t>
            </w:r>
            <w:r>
              <w:t xml:space="preserve"> </w:t>
            </w:r>
            <w:r w:rsidRPr="00C2537D">
              <w:t>/</w:t>
            </w:r>
            <w:r>
              <w:t xml:space="preserve"> </w:t>
            </w:r>
            <w:r w:rsidRPr="00C2537D">
              <w:t>2</w:t>
            </w:r>
            <w:r>
              <w:t xml:space="preserve"> </w:t>
            </w:r>
            <w:r w:rsidRPr="00C2537D">
              <w:t>)</w:t>
            </w:r>
            <w:r>
              <w:t xml:space="preserve"> </w:t>
            </w:r>
            <w:r w:rsidRPr="00C2537D">
              <w:t>/</w:t>
            </w:r>
            <w:r>
              <w:t xml:space="preserve"> </w:t>
            </w:r>
            <w:r w:rsidRPr="00C2537D">
              <w:t>2</w:t>
            </w:r>
          </w:p>
        </w:tc>
      </w:tr>
      <w:tr w:rsidR="00C2537D" w14:paraId="6026F0DE" w14:textId="77777777" w:rsidTr="004A6F17">
        <w:tc>
          <w:tcPr>
            <w:tcW w:w="4675" w:type="dxa"/>
          </w:tcPr>
          <w:p w14:paraId="6777DD3F" w14:textId="4B5527F0" w:rsidR="00C2537D" w:rsidRPr="000D0D46" w:rsidRDefault="00C2537D" w:rsidP="000D0D46">
            <w:pPr>
              <w:jc w:val="center"/>
              <w:rPr>
                <w:b/>
                <w:bCs/>
              </w:rPr>
            </w:pPr>
            <w:r w:rsidRPr="000D0D46">
              <w:rPr>
                <w:b/>
                <w:bCs/>
              </w:rPr>
              <w:t>log1mexp</w:t>
            </w:r>
            <w:r w:rsidRPr="000D0D46">
              <w:rPr>
                <w:b/>
                <w:bCs/>
              </w:rPr>
              <w:t xml:space="preserve"> </w:t>
            </w:r>
            <w:r w:rsidRPr="000D0D46">
              <w:rPr>
                <w:b/>
                <w:bCs/>
              </w:rPr>
              <w:t>(</w:t>
            </w:r>
            <w:r w:rsidRPr="000D0D46">
              <w:rPr>
                <w:b/>
                <w:bCs/>
              </w:rPr>
              <w:t>z)</w:t>
            </w:r>
          </w:p>
        </w:tc>
        <w:tc>
          <w:tcPr>
            <w:tcW w:w="4675" w:type="dxa"/>
          </w:tcPr>
          <w:p w14:paraId="7C6F97FE" w14:textId="60587AC8" w:rsidR="00C2537D" w:rsidRPr="00C2537D" w:rsidRDefault="00C2537D" w:rsidP="00C2537D">
            <w:r w:rsidRPr="00C2537D">
              <w:t>log(</w:t>
            </w:r>
            <w:r>
              <w:t xml:space="preserve"> </w:t>
            </w:r>
            <w:r w:rsidRPr="00C2537D">
              <w:t>1 − exp(z)</w:t>
            </w:r>
            <w:r>
              <w:t xml:space="preserve"> </w:t>
            </w:r>
            <w:r w:rsidRPr="00C2537D">
              <w:t>)</w:t>
            </w:r>
          </w:p>
        </w:tc>
      </w:tr>
      <w:tr w:rsidR="00C2537D" w14:paraId="60A13595" w14:textId="77777777" w:rsidTr="004A6F17">
        <w:tc>
          <w:tcPr>
            <w:tcW w:w="4675" w:type="dxa"/>
          </w:tcPr>
          <w:p w14:paraId="48321D79" w14:textId="194548D1" w:rsidR="00C2537D" w:rsidRPr="000D0D46" w:rsidRDefault="00D61F9E" w:rsidP="000D0D46">
            <w:pPr>
              <w:jc w:val="center"/>
              <w:rPr>
                <w:b/>
                <w:bCs/>
              </w:rPr>
            </w:pPr>
            <w:proofErr w:type="spellStart"/>
            <w:r w:rsidRPr="000D0D46">
              <w:rPr>
                <w:b/>
                <w:bCs/>
              </w:rPr>
              <w:t>e</w:t>
            </w:r>
            <w:r w:rsidRPr="000D0D46">
              <w:rPr>
                <w:b/>
                <w:bCs/>
              </w:rPr>
              <w:t>rfcx</w:t>
            </w:r>
            <w:proofErr w:type="spellEnd"/>
            <w:r w:rsidRPr="000D0D46">
              <w:rPr>
                <w:b/>
                <w:bCs/>
              </w:rPr>
              <w:t>(z)</w:t>
            </w:r>
          </w:p>
        </w:tc>
        <w:tc>
          <w:tcPr>
            <w:tcW w:w="4675" w:type="dxa"/>
          </w:tcPr>
          <w:p w14:paraId="45A18612" w14:textId="143A07A1" w:rsidR="00C2537D" w:rsidRPr="00C2537D" w:rsidRDefault="00D61F9E" w:rsidP="00C2537D">
            <w:r w:rsidRPr="00D61F9E">
              <w:t>exp(</w:t>
            </w:r>
            <w:r>
              <w:t xml:space="preserve"> </w:t>
            </w:r>
            <w:r w:rsidRPr="00D61F9E">
              <w:t>z</w:t>
            </w:r>
            <w:r>
              <w:rPr>
                <w:vertAlign w:val="superscript"/>
              </w:rPr>
              <w:t>2</w:t>
            </w:r>
            <w:r>
              <w:t xml:space="preserve"> </w:t>
            </w:r>
            <w:r w:rsidRPr="00D61F9E">
              <w:t>)</w:t>
            </w:r>
            <w:r>
              <w:t xml:space="preserve"> </w:t>
            </w:r>
            <w:proofErr w:type="spellStart"/>
            <w:r w:rsidRPr="00D61F9E">
              <w:t>erfc</w:t>
            </w:r>
            <w:proofErr w:type="spellEnd"/>
            <w:r w:rsidRPr="00D61F9E">
              <w:t>(z)</w:t>
            </w:r>
          </w:p>
        </w:tc>
      </w:tr>
      <w:tr w:rsidR="00C2537D" w14:paraId="048E6DB3" w14:textId="77777777" w:rsidTr="004A6F17">
        <w:tc>
          <w:tcPr>
            <w:tcW w:w="4675" w:type="dxa"/>
          </w:tcPr>
          <w:p w14:paraId="2AC587CB" w14:textId="18F6895C" w:rsidR="00C2537D" w:rsidRPr="000D0D46" w:rsidRDefault="00D61F9E" w:rsidP="000D0D46">
            <w:pPr>
              <w:jc w:val="center"/>
              <w:rPr>
                <w:b/>
                <w:bCs/>
              </w:rPr>
            </w:pPr>
            <w:proofErr w:type="spellStart"/>
            <w:r w:rsidRPr="000D0D46">
              <w:rPr>
                <w:b/>
                <w:bCs/>
              </w:rPr>
              <w:t>erfc</w:t>
            </w:r>
            <w:proofErr w:type="spellEnd"/>
            <w:r w:rsidRPr="000D0D46">
              <w:rPr>
                <w:b/>
                <w:bCs/>
              </w:rPr>
              <w:t>(z)</w:t>
            </w:r>
          </w:p>
        </w:tc>
        <w:tc>
          <w:tcPr>
            <w:tcW w:w="4675" w:type="dxa"/>
          </w:tcPr>
          <w:p w14:paraId="76F733E2" w14:textId="3529962E" w:rsidR="00C2537D" w:rsidRPr="00C2537D" w:rsidRDefault="0080730A" w:rsidP="00C2537D">
            <w:r w:rsidRPr="0080730A">
              <w:t>complementary error function</w:t>
            </w:r>
          </w:p>
        </w:tc>
      </w:tr>
      <w:tr w:rsidR="00C2537D" w14:paraId="03F7231C" w14:textId="77777777" w:rsidTr="004A6F17">
        <w:tc>
          <w:tcPr>
            <w:tcW w:w="4675" w:type="dxa"/>
          </w:tcPr>
          <w:p w14:paraId="330DA6BA" w14:textId="08D1DA8E" w:rsidR="00C2537D" w:rsidRPr="000D0D46" w:rsidRDefault="0080730A" w:rsidP="000D0D46">
            <w:pPr>
              <w:jc w:val="center"/>
              <w:rPr>
                <w:b/>
                <w:bCs/>
              </w:rPr>
            </w:pPr>
            <w:r w:rsidRPr="000D0D46">
              <w:rPr>
                <w:b/>
                <w:bCs/>
                <w:i/>
                <w:iCs/>
              </w:rPr>
              <w:t xml:space="preserve">ϕ </w:t>
            </w:r>
            <w:r w:rsidRPr="000D0D46">
              <w:rPr>
                <w:b/>
                <w:bCs/>
              </w:rPr>
              <w:t>(z)</w:t>
            </w:r>
          </w:p>
        </w:tc>
        <w:tc>
          <w:tcPr>
            <w:tcW w:w="4675" w:type="dxa"/>
          </w:tcPr>
          <w:p w14:paraId="2DC1EEE9" w14:textId="5F5008C9" w:rsidR="00C2537D" w:rsidRPr="00C2537D" w:rsidRDefault="0080730A" w:rsidP="0080730A">
            <w:r w:rsidRPr="0080730A">
              <w:t>standard Normal density</w:t>
            </w:r>
            <w:r>
              <w:t xml:space="preserve"> </w:t>
            </w:r>
            <w:r w:rsidRPr="0080730A">
              <w:t>function</w:t>
            </w:r>
          </w:p>
        </w:tc>
      </w:tr>
      <w:tr w:rsidR="0080730A" w14:paraId="10B8C3D7" w14:textId="77777777" w:rsidTr="004A6F17">
        <w:tc>
          <w:tcPr>
            <w:tcW w:w="4675" w:type="dxa"/>
          </w:tcPr>
          <w:p w14:paraId="23919B1E" w14:textId="45AD3AFE" w:rsidR="0080730A" w:rsidRPr="000D0D46" w:rsidRDefault="0080730A" w:rsidP="000D0D46">
            <w:pPr>
              <w:jc w:val="center"/>
              <w:rPr>
                <w:b/>
                <w:bCs/>
              </w:rPr>
            </w:pPr>
            <w:r w:rsidRPr="000D0D46">
              <w:rPr>
                <w:b/>
                <w:bCs/>
              </w:rPr>
              <w:t>Φ</w:t>
            </w:r>
            <w:r w:rsidRPr="000D0D46">
              <w:rPr>
                <w:b/>
                <w:bCs/>
              </w:rPr>
              <w:t xml:space="preserve"> </w:t>
            </w:r>
            <w:r w:rsidRPr="000D0D46">
              <w:rPr>
                <w:b/>
                <w:bCs/>
              </w:rPr>
              <w:t>(z)</w:t>
            </w:r>
          </w:p>
        </w:tc>
        <w:tc>
          <w:tcPr>
            <w:tcW w:w="4675" w:type="dxa"/>
          </w:tcPr>
          <w:p w14:paraId="23F88952" w14:textId="7995A0D8" w:rsidR="0080730A" w:rsidRPr="0080730A" w:rsidRDefault="0080730A" w:rsidP="0080730A">
            <w:r w:rsidRPr="0080730A">
              <w:t>standard Normal</w:t>
            </w:r>
            <w:r>
              <w:t xml:space="preserve"> </w:t>
            </w:r>
            <w:r w:rsidRPr="0080730A">
              <w:t>distribution function</w:t>
            </w:r>
          </w:p>
        </w:tc>
      </w:tr>
    </w:tbl>
    <w:p w14:paraId="02F3FEC0" w14:textId="77777777" w:rsidR="00AF31FA" w:rsidRDefault="00AF31FA" w:rsidP="00053B2F"/>
    <w:p w14:paraId="055C3A35" w14:textId="25BEF1CA" w:rsidR="00725FF1" w:rsidRDefault="00725FF1" w:rsidP="00AF31FA">
      <w:r>
        <w:lastRenderedPageBreak/>
        <w:t xml:space="preserve">Before using </w:t>
      </w:r>
      <w:r w:rsidR="00F61300">
        <w:t xml:space="preserve">the “Analytic </w:t>
      </w:r>
      <w:proofErr w:type="spellStart"/>
      <w:r w:rsidR="00F61300">
        <w:t>LogEI</w:t>
      </w:r>
      <w:proofErr w:type="spellEnd"/>
      <w:r w:rsidR="00F61300">
        <w:t>”</w:t>
      </w:r>
      <w:r w:rsidR="00F61300">
        <w:t xml:space="preserve"> </w:t>
      </w:r>
      <w:r>
        <w:t xml:space="preserve">above, I have used the “Probability Improvement” for the acquisition function which is: </w:t>
      </w:r>
    </w:p>
    <w:p w14:paraId="1D4C66D7" w14:textId="386C3CE3" w:rsidR="00725FF1" w:rsidRDefault="00725FF1" w:rsidP="00725FF1">
      <w:pPr>
        <w:jc w:val="center"/>
      </w:pPr>
      <w:r w:rsidRPr="00725FF1">
        <w:t>PI(x)=</w:t>
      </w:r>
      <w:r>
        <w:t xml:space="preserve"> </w:t>
      </w:r>
      <w:r w:rsidRPr="00725FF1">
        <w:t>Φ</w:t>
      </w:r>
      <w:r>
        <w:t xml:space="preserve"> </w:t>
      </w:r>
      <w:r w:rsidRPr="00725FF1">
        <w:t>(μ(x)</w:t>
      </w:r>
      <w:r>
        <w:t xml:space="preserve"> – y* </w:t>
      </w:r>
      <w:r w:rsidRPr="00725FF1">
        <w:t>σ(x)</w:t>
      </w:r>
      <w:r>
        <w:t xml:space="preserve"> </w:t>
      </w:r>
      <w:r w:rsidRPr="00725FF1">
        <w:t>)</w:t>
      </w:r>
    </w:p>
    <w:p w14:paraId="697FA253" w14:textId="2DF12BF9" w:rsidR="00725FF1" w:rsidRPr="00725FF1" w:rsidRDefault="00725FF1" w:rsidP="00725FF1">
      <w:r>
        <w:t xml:space="preserve">However, I have noticed that using the </w:t>
      </w:r>
      <w:r>
        <w:t xml:space="preserve">“Analytic </w:t>
      </w:r>
      <w:proofErr w:type="spellStart"/>
      <w:r>
        <w:t>LogEI</w:t>
      </w:r>
      <w:proofErr w:type="spellEnd"/>
      <w:r>
        <w:t>”</w:t>
      </w:r>
      <w:r>
        <w:t xml:space="preserve"> got me better results. There are other techniques in that paper, but I </w:t>
      </w:r>
      <w:r w:rsidR="009434AF">
        <w:t xml:space="preserve">have </w:t>
      </w:r>
      <w:r>
        <w:t>selected this one for its simplicity (compared to the other proposed techniques in the paper)</w:t>
      </w:r>
      <w:r w:rsidR="00F61300">
        <w:t>.</w:t>
      </w:r>
      <w:r w:rsidR="00CD2916">
        <w:t xml:space="preserve"> I have uploaded the paper as a reference in my respiratory. </w:t>
      </w:r>
    </w:p>
    <w:p w14:paraId="139AFCDA" w14:textId="77777777" w:rsidR="00725FF1" w:rsidRDefault="00725FF1" w:rsidP="00AF31FA">
      <w:pPr>
        <w:rPr>
          <w:b/>
          <w:bCs/>
          <w:sz w:val="28"/>
          <w:szCs w:val="28"/>
        </w:rPr>
      </w:pPr>
    </w:p>
    <w:p w14:paraId="76A1BD44" w14:textId="3E31B289" w:rsidR="00AF31FA" w:rsidRPr="00CA1DB2" w:rsidRDefault="00AF31FA" w:rsidP="00AF31FA">
      <w:pPr>
        <w:rPr>
          <w:b/>
          <w:bCs/>
          <w:sz w:val="28"/>
          <w:szCs w:val="28"/>
        </w:rPr>
      </w:pPr>
      <w:r w:rsidRPr="00CA1DB2">
        <w:rPr>
          <w:b/>
          <w:bCs/>
          <w:sz w:val="28"/>
          <w:szCs w:val="28"/>
        </w:rPr>
        <w:t>Adding New Queries to the Input and Output Data</w:t>
      </w:r>
    </w:p>
    <w:p w14:paraId="2B4B5503" w14:textId="30A54190" w:rsidR="00AF31FA" w:rsidRDefault="00AF31FA" w:rsidP="00AF31FA">
      <w:r>
        <w:t>Every time</w:t>
      </w:r>
      <w:r>
        <w:t xml:space="preserve"> </w:t>
      </w:r>
      <w:r>
        <w:t xml:space="preserve">I </w:t>
      </w:r>
      <w:r>
        <w:t>obtain the next input query from the acquisition function above</w:t>
      </w:r>
      <w:r>
        <w:t xml:space="preserve"> and its corresponding output from the feedback, I add the query to the original input data X and</w:t>
      </w:r>
      <w:r>
        <w:t xml:space="preserve"> its corresponding output</w:t>
      </w:r>
      <w:r>
        <w:t xml:space="preserve"> to the original output data Y</w:t>
      </w:r>
      <w:r w:rsidR="007A3520">
        <w:t xml:space="preserve"> to get a new query, and so on</w:t>
      </w:r>
      <w:r>
        <w:t>. The code line for that is below (from function 1):</w:t>
      </w:r>
    </w:p>
    <w:p w14:paraId="35E6CEAB" w14:textId="4285AF64" w:rsidR="00AF31FA" w:rsidRPr="007A33F3" w:rsidRDefault="00AF31FA" w:rsidP="00AF31FA">
      <w:pPr>
        <w:rPr>
          <w:color w:val="0070C0"/>
        </w:rPr>
      </w:pPr>
      <w:r>
        <w:t xml:space="preserve"> </w:t>
      </w:r>
      <w:r w:rsidRPr="007A33F3">
        <w:rPr>
          <w:color w:val="0070C0"/>
        </w:rPr>
        <w:t xml:space="preserve">X = </w:t>
      </w:r>
      <w:proofErr w:type="spellStart"/>
      <w:r w:rsidRPr="007A33F3">
        <w:rPr>
          <w:color w:val="0070C0"/>
        </w:rPr>
        <w:t>np.append</w:t>
      </w:r>
      <w:proofErr w:type="spellEnd"/>
      <w:r w:rsidRPr="007A33F3">
        <w:rPr>
          <w:color w:val="0070C0"/>
        </w:rPr>
        <w:t>(X,[</w:t>
      </w:r>
      <w:r w:rsidRPr="007A33F3">
        <w:rPr>
          <w:color w:val="0070C0"/>
        </w:rPr>
        <w:t xml:space="preserve"> </w:t>
      </w:r>
      <w:r w:rsidRPr="007A33F3">
        <w:rPr>
          <w:color w:val="0070C0"/>
        </w:rPr>
        <w:t>[0, 0.818182]</w:t>
      </w:r>
      <w:r w:rsidRPr="007A33F3">
        <w:rPr>
          <w:color w:val="0070C0"/>
        </w:rPr>
        <w:t xml:space="preserve">  </w:t>
      </w:r>
      <w:r w:rsidRPr="007A33F3">
        <w:rPr>
          <w:color w:val="0070C0"/>
        </w:rPr>
        <w:t>, [0.6, 0.65]</w:t>
      </w:r>
      <w:r w:rsidRPr="007A33F3">
        <w:rPr>
          <w:color w:val="0070C0"/>
        </w:rPr>
        <w:t xml:space="preserve"> </w:t>
      </w:r>
      <w:r w:rsidRPr="007A33F3">
        <w:rPr>
          <w:color w:val="0070C0"/>
        </w:rPr>
        <w:t>, [0, 1]</w:t>
      </w:r>
      <w:r w:rsidRPr="007A33F3">
        <w:rPr>
          <w:color w:val="0070C0"/>
        </w:rPr>
        <w:t xml:space="preserve"> </w:t>
      </w:r>
      <w:r w:rsidRPr="007A33F3">
        <w:rPr>
          <w:color w:val="0070C0"/>
        </w:rPr>
        <w:t>, [</w:t>
      </w:r>
      <w:r w:rsidRPr="007A33F3">
        <w:rPr>
          <w:color w:val="0070C0"/>
        </w:rPr>
        <w:t>1</w:t>
      </w:r>
      <w:r w:rsidRPr="007A33F3">
        <w:rPr>
          <w:color w:val="0070C0"/>
        </w:rPr>
        <w:t>, 0]</w:t>
      </w:r>
      <w:r w:rsidRPr="007A33F3">
        <w:rPr>
          <w:color w:val="0070C0"/>
        </w:rPr>
        <w:t xml:space="preserve"> </w:t>
      </w:r>
      <w:r w:rsidRPr="007A33F3">
        <w:rPr>
          <w:color w:val="0070C0"/>
        </w:rPr>
        <w:t>], axis=0)</w:t>
      </w:r>
    </w:p>
    <w:p w14:paraId="5546FBD9" w14:textId="0D09D829" w:rsidR="00AF31FA" w:rsidRPr="007A33F3" w:rsidRDefault="00AF31FA" w:rsidP="00AF31FA">
      <w:pPr>
        <w:rPr>
          <w:color w:val="0070C0"/>
        </w:rPr>
      </w:pPr>
      <w:r w:rsidRPr="007A33F3">
        <w:rPr>
          <w:color w:val="0070C0"/>
        </w:rPr>
        <w:t xml:space="preserve">Y = </w:t>
      </w:r>
      <w:proofErr w:type="spellStart"/>
      <w:r w:rsidRPr="007A33F3">
        <w:rPr>
          <w:color w:val="0070C0"/>
        </w:rPr>
        <w:t>np.append</w:t>
      </w:r>
      <w:proofErr w:type="spellEnd"/>
      <w:r w:rsidRPr="007A33F3">
        <w:rPr>
          <w:color w:val="0070C0"/>
        </w:rPr>
        <w:t>(Y,</w:t>
      </w:r>
      <w:r w:rsidR="0030645F" w:rsidRPr="007A33F3">
        <w:rPr>
          <w:color w:val="0070C0"/>
        </w:rPr>
        <w:t xml:space="preserve"> </w:t>
      </w:r>
      <w:r w:rsidRPr="007A33F3">
        <w:rPr>
          <w:color w:val="0070C0"/>
        </w:rPr>
        <w:t>[</w:t>
      </w:r>
      <w:r w:rsidR="0030645F" w:rsidRPr="007A33F3">
        <w:rPr>
          <w:color w:val="0070C0"/>
        </w:rPr>
        <w:t xml:space="preserve"> </w:t>
      </w:r>
      <w:r w:rsidRPr="007A33F3">
        <w:rPr>
          <w:color w:val="0070C0"/>
        </w:rPr>
        <w:t>6.48e-234</w:t>
      </w:r>
      <w:r w:rsidR="0030645F" w:rsidRPr="007A33F3">
        <w:rPr>
          <w:color w:val="0070C0"/>
        </w:rPr>
        <w:t xml:space="preserve"> </w:t>
      </w:r>
      <w:r w:rsidRPr="007A33F3">
        <w:rPr>
          <w:color w:val="0070C0"/>
        </w:rPr>
        <w:t>, 0.0707318, 0</w:t>
      </w:r>
      <w:r w:rsidR="0030645F" w:rsidRPr="007A33F3">
        <w:rPr>
          <w:color w:val="0070C0"/>
        </w:rPr>
        <w:t xml:space="preserve"> </w:t>
      </w:r>
      <w:r w:rsidRPr="007A33F3">
        <w:rPr>
          <w:color w:val="0070C0"/>
        </w:rPr>
        <w:t>], axis=0)</w:t>
      </w:r>
    </w:p>
    <w:p w14:paraId="030294D3" w14:textId="19E8D993" w:rsidR="0030645F" w:rsidRDefault="0030645F" w:rsidP="00AF31FA">
      <w:r>
        <w:t xml:space="preserve">After adding a query and its corresponding output, I then </w:t>
      </w:r>
      <w:r w:rsidR="00BD4680">
        <w:t>fit</w:t>
      </w:r>
      <w:r>
        <w:t xml:space="preserve"> the “new” X and Y </w:t>
      </w:r>
      <w:r w:rsidR="00BD4680">
        <w:t xml:space="preserve">data in the Gaussian distribution process </w:t>
      </w:r>
      <w:r w:rsidR="00060CA3">
        <w:t>r</w:t>
      </w:r>
      <w:r w:rsidR="00060CA3" w:rsidRPr="00060CA3">
        <w:t>egressor</w:t>
      </w:r>
      <w:r w:rsidR="00060CA3" w:rsidRPr="00060CA3">
        <w:t xml:space="preserve"> </w:t>
      </w:r>
      <w:r w:rsidR="00BD4680">
        <w:t xml:space="preserve">to get a new mean and standard deviation, and then I use them for </w:t>
      </w:r>
      <w:r>
        <w:t xml:space="preserve">the acquisition </w:t>
      </w:r>
      <w:r w:rsidR="00BD4680">
        <w:t xml:space="preserve">above.  </w:t>
      </w:r>
    </w:p>
    <w:p w14:paraId="679F22EE" w14:textId="4E83B4F9" w:rsidR="00425C65" w:rsidRDefault="00425C65" w:rsidP="00425C65">
      <w:r>
        <w:t>In function 1 to 3, I used the code below to create the grid for grid search:</w:t>
      </w:r>
    </w:p>
    <w:p w14:paraId="4E458901" w14:textId="77777777" w:rsidR="00425C65" w:rsidRPr="007A33F3" w:rsidRDefault="00425C65" w:rsidP="00425C65">
      <w:pPr>
        <w:rPr>
          <w:color w:val="0070C0"/>
        </w:rPr>
      </w:pPr>
      <w:proofErr w:type="spellStart"/>
      <w:r w:rsidRPr="007A33F3">
        <w:rPr>
          <w:color w:val="0070C0"/>
        </w:rPr>
        <w:t>X_grid</w:t>
      </w:r>
      <w:proofErr w:type="spellEnd"/>
      <w:r w:rsidRPr="007A33F3">
        <w:rPr>
          <w:color w:val="0070C0"/>
        </w:rPr>
        <w:t xml:space="preserve"> = []</w:t>
      </w:r>
    </w:p>
    <w:p w14:paraId="5CA5DD07" w14:textId="77777777" w:rsidR="00425C65" w:rsidRPr="007A33F3" w:rsidRDefault="00425C65" w:rsidP="00425C65">
      <w:pPr>
        <w:rPr>
          <w:color w:val="0070C0"/>
        </w:rPr>
      </w:pPr>
      <w:r w:rsidRPr="007A33F3">
        <w:rPr>
          <w:color w:val="0070C0"/>
        </w:rPr>
        <w:t xml:space="preserve">for </w:t>
      </w:r>
      <w:proofErr w:type="spellStart"/>
      <w:r w:rsidRPr="007A33F3">
        <w:rPr>
          <w:color w:val="0070C0"/>
        </w:rPr>
        <w:t>i</w:t>
      </w:r>
      <w:proofErr w:type="spellEnd"/>
      <w:r w:rsidRPr="007A33F3">
        <w:rPr>
          <w:color w:val="0070C0"/>
        </w:rPr>
        <w:t xml:space="preserve"> in range(</w:t>
      </w:r>
      <w:proofErr w:type="spellStart"/>
      <w:r w:rsidRPr="007A33F3">
        <w:rPr>
          <w:color w:val="0070C0"/>
        </w:rPr>
        <w:t>len</w:t>
      </w:r>
      <w:proofErr w:type="spellEnd"/>
      <w:r w:rsidRPr="007A33F3">
        <w:rPr>
          <w:color w:val="0070C0"/>
        </w:rPr>
        <w:t>(x1)):</w:t>
      </w:r>
    </w:p>
    <w:p w14:paraId="621D446F" w14:textId="77777777" w:rsidR="00425C65" w:rsidRPr="007A33F3" w:rsidRDefault="00425C65" w:rsidP="00425C65">
      <w:pPr>
        <w:rPr>
          <w:color w:val="0070C0"/>
        </w:rPr>
      </w:pPr>
      <w:r w:rsidRPr="007A33F3">
        <w:rPr>
          <w:color w:val="0070C0"/>
        </w:rPr>
        <w:t xml:space="preserve">    for j in range(</w:t>
      </w:r>
      <w:proofErr w:type="spellStart"/>
      <w:r w:rsidRPr="007A33F3">
        <w:rPr>
          <w:color w:val="0070C0"/>
        </w:rPr>
        <w:t>len</w:t>
      </w:r>
      <w:proofErr w:type="spellEnd"/>
      <w:r w:rsidRPr="007A33F3">
        <w:rPr>
          <w:color w:val="0070C0"/>
        </w:rPr>
        <w:t>(x2)):</w:t>
      </w:r>
    </w:p>
    <w:p w14:paraId="1DD69465" w14:textId="062272C3" w:rsidR="00425C65" w:rsidRPr="007A33F3" w:rsidRDefault="00425C65" w:rsidP="00425C65">
      <w:pPr>
        <w:rPr>
          <w:color w:val="0070C0"/>
        </w:rPr>
      </w:pPr>
      <w:r w:rsidRPr="007A33F3">
        <w:rPr>
          <w:color w:val="0070C0"/>
        </w:rPr>
        <w:t xml:space="preserve">        </w:t>
      </w:r>
      <w:proofErr w:type="spellStart"/>
      <w:r w:rsidRPr="007A33F3">
        <w:rPr>
          <w:color w:val="0070C0"/>
        </w:rPr>
        <w:t>X_grid.append</w:t>
      </w:r>
      <w:proofErr w:type="spellEnd"/>
      <w:r w:rsidRPr="007A33F3">
        <w:rPr>
          <w:color w:val="0070C0"/>
        </w:rPr>
        <w:t>([x1[</w:t>
      </w:r>
      <w:proofErr w:type="spellStart"/>
      <w:r w:rsidRPr="007A33F3">
        <w:rPr>
          <w:color w:val="0070C0"/>
        </w:rPr>
        <w:t>i</w:t>
      </w:r>
      <w:proofErr w:type="spellEnd"/>
      <w:r w:rsidRPr="007A33F3">
        <w:rPr>
          <w:color w:val="0070C0"/>
        </w:rPr>
        <w:t>], x2</w:t>
      </w:r>
      <w:r w:rsidRPr="007A33F3">
        <w:rPr>
          <w:color w:val="0070C0"/>
        </w:rPr>
        <w:t xml:space="preserve"> </w:t>
      </w:r>
      <w:r w:rsidRPr="007A33F3">
        <w:rPr>
          <w:color w:val="0070C0"/>
        </w:rPr>
        <w:t>[j]</w:t>
      </w:r>
      <w:r w:rsidRPr="007A33F3">
        <w:rPr>
          <w:color w:val="0070C0"/>
        </w:rPr>
        <w:t xml:space="preserve"> </w:t>
      </w:r>
      <w:r w:rsidRPr="007A33F3">
        <w:rPr>
          <w:color w:val="0070C0"/>
        </w:rPr>
        <w:t>]</w:t>
      </w:r>
      <w:r w:rsidRPr="007A33F3">
        <w:rPr>
          <w:color w:val="0070C0"/>
        </w:rPr>
        <w:t xml:space="preserve"> </w:t>
      </w:r>
      <w:r w:rsidRPr="007A33F3">
        <w:rPr>
          <w:color w:val="0070C0"/>
        </w:rPr>
        <w:t>)</w:t>
      </w:r>
    </w:p>
    <w:p w14:paraId="2F930DD7" w14:textId="77777777" w:rsidR="00425C65" w:rsidRDefault="00425C65" w:rsidP="00AF31FA"/>
    <w:p w14:paraId="30236C9C" w14:textId="77777777" w:rsidR="00EF13BA" w:rsidRDefault="00425C65" w:rsidP="00AF31FA">
      <w:r>
        <w:t>However, for function 4 to 8, this way of creating a grid would cost a lot of computation time especially if we are creating multi dimensions (let’s say above 3 dimensions)</w:t>
      </w:r>
      <w:r w:rsidR="00EF13BA">
        <w:t xml:space="preserve">. Therefore, I have used the code below to create the grid: </w:t>
      </w:r>
    </w:p>
    <w:p w14:paraId="486AAB71" w14:textId="77777777" w:rsidR="00992A3A" w:rsidRPr="007A33F3" w:rsidRDefault="00992A3A" w:rsidP="00992A3A">
      <w:pPr>
        <w:rPr>
          <w:color w:val="0070C0"/>
        </w:rPr>
      </w:pPr>
      <w:r w:rsidRPr="007A33F3">
        <w:rPr>
          <w:color w:val="0070C0"/>
        </w:rPr>
        <w:t xml:space="preserve">import </w:t>
      </w:r>
      <w:proofErr w:type="spellStart"/>
      <w:r w:rsidRPr="007A33F3">
        <w:rPr>
          <w:color w:val="0070C0"/>
        </w:rPr>
        <w:t>itertools</w:t>
      </w:r>
      <w:proofErr w:type="spellEnd"/>
      <w:r w:rsidRPr="007A33F3">
        <w:rPr>
          <w:color w:val="0070C0"/>
        </w:rPr>
        <w:t xml:space="preserve"> as it</w:t>
      </w:r>
    </w:p>
    <w:p w14:paraId="3F3FF66D" w14:textId="35AD31AE" w:rsidR="00992A3A" w:rsidRPr="007A33F3" w:rsidRDefault="00992A3A" w:rsidP="00992A3A">
      <w:pPr>
        <w:rPr>
          <w:color w:val="0070C0"/>
        </w:rPr>
      </w:pPr>
      <w:r w:rsidRPr="007A33F3">
        <w:rPr>
          <w:color w:val="0070C0"/>
        </w:rPr>
        <w:t>dim = 4</w:t>
      </w:r>
      <w:r w:rsidRPr="007A33F3">
        <w:rPr>
          <w:color w:val="0070C0"/>
        </w:rPr>
        <w:t xml:space="preserve"> </w:t>
      </w:r>
    </w:p>
    <w:p w14:paraId="34A78B7A" w14:textId="57DF22DA" w:rsidR="00992A3A" w:rsidRPr="007A33F3" w:rsidRDefault="00992A3A" w:rsidP="00992A3A">
      <w:pPr>
        <w:rPr>
          <w:color w:val="0070C0"/>
        </w:rPr>
      </w:pPr>
      <w:proofErr w:type="spellStart"/>
      <w:r w:rsidRPr="007A33F3">
        <w:rPr>
          <w:color w:val="0070C0"/>
        </w:rPr>
        <w:lastRenderedPageBreak/>
        <w:t>X_grid</w:t>
      </w:r>
      <w:proofErr w:type="spellEnd"/>
      <w:r w:rsidRPr="007A33F3">
        <w:rPr>
          <w:color w:val="0070C0"/>
        </w:rPr>
        <w:t xml:space="preserve"> = </w:t>
      </w:r>
      <w:proofErr w:type="spellStart"/>
      <w:r w:rsidRPr="007A33F3">
        <w:rPr>
          <w:color w:val="0070C0"/>
        </w:rPr>
        <w:t>np.fromiter</w:t>
      </w:r>
      <w:proofErr w:type="spellEnd"/>
      <w:r w:rsidRPr="007A33F3">
        <w:rPr>
          <w:color w:val="0070C0"/>
        </w:rPr>
        <w:t>(</w:t>
      </w:r>
      <w:proofErr w:type="spellStart"/>
      <w:r w:rsidRPr="007A33F3">
        <w:rPr>
          <w:color w:val="0070C0"/>
        </w:rPr>
        <w:t>it.chain</w:t>
      </w:r>
      <w:proofErr w:type="spellEnd"/>
      <w:r w:rsidRPr="007A33F3">
        <w:rPr>
          <w:color w:val="0070C0"/>
        </w:rPr>
        <w:t>(*</w:t>
      </w:r>
      <w:proofErr w:type="spellStart"/>
      <w:r w:rsidRPr="007A33F3">
        <w:rPr>
          <w:color w:val="0070C0"/>
        </w:rPr>
        <w:t>it.product</w:t>
      </w:r>
      <w:proofErr w:type="spellEnd"/>
      <w:r w:rsidRPr="007A33F3">
        <w:rPr>
          <w:color w:val="0070C0"/>
        </w:rPr>
        <w:t xml:space="preserve">(x1, repeat=dim)), </w:t>
      </w:r>
      <w:proofErr w:type="spellStart"/>
      <w:r w:rsidRPr="007A33F3">
        <w:rPr>
          <w:color w:val="0070C0"/>
        </w:rPr>
        <w:t>dtype</w:t>
      </w:r>
      <w:proofErr w:type="spellEnd"/>
      <w:r w:rsidRPr="007A33F3">
        <w:rPr>
          <w:color w:val="0070C0"/>
        </w:rPr>
        <w:t>=float).reshape(-1,dim)</w:t>
      </w:r>
    </w:p>
    <w:p w14:paraId="679BF3A8" w14:textId="040FAE14" w:rsidR="00483679" w:rsidRDefault="00992A3A" w:rsidP="007A2655">
      <w:r>
        <w:t>Where “dim” is the dimension which is chosen depending on the function (e.g. function 4 is 4-dimensional so dim is 4 in this case)</w:t>
      </w:r>
      <w:r w:rsidR="00977723">
        <w:t>. This code line will create a high-dimensional grid with much less computational time.</w:t>
      </w:r>
    </w:p>
    <w:p w14:paraId="5C3679DD" w14:textId="77777777" w:rsidR="007A2655" w:rsidRDefault="007A2655" w:rsidP="007A2655"/>
    <w:p w14:paraId="66ACAAD1" w14:textId="2093C2AD" w:rsidR="00483679" w:rsidRPr="007A2655" w:rsidRDefault="00483679" w:rsidP="00992A3A">
      <w:pPr>
        <w:rPr>
          <w:b/>
          <w:bCs/>
          <w:sz w:val="28"/>
          <w:szCs w:val="28"/>
        </w:rPr>
      </w:pPr>
      <w:r w:rsidRPr="007A2655">
        <w:rPr>
          <w:b/>
          <w:bCs/>
          <w:sz w:val="28"/>
          <w:szCs w:val="28"/>
        </w:rPr>
        <w:t>Results and Entries of Queries</w:t>
      </w:r>
    </w:p>
    <w:tbl>
      <w:tblPr>
        <w:tblStyle w:val="TableGrid"/>
        <w:tblW w:w="0" w:type="auto"/>
        <w:tblLook w:val="04A0" w:firstRow="1" w:lastRow="0" w:firstColumn="1" w:lastColumn="0" w:noHBand="0" w:noVBand="1"/>
      </w:tblPr>
      <w:tblGrid>
        <w:gridCol w:w="4675"/>
        <w:gridCol w:w="4675"/>
      </w:tblGrid>
      <w:tr w:rsidR="00483679" w14:paraId="7B2EB7F5" w14:textId="77777777" w:rsidTr="00697282">
        <w:tc>
          <w:tcPr>
            <w:tcW w:w="9350" w:type="dxa"/>
            <w:gridSpan w:val="2"/>
            <w:shd w:val="clear" w:color="auto" w:fill="C1E4F5" w:themeFill="accent1" w:themeFillTint="33"/>
            <w:vAlign w:val="center"/>
          </w:tcPr>
          <w:p w14:paraId="309C672B" w14:textId="58DA3076" w:rsidR="00483679" w:rsidRPr="00697282" w:rsidRDefault="00483679" w:rsidP="00483679">
            <w:pPr>
              <w:jc w:val="center"/>
              <w:rPr>
                <w:b/>
                <w:bCs/>
              </w:rPr>
            </w:pPr>
            <w:r w:rsidRPr="00697282">
              <w:rPr>
                <w:b/>
                <w:bCs/>
              </w:rPr>
              <w:t>Function 1</w:t>
            </w:r>
          </w:p>
        </w:tc>
      </w:tr>
      <w:tr w:rsidR="00483679" w14:paraId="69E0FFB3" w14:textId="77777777" w:rsidTr="00697282">
        <w:tc>
          <w:tcPr>
            <w:tcW w:w="4675" w:type="dxa"/>
            <w:shd w:val="clear" w:color="auto" w:fill="FFFF00"/>
            <w:vAlign w:val="center"/>
          </w:tcPr>
          <w:p w14:paraId="4A541BF4" w14:textId="13F2471F" w:rsidR="00483679" w:rsidRPr="00697282" w:rsidRDefault="00483679" w:rsidP="00697282">
            <w:pPr>
              <w:jc w:val="center"/>
              <w:rPr>
                <w:b/>
                <w:bCs/>
              </w:rPr>
            </w:pPr>
            <w:r w:rsidRPr="00697282">
              <w:rPr>
                <w:b/>
                <w:bCs/>
              </w:rPr>
              <w:t>Entries</w:t>
            </w:r>
          </w:p>
        </w:tc>
        <w:tc>
          <w:tcPr>
            <w:tcW w:w="4675" w:type="dxa"/>
            <w:shd w:val="clear" w:color="auto" w:fill="FFFF00"/>
            <w:vAlign w:val="center"/>
          </w:tcPr>
          <w:p w14:paraId="17C1337D" w14:textId="08616B1D" w:rsidR="00483679" w:rsidRPr="00697282" w:rsidRDefault="00483679" w:rsidP="00697282">
            <w:pPr>
              <w:jc w:val="center"/>
              <w:rPr>
                <w:b/>
                <w:bCs/>
              </w:rPr>
            </w:pPr>
            <w:r w:rsidRPr="00697282">
              <w:rPr>
                <w:b/>
                <w:bCs/>
              </w:rPr>
              <w:t>Output Result</w:t>
            </w:r>
          </w:p>
        </w:tc>
      </w:tr>
      <w:tr w:rsidR="00483679" w14:paraId="25D16B99" w14:textId="77777777" w:rsidTr="00483679">
        <w:tc>
          <w:tcPr>
            <w:tcW w:w="4675" w:type="dxa"/>
          </w:tcPr>
          <w:p w14:paraId="77BE6631" w14:textId="36D787E4" w:rsidR="00483679" w:rsidRDefault="00483679" w:rsidP="00483679">
            <w:r w:rsidRPr="00483679">
              <w:t>[0</w:t>
            </w:r>
            <w:r>
              <w:t xml:space="preserve">, </w:t>
            </w:r>
            <w:r w:rsidRPr="00483679">
              <w:t xml:space="preserve"> 0.818182]</w:t>
            </w:r>
          </w:p>
        </w:tc>
        <w:tc>
          <w:tcPr>
            <w:tcW w:w="4675" w:type="dxa"/>
          </w:tcPr>
          <w:p w14:paraId="5E6362C8" w14:textId="4944A8E2" w:rsidR="00483679" w:rsidRDefault="00483679" w:rsidP="00483679">
            <w:r w:rsidRPr="00BB748B">
              <w:t>6.48E-234</w:t>
            </w:r>
          </w:p>
        </w:tc>
      </w:tr>
      <w:tr w:rsidR="00483679" w14:paraId="6920CFB8" w14:textId="77777777" w:rsidTr="00483679">
        <w:tc>
          <w:tcPr>
            <w:tcW w:w="4675" w:type="dxa"/>
          </w:tcPr>
          <w:p w14:paraId="6E19975C" w14:textId="35BDCFB4" w:rsidR="00483679" w:rsidRDefault="00483679" w:rsidP="00483679">
            <w:r w:rsidRPr="00755477">
              <w:t>[0.6</w:t>
            </w:r>
            <w:r>
              <w:t>,</w:t>
            </w:r>
            <w:r w:rsidRPr="00755477">
              <w:t xml:space="preserve">  0.65]</w:t>
            </w:r>
          </w:p>
        </w:tc>
        <w:tc>
          <w:tcPr>
            <w:tcW w:w="4675" w:type="dxa"/>
          </w:tcPr>
          <w:p w14:paraId="66D088E6" w14:textId="6A0FCC3A" w:rsidR="00483679" w:rsidRDefault="00483679" w:rsidP="00483679">
            <w:r w:rsidRPr="00BB748B">
              <w:t>0.070731809</w:t>
            </w:r>
          </w:p>
        </w:tc>
      </w:tr>
      <w:tr w:rsidR="00483679" w14:paraId="55BC1EFF" w14:textId="77777777" w:rsidTr="00483679">
        <w:tc>
          <w:tcPr>
            <w:tcW w:w="4675" w:type="dxa"/>
          </w:tcPr>
          <w:p w14:paraId="2ACDC2D3" w14:textId="011AD9E6" w:rsidR="00483679" w:rsidRDefault="00483679" w:rsidP="00483679">
            <w:r w:rsidRPr="00755477">
              <w:t>[0</w:t>
            </w:r>
            <w:r>
              <w:t xml:space="preserve">, </w:t>
            </w:r>
            <w:r w:rsidRPr="00755477">
              <w:t xml:space="preserve"> 0.999999]</w:t>
            </w:r>
          </w:p>
        </w:tc>
        <w:tc>
          <w:tcPr>
            <w:tcW w:w="4675" w:type="dxa"/>
          </w:tcPr>
          <w:p w14:paraId="32B7F198" w14:textId="7B1ABD03" w:rsidR="00483679" w:rsidRDefault="00483679" w:rsidP="00483679">
            <w:r w:rsidRPr="00BB748B">
              <w:t>0</w:t>
            </w:r>
          </w:p>
        </w:tc>
      </w:tr>
      <w:tr w:rsidR="00483679" w14:paraId="3329BD99" w14:textId="77777777" w:rsidTr="00483679">
        <w:tc>
          <w:tcPr>
            <w:tcW w:w="4675" w:type="dxa"/>
          </w:tcPr>
          <w:p w14:paraId="193F7E77" w14:textId="1754E194" w:rsidR="00483679" w:rsidRDefault="00483679" w:rsidP="00483679">
            <w:r w:rsidRPr="00755477">
              <w:t>[0.999999</w:t>
            </w:r>
            <w:r>
              <w:t xml:space="preserve">, </w:t>
            </w:r>
            <w:r w:rsidRPr="00755477">
              <w:t>0 ]</w:t>
            </w:r>
          </w:p>
        </w:tc>
        <w:tc>
          <w:tcPr>
            <w:tcW w:w="4675" w:type="dxa"/>
          </w:tcPr>
          <w:p w14:paraId="33E35467" w14:textId="4BD2042A" w:rsidR="00483679" w:rsidRDefault="00483679" w:rsidP="00483679">
            <w:r w:rsidRPr="00BB748B">
              <w:t>0</w:t>
            </w:r>
          </w:p>
        </w:tc>
      </w:tr>
    </w:tbl>
    <w:p w14:paraId="4196C4F5" w14:textId="77777777" w:rsidR="00483679" w:rsidRDefault="00483679" w:rsidP="00992A3A"/>
    <w:tbl>
      <w:tblPr>
        <w:tblStyle w:val="TableGrid"/>
        <w:tblW w:w="0" w:type="auto"/>
        <w:tblLook w:val="04A0" w:firstRow="1" w:lastRow="0" w:firstColumn="1" w:lastColumn="0" w:noHBand="0" w:noVBand="1"/>
      </w:tblPr>
      <w:tblGrid>
        <w:gridCol w:w="4675"/>
        <w:gridCol w:w="4675"/>
      </w:tblGrid>
      <w:tr w:rsidR="00483679" w14:paraId="31D971D0" w14:textId="77777777" w:rsidTr="00697282">
        <w:tc>
          <w:tcPr>
            <w:tcW w:w="9350" w:type="dxa"/>
            <w:gridSpan w:val="2"/>
            <w:shd w:val="clear" w:color="auto" w:fill="C1E4F5" w:themeFill="accent1" w:themeFillTint="33"/>
            <w:vAlign w:val="center"/>
          </w:tcPr>
          <w:p w14:paraId="66E31CEC" w14:textId="1ECA1D14" w:rsidR="00483679" w:rsidRPr="00697282" w:rsidRDefault="00483679" w:rsidP="00FC3456">
            <w:pPr>
              <w:jc w:val="center"/>
              <w:rPr>
                <w:b/>
                <w:bCs/>
              </w:rPr>
            </w:pPr>
            <w:r w:rsidRPr="00697282">
              <w:rPr>
                <w:b/>
                <w:bCs/>
              </w:rPr>
              <w:t xml:space="preserve">Function </w:t>
            </w:r>
            <w:r w:rsidRPr="00697282">
              <w:rPr>
                <w:b/>
                <w:bCs/>
              </w:rPr>
              <w:t>2</w:t>
            </w:r>
          </w:p>
        </w:tc>
      </w:tr>
      <w:tr w:rsidR="00483679" w14:paraId="0E038C13" w14:textId="77777777" w:rsidTr="00697282">
        <w:tc>
          <w:tcPr>
            <w:tcW w:w="4675" w:type="dxa"/>
            <w:shd w:val="clear" w:color="auto" w:fill="FFFF00"/>
            <w:vAlign w:val="center"/>
          </w:tcPr>
          <w:p w14:paraId="7DEFF780" w14:textId="77777777" w:rsidR="00483679" w:rsidRPr="00697282" w:rsidRDefault="00483679" w:rsidP="00697282">
            <w:pPr>
              <w:jc w:val="center"/>
              <w:rPr>
                <w:b/>
                <w:bCs/>
              </w:rPr>
            </w:pPr>
            <w:r w:rsidRPr="00697282">
              <w:rPr>
                <w:b/>
                <w:bCs/>
              </w:rPr>
              <w:t>Entries</w:t>
            </w:r>
          </w:p>
        </w:tc>
        <w:tc>
          <w:tcPr>
            <w:tcW w:w="4675" w:type="dxa"/>
            <w:shd w:val="clear" w:color="auto" w:fill="FFFF00"/>
            <w:vAlign w:val="center"/>
          </w:tcPr>
          <w:p w14:paraId="79F6D984" w14:textId="77777777" w:rsidR="00483679" w:rsidRPr="00697282" w:rsidRDefault="00483679" w:rsidP="00697282">
            <w:pPr>
              <w:jc w:val="center"/>
              <w:rPr>
                <w:b/>
                <w:bCs/>
              </w:rPr>
            </w:pPr>
            <w:r w:rsidRPr="00697282">
              <w:rPr>
                <w:b/>
                <w:bCs/>
              </w:rPr>
              <w:t>Output Result</w:t>
            </w:r>
          </w:p>
        </w:tc>
      </w:tr>
      <w:tr w:rsidR="00483679" w14:paraId="554D890A" w14:textId="77777777" w:rsidTr="00FC3456">
        <w:tc>
          <w:tcPr>
            <w:tcW w:w="4675" w:type="dxa"/>
          </w:tcPr>
          <w:p w14:paraId="392176C4" w14:textId="2B5486BB" w:rsidR="00483679" w:rsidRDefault="00483679" w:rsidP="00483679">
            <w:r w:rsidRPr="001130A5">
              <w:t>[0</w:t>
            </w:r>
            <w:r>
              <w:t xml:space="preserve">, </w:t>
            </w:r>
            <w:r w:rsidRPr="001130A5">
              <w:t>0.424242]</w:t>
            </w:r>
          </w:p>
        </w:tc>
        <w:tc>
          <w:tcPr>
            <w:tcW w:w="4675" w:type="dxa"/>
          </w:tcPr>
          <w:p w14:paraId="53D60A14" w14:textId="2770598F" w:rsidR="00483679" w:rsidRDefault="00483679" w:rsidP="00483679">
            <w:r w:rsidRPr="00F65548">
              <w:t>-0.005814902</w:t>
            </w:r>
          </w:p>
        </w:tc>
      </w:tr>
      <w:tr w:rsidR="00483679" w14:paraId="299100D8" w14:textId="77777777" w:rsidTr="00FC3456">
        <w:tc>
          <w:tcPr>
            <w:tcW w:w="4675" w:type="dxa"/>
          </w:tcPr>
          <w:p w14:paraId="1A8F346E" w14:textId="6B6DD38F" w:rsidR="00483679" w:rsidRDefault="00483679" w:rsidP="00483679">
            <w:r w:rsidRPr="001130A5">
              <w:t>[0</w:t>
            </w:r>
            <w:r>
              <w:t xml:space="preserve">, </w:t>
            </w:r>
            <w:r w:rsidRPr="001130A5">
              <w:t>0.383838]</w:t>
            </w:r>
          </w:p>
        </w:tc>
        <w:tc>
          <w:tcPr>
            <w:tcW w:w="4675" w:type="dxa"/>
          </w:tcPr>
          <w:p w14:paraId="02DB13BE" w14:textId="5CDA45A4" w:rsidR="00483679" w:rsidRDefault="00483679" w:rsidP="00483679">
            <w:r w:rsidRPr="00F65548">
              <w:t>-0.068368297</w:t>
            </w:r>
          </w:p>
        </w:tc>
      </w:tr>
      <w:tr w:rsidR="00483679" w14:paraId="5DF712E8" w14:textId="77777777" w:rsidTr="00FC3456">
        <w:tc>
          <w:tcPr>
            <w:tcW w:w="4675" w:type="dxa"/>
          </w:tcPr>
          <w:p w14:paraId="3ADA2761" w14:textId="5665C86F" w:rsidR="00483679" w:rsidRDefault="00483679" w:rsidP="00483679">
            <w:r w:rsidRPr="001130A5">
              <w:t>[0</w:t>
            </w:r>
            <w:r>
              <w:t xml:space="preserve"> , </w:t>
            </w:r>
            <w:r w:rsidRPr="001130A5">
              <w:t>0]</w:t>
            </w:r>
          </w:p>
        </w:tc>
        <w:tc>
          <w:tcPr>
            <w:tcW w:w="4675" w:type="dxa"/>
          </w:tcPr>
          <w:p w14:paraId="5E25749A" w14:textId="0DFDD77E" w:rsidR="00483679" w:rsidRDefault="00483679" w:rsidP="00483679">
            <w:r w:rsidRPr="00F65548">
              <w:t>0.067523435</w:t>
            </w:r>
          </w:p>
        </w:tc>
      </w:tr>
      <w:tr w:rsidR="00483679" w14:paraId="78094F90" w14:textId="77777777" w:rsidTr="00FC3456">
        <w:tc>
          <w:tcPr>
            <w:tcW w:w="4675" w:type="dxa"/>
          </w:tcPr>
          <w:p w14:paraId="6A9D3BC0" w14:textId="7FEB7188" w:rsidR="00483679" w:rsidRDefault="00483679" w:rsidP="00483679">
            <w:r w:rsidRPr="001130A5">
              <w:t>[0.272727</w:t>
            </w:r>
            <w:r>
              <w:t xml:space="preserve">, </w:t>
            </w:r>
            <w:r w:rsidRPr="001130A5">
              <w:t>0.999999]</w:t>
            </w:r>
          </w:p>
        </w:tc>
        <w:tc>
          <w:tcPr>
            <w:tcW w:w="4675" w:type="dxa"/>
          </w:tcPr>
          <w:p w14:paraId="2D0A1D0D" w14:textId="756839E1" w:rsidR="00483679" w:rsidRDefault="00483679" w:rsidP="00483679">
            <w:r w:rsidRPr="00F65548">
              <w:t>-0.030545674</w:t>
            </w:r>
          </w:p>
        </w:tc>
      </w:tr>
    </w:tbl>
    <w:p w14:paraId="19CA0801" w14:textId="0A20128F" w:rsidR="00AF31FA" w:rsidRDefault="00AF31FA" w:rsidP="00483679"/>
    <w:tbl>
      <w:tblPr>
        <w:tblStyle w:val="TableGrid"/>
        <w:tblW w:w="0" w:type="auto"/>
        <w:tblLook w:val="04A0" w:firstRow="1" w:lastRow="0" w:firstColumn="1" w:lastColumn="0" w:noHBand="0" w:noVBand="1"/>
      </w:tblPr>
      <w:tblGrid>
        <w:gridCol w:w="4675"/>
        <w:gridCol w:w="4675"/>
      </w:tblGrid>
      <w:tr w:rsidR="00483679" w14:paraId="17AD77BA" w14:textId="77777777" w:rsidTr="00697282">
        <w:tc>
          <w:tcPr>
            <w:tcW w:w="9350" w:type="dxa"/>
            <w:gridSpan w:val="2"/>
            <w:shd w:val="clear" w:color="auto" w:fill="C1E4F5" w:themeFill="accent1" w:themeFillTint="33"/>
            <w:vAlign w:val="center"/>
          </w:tcPr>
          <w:p w14:paraId="56EB306C" w14:textId="2D742BDA" w:rsidR="00483679" w:rsidRPr="00697282" w:rsidRDefault="00483679" w:rsidP="00FC3456">
            <w:pPr>
              <w:jc w:val="center"/>
              <w:rPr>
                <w:b/>
                <w:bCs/>
              </w:rPr>
            </w:pPr>
            <w:r w:rsidRPr="00697282">
              <w:rPr>
                <w:b/>
                <w:bCs/>
              </w:rPr>
              <w:t xml:space="preserve">Function </w:t>
            </w:r>
            <w:r w:rsidRPr="00697282">
              <w:rPr>
                <w:b/>
                <w:bCs/>
              </w:rPr>
              <w:t>3</w:t>
            </w:r>
          </w:p>
        </w:tc>
      </w:tr>
      <w:tr w:rsidR="00483679" w14:paraId="4672CD65" w14:textId="77777777" w:rsidTr="00697282">
        <w:tc>
          <w:tcPr>
            <w:tcW w:w="4675" w:type="dxa"/>
            <w:shd w:val="clear" w:color="auto" w:fill="FFFF00"/>
            <w:vAlign w:val="center"/>
          </w:tcPr>
          <w:p w14:paraId="74D6E1E6" w14:textId="77777777" w:rsidR="00483679" w:rsidRPr="00697282" w:rsidRDefault="00483679" w:rsidP="00697282">
            <w:pPr>
              <w:jc w:val="center"/>
              <w:rPr>
                <w:b/>
                <w:bCs/>
              </w:rPr>
            </w:pPr>
            <w:r w:rsidRPr="00697282">
              <w:rPr>
                <w:b/>
                <w:bCs/>
              </w:rPr>
              <w:t>Entries</w:t>
            </w:r>
          </w:p>
        </w:tc>
        <w:tc>
          <w:tcPr>
            <w:tcW w:w="4675" w:type="dxa"/>
            <w:shd w:val="clear" w:color="auto" w:fill="FFFF00"/>
            <w:vAlign w:val="center"/>
          </w:tcPr>
          <w:p w14:paraId="72A531C2" w14:textId="77777777" w:rsidR="00483679" w:rsidRPr="00697282" w:rsidRDefault="00483679" w:rsidP="00697282">
            <w:pPr>
              <w:jc w:val="center"/>
              <w:rPr>
                <w:b/>
                <w:bCs/>
              </w:rPr>
            </w:pPr>
            <w:r w:rsidRPr="00697282">
              <w:rPr>
                <w:b/>
                <w:bCs/>
              </w:rPr>
              <w:t>Output Result</w:t>
            </w:r>
          </w:p>
        </w:tc>
      </w:tr>
      <w:tr w:rsidR="00483679" w14:paraId="431F826A" w14:textId="77777777" w:rsidTr="00FC3456">
        <w:tc>
          <w:tcPr>
            <w:tcW w:w="4675" w:type="dxa"/>
          </w:tcPr>
          <w:p w14:paraId="3D3E8784" w14:textId="08654DC1" w:rsidR="00483679" w:rsidRDefault="00483679" w:rsidP="00483679">
            <w:r w:rsidRPr="00CA0C5B">
              <w:t>[0.373737</w:t>
            </w:r>
            <w:r>
              <w:t xml:space="preserve">, 1, </w:t>
            </w:r>
            <w:r w:rsidRPr="00CA0C5B">
              <w:t>0  ]</w:t>
            </w:r>
          </w:p>
        </w:tc>
        <w:tc>
          <w:tcPr>
            <w:tcW w:w="4675" w:type="dxa"/>
          </w:tcPr>
          <w:p w14:paraId="22E1950B" w14:textId="6A650164" w:rsidR="00483679" w:rsidRDefault="00483679" w:rsidP="00483679">
            <w:r w:rsidRPr="00034807">
              <w:t>-0.152684678</w:t>
            </w:r>
          </w:p>
        </w:tc>
      </w:tr>
      <w:tr w:rsidR="00483679" w14:paraId="38CD5D75" w14:textId="77777777" w:rsidTr="00FC3456">
        <w:tc>
          <w:tcPr>
            <w:tcW w:w="4675" w:type="dxa"/>
          </w:tcPr>
          <w:p w14:paraId="2ADAF7EC" w14:textId="38759D2E" w:rsidR="00483679" w:rsidRDefault="00483679" w:rsidP="00483679">
            <w:r w:rsidRPr="00CA0C5B">
              <w:t>[</w:t>
            </w:r>
            <w:r>
              <w:t>1,</w:t>
            </w:r>
            <w:r w:rsidRPr="00CA0C5B">
              <w:t xml:space="preserve"> 0</w:t>
            </w:r>
            <w:r>
              <w:t xml:space="preserve">, </w:t>
            </w:r>
            <w:r w:rsidRPr="00CA0C5B">
              <w:t xml:space="preserve"> 0.59596 ]</w:t>
            </w:r>
          </w:p>
        </w:tc>
        <w:tc>
          <w:tcPr>
            <w:tcW w:w="4675" w:type="dxa"/>
          </w:tcPr>
          <w:p w14:paraId="2D65E34A" w14:textId="71073E64" w:rsidR="00483679" w:rsidRDefault="00483679" w:rsidP="00483679">
            <w:r w:rsidRPr="00034807">
              <w:t>-0.115212322</w:t>
            </w:r>
          </w:p>
        </w:tc>
      </w:tr>
      <w:tr w:rsidR="00483679" w14:paraId="50DCDE6F" w14:textId="77777777" w:rsidTr="00FC3456">
        <w:tc>
          <w:tcPr>
            <w:tcW w:w="4675" w:type="dxa"/>
          </w:tcPr>
          <w:p w14:paraId="39872799" w14:textId="3A34E6DE" w:rsidR="00483679" w:rsidRDefault="00483679" w:rsidP="00483679">
            <w:r w:rsidRPr="00CA0C5B">
              <w:t>[0</w:t>
            </w:r>
            <w:r>
              <w:t xml:space="preserve">, </w:t>
            </w:r>
            <w:r w:rsidRPr="00CA0C5B">
              <w:t>0</w:t>
            </w:r>
            <w:r>
              <w:t xml:space="preserve">, </w:t>
            </w:r>
            <w:r w:rsidRPr="00CA0C5B">
              <w:t xml:space="preserve"> 0.949495]</w:t>
            </w:r>
          </w:p>
        </w:tc>
        <w:tc>
          <w:tcPr>
            <w:tcW w:w="4675" w:type="dxa"/>
          </w:tcPr>
          <w:p w14:paraId="1106E71C" w14:textId="75C4A62B" w:rsidR="00483679" w:rsidRDefault="00483679" w:rsidP="00483679">
            <w:r w:rsidRPr="00034807">
              <w:t>-0.277077714</w:t>
            </w:r>
          </w:p>
        </w:tc>
      </w:tr>
      <w:tr w:rsidR="00483679" w14:paraId="0D2AA428" w14:textId="77777777" w:rsidTr="00FC3456">
        <w:tc>
          <w:tcPr>
            <w:tcW w:w="4675" w:type="dxa"/>
          </w:tcPr>
          <w:p w14:paraId="444E2A2E" w14:textId="3CE86A03" w:rsidR="00483679" w:rsidRDefault="00483679" w:rsidP="00483679">
            <w:r w:rsidRPr="00CA0C5B">
              <w:t>[0.494949</w:t>
            </w:r>
            <w:r>
              <w:t xml:space="preserve">,  </w:t>
            </w:r>
            <w:r w:rsidRPr="00CA0C5B">
              <w:t>0</w:t>
            </w:r>
            <w:r>
              <w:t xml:space="preserve">,  </w:t>
            </w:r>
            <w:r w:rsidRPr="00CA0C5B">
              <w:t>0.717172]</w:t>
            </w:r>
          </w:p>
        </w:tc>
        <w:tc>
          <w:tcPr>
            <w:tcW w:w="4675" w:type="dxa"/>
          </w:tcPr>
          <w:p w14:paraId="05B50918" w14:textId="50565D19" w:rsidR="00483679" w:rsidRDefault="00483679" w:rsidP="00483679">
            <w:r w:rsidRPr="00034807">
              <w:t>-0.19009924</w:t>
            </w:r>
          </w:p>
        </w:tc>
      </w:tr>
    </w:tbl>
    <w:p w14:paraId="2465228D" w14:textId="77777777" w:rsidR="00483679" w:rsidRDefault="00483679" w:rsidP="00483679"/>
    <w:tbl>
      <w:tblPr>
        <w:tblStyle w:val="TableGrid"/>
        <w:tblW w:w="0" w:type="auto"/>
        <w:tblLook w:val="04A0" w:firstRow="1" w:lastRow="0" w:firstColumn="1" w:lastColumn="0" w:noHBand="0" w:noVBand="1"/>
      </w:tblPr>
      <w:tblGrid>
        <w:gridCol w:w="4675"/>
        <w:gridCol w:w="4675"/>
      </w:tblGrid>
      <w:tr w:rsidR="00FA50EF" w14:paraId="1E3656BC" w14:textId="77777777" w:rsidTr="00697282">
        <w:tc>
          <w:tcPr>
            <w:tcW w:w="9350" w:type="dxa"/>
            <w:gridSpan w:val="2"/>
            <w:shd w:val="clear" w:color="auto" w:fill="C1E4F5" w:themeFill="accent1" w:themeFillTint="33"/>
            <w:vAlign w:val="center"/>
          </w:tcPr>
          <w:p w14:paraId="3478ED5A" w14:textId="0F1FA553" w:rsidR="00FA50EF" w:rsidRPr="00697282" w:rsidRDefault="00FA50EF" w:rsidP="00FC3456">
            <w:pPr>
              <w:jc w:val="center"/>
              <w:rPr>
                <w:b/>
                <w:bCs/>
              </w:rPr>
            </w:pPr>
            <w:r w:rsidRPr="00697282">
              <w:rPr>
                <w:b/>
                <w:bCs/>
              </w:rPr>
              <w:t xml:space="preserve">Function </w:t>
            </w:r>
            <w:r w:rsidRPr="00697282">
              <w:rPr>
                <w:b/>
                <w:bCs/>
              </w:rPr>
              <w:t>4</w:t>
            </w:r>
          </w:p>
        </w:tc>
      </w:tr>
      <w:tr w:rsidR="00FA50EF" w14:paraId="0A9FBE2A" w14:textId="77777777" w:rsidTr="00697282">
        <w:tc>
          <w:tcPr>
            <w:tcW w:w="4675" w:type="dxa"/>
            <w:shd w:val="clear" w:color="auto" w:fill="FFFF00"/>
            <w:vAlign w:val="center"/>
          </w:tcPr>
          <w:p w14:paraId="25AA3740" w14:textId="77777777" w:rsidR="00FA50EF" w:rsidRPr="00697282" w:rsidRDefault="00FA50EF" w:rsidP="00697282">
            <w:pPr>
              <w:jc w:val="center"/>
              <w:rPr>
                <w:b/>
                <w:bCs/>
              </w:rPr>
            </w:pPr>
            <w:r w:rsidRPr="00697282">
              <w:rPr>
                <w:b/>
                <w:bCs/>
              </w:rPr>
              <w:t>Entries</w:t>
            </w:r>
          </w:p>
        </w:tc>
        <w:tc>
          <w:tcPr>
            <w:tcW w:w="4675" w:type="dxa"/>
            <w:shd w:val="clear" w:color="auto" w:fill="FFFF00"/>
            <w:vAlign w:val="center"/>
          </w:tcPr>
          <w:p w14:paraId="0E165AA2" w14:textId="77777777" w:rsidR="00FA50EF" w:rsidRPr="00697282" w:rsidRDefault="00FA50EF" w:rsidP="00697282">
            <w:pPr>
              <w:jc w:val="center"/>
              <w:rPr>
                <w:b/>
                <w:bCs/>
              </w:rPr>
            </w:pPr>
            <w:r w:rsidRPr="00697282">
              <w:rPr>
                <w:b/>
                <w:bCs/>
              </w:rPr>
              <w:t>Output Result</w:t>
            </w:r>
          </w:p>
        </w:tc>
      </w:tr>
      <w:tr w:rsidR="00FA50EF" w14:paraId="541BC980" w14:textId="77777777" w:rsidTr="00A91391">
        <w:tc>
          <w:tcPr>
            <w:tcW w:w="4675" w:type="dxa"/>
          </w:tcPr>
          <w:p w14:paraId="2D4F0569" w14:textId="6E1A72B1" w:rsidR="00FA50EF" w:rsidRDefault="00FA50EF" w:rsidP="00FA50EF">
            <w:r w:rsidRPr="00E809F7">
              <w:t>[0.22449</w:t>
            </w:r>
            <w:r>
              <w:t xml:space="preserve">, </w:t>
            </w:r>
            <w:r w:rsidRPr="00E809F7">
              <w:t>0.326531</w:t>
            </w:r>
            <w:r>
              <w:t xml:space="preserve">, </w:t>
            </w:r>
            <w:r w:rsidRPr="00E809F7">
              <w:t>0.346939</w:t>
            </w:r>
            <w:r>
              <w:t xml:space="preserve">, </w:t>
            </w:r>
            <w:r w:rsidRPr="00E809F7">
              <w:t>0.387755]</w:t>
            </w:r>
          </w:p>
        </w:tc>
        <w:tc>
          <w:tcPr>
            <w:tcW w:w="4675" w:type="dxa"/>
            <w:vAlign w:val="bottom"/>
          </w:tcPr>
          <w:p w14:paraId="4B8F50CE" w14:textId="56B1B2A5" w:rsidR="00FA50EF" w:rsidRDefault="00FA50EF" w:rsidP="00FA50EF">
            <w:r>
              <w:rPr>
                <w:rFonts w:ascii="Calibri" w:hAnsi="Calibri" w:cs="Calibri"/>
                <w:color w:val="000000"/>
                <w:sz w:val="22"/>
                <w:szCs w:val="22"/>
              </w:rPr>
              <w:t>-2.70557175</w:t>
            </w:r>
          </w:p>
        </w:tc>
      </w:tr>
      <w:tr w:rsidR="00FA50EF" w14:paraId="565DC135" w14:textId="77777777" w:rsidTr="00A91391">
        <w:tc>
          <w:tcPr>
            <w:tcW w:w="4675" w:type="dxa"/>
          </w:tcPr>
          <w:p w14:paraId="490E0519" w14:textId="08BFF6FB" w:rsidR="00FA50EF" w:rsidRDefault="00FA50EF" w:rsidP="00FA50EF">
            <w:r w:rsidRPr="00E809F7">
              <w:t>[0.310345</w:t>
            </w:r>
            <w:r>
              <w:t xml:space="preserve">, </w:t>
            </w:r>
            <w:r w:rsidRPr="00E809F7">
              <w:t>0.310345</w:t>
            </w:r>
            <w:r>
              <w:t>,</w:t>
            </w:r>
            <w:r w:rsidRPr="00E809F7">
              <w:t xml:space="preserve"> 0.344828</w:t>
            </w:r>
            <w:r>
              <w:t>,</w:t>
            </w:r>
            <w:r w:rsidRPr="00E809F7">
              <w:t xml:space="preserve"> 0.413793]</w:t>
            </w:r>
          </w:p>
        </w:tc>
        <w:tc>
          <w:tcPr>
            <w:tcW w:w="4675" w:type="dxa"/>
            <w:vAlign w:val="bottom"/>
          </w:tcPr>
          <w:p w14:paraId="39E66281" w14:textId="1F776674" w:rsidR="00FA50EF" w:rsidRDefault="00FA50EF" w:rsidP="00FA50EF">
            <w:r>
              <w:rPr>
                <w:rFonts w:ascii="Calibri" w:hAnsi="Calibri" w:cs="Calibri"/>
                <w:color w:val="000000"/>
                <w:sz w:val="22"/>
                <w:szCs w:val="22"/>
              </w:rPr>
              <w:t>-1.197112837</w:t>
            </w:r>
          </w:p>
        </w:tc>
      </w:tr>
      <w:tr w:rsidR="00FA50EF" w14:paraId="5D5B72D6" w14:textId="77777777" w:rsidTr="00A91391">
        <w:tc>
          <w:tcPr>
            <w:tcW w:w="4675" w:type="dxa"/>
          </w:tcPr>
          <w:p w14:paraId="65C9FFFE" w14:textId="019D9522" w:rsidR="00FA50EF" w:rsidRDefault="00FA50EF" w:rsidP="00FA50EF">
            <w:r w:rsidRPr="00E809F7">
              <w:t>[0.344828</w:t>
            </w:r>
            <w:r>
              <w:t>,</w:t>
            </w:r>
            <w:r w:rsidRPr="00E809F7">
              <w:t xml:space="preserve"> 0.37931</w:t>
            </w:r>
            <w:r>
              <w:t>,</w:t>
            </w:r>
            <w:r w:rsidRPr="00E809F7">
              <w:t xml:space="preserve">  0.37931</w:t>
            </w:r>
            <w:r>
              <w:t>,</w:t>
            </w:r>
            <w:r w:rsidRPr="00E809F7">
              <w:t xml:space="preserve">  0.413793]</w:t>
            </w:r>
          </w:p>
        </w:tc>
        <w:tc>
          <w:tcPr>
            <w:tcW w:w="4675" w:type="dxa"/>
            <w:vAlign w:val="bottom"/>
          </w:tcPr>
          <w:p w14:paraId="116EA924" w14:textId="655946BC" w:rsidR="00FA50EF" w:rsidRDefault="00FA50EF" w:rsidP="00FA50EF">
            <w:r>
              <w:rPr>
                <w:rFonts w:ascii="Calibri" w:hAnsi="Calibri" w:cs="Calibri"/>
                <w:color w:val="000000"/>
                <w:sz w:val="22"/>
                <w:szCs w:val="22"/>
              </w:rPr>
              <w:t>0.418945648</w:t>
            </w:r>
          </w:p>
        </w:tc>
      </w:tr>
      <w:tr w:rsidR="00FA50EF" w14:paraId="6F76D260" w14:textId="77777777" w:rsidTr="00A91391">
        <w:tc>
          <w:tcPr>
            <w:tcW w:w="4675" w:type="dxa"/>
          </w:tcPr>
          <w:p w14:paraId="185174C1" w14:textId="15D3949B" w:rsidR="00FA50EF" w:rsidRDefault="00FA50EF" w:rsidP="00FA50EF">
            <w:r w:rsidRPr="00E809F7">
              <w:t>[0.344828</w:t>
            </w:r>
            <w:r>
              <w:t>,</w:t>
            </w:r>
            <w:r w:rsidRPr="00E809F7">
              <w:t xml:space="preserve"> 0.37931</w:t>
            </w:r>
            <w:r>
              <w:t>,</w:t>
            </w:r>
            <w:r w:rsidRPr="00E809F7">
              <w:t xml:space="preserve">  0.586207</w:t>
            </w:r>
            <w:r>
              <w:t>,</w:t>
            </w:r>
            <w:r w:rsidRPr="00E809F7">
              <w:t xml:space="preserve"> 0.448276]</w:t>
            </w:r>
          </w:p>
        </w:tc>
        <w:tc>
          <w:tcPr>
            <w:tcW w:w="4675" w:type="dxa"/>
            <w:vAlign w:val="bottom"/>
          </w:tcPr>
          <w:p w14:paraId="07F8D101" w14:textId="498007E6" w:rsidR="00FA50EF" w:rsidRDefault="00FA50EF" w:rsidP="00FA50EF">
            <w:r>
              <w:rPr>
                <w:rFonts w:ascii="Calibri" w:hAnsi="Calibri" w:cs="Calibri"/>
                <w:color w:val="000000"/>
                <w:sz w:val="22"/>
                <w:szCs w:val="22"/>
              </w:rPr>
              <w:t>-3.469662475</w:t>
            </w:r>
          </w:p>
        </w:tc>
      </w:tr>
    </w:tbl>
    <w:p w14:paraId="420AD422" w14:textId="77777777" w:rsidR="00FA50EF" w:rsidRDefault="00FA50EF" w:rsidP="00483679"/>
    <w:tbl>
      <w:tblPr>
        <w:tblStyle w:val="TableGrid"/>
        <w:tblW w:w="0" w:type="auto"/>
        <w:tblLook w:val="04A0" w:firstRow="1" w:lastRow="0" w:firstColumn="1" w:lastColumn="0" w:noHBand="0" w:noVBand="1"/>
      </w:tblPr>
      <w:tblGrid>
        <w:gridCol w:w="4675"/>
        <w:gridCol w:w="4675"/>
      </w:tblGrid>
      <w:tr w:rsidR="00F2115E" w14:paraId="7B884887" w14:textId="77777777" w:rsidTr="00697282">
        <w:tc>
          <w:tcPr>
            <w:tcW w:w="9350" w:type="dxa"/>
            <w:gridSpan w:val="2"/>
            <w:shd w:val="clear" w:color="auto" w:fill="C1E4F5" w:themeFill="accent1" w:themeFillTint="33"/>
            <w:vAlign w:val="center"/>
          </w:tcPr>
          <w:p w14:paraId="591E53F8" w14:textId="59922C94" w:rsidR="00F2115E" w:rsidRPr="00697282" w:rsidRDefault="00F2115E" w:rsidP="00FC3456">
            <w:pPr>
              <w:jc w:val="center"/>
              <w:rPr>
                <w:b/>
                <w:bCs/>
              </w:rPr>
            </w:pPr>
            <w:r w:rsidRPr="00697282">
              <w:rPr>
                <w:b/>
                <w:bCs/>
              </w:rPr>
              <w:t xml:space="preserve">Function </w:t>
            </w:r>
            <w:r w:rsidRPr="00697282">
              <w:rPr>
                <w:b/>
                <w:bCs/>
              </w:rPr>
              <w:t>5</w:t>
            </w:r>
          </w:p>
        </w:tc>
      </w:tr>
      <w:tr w:rsidR="00F2115E" w14:paraId="4F206A3B" w14:textId="77777777" w:rsidTr="00697282">
        <w:tc>
          <w:tcPr>
            <w:tcW w:w="4675" w:type="dxa"/>
            <w:shd w:val="clear" w:color="auto" w:fill="FFFF00"/>
            <w:vAlign w:val="center"/>
          </w:tcPr>
          <w:p w14:paraId="3653516A" w14:textId="77777777" w:rsidR="00F2115E" w:rsidRPr="00697282" w:rsidRDefault="00F2115E" w:rsidP="00697282">
            <w:pPr>
              <w:jc w:val="center"/>
              <w:rPr>
                <w:b/>
                <w:bCs/>
              </w:rPr>
            </w:pPr>
            <w:r w:rsidRPr="00697282">
              <w:rPr>
                <w:b/>
                <w:bCs/>
              </w:rPr>
              <w:t>Entries</w:t>
            </w:r>
          </w:p>
        </w:tc>
        <w:tc>
          <w:tcPr>
            <w:tcW w:w="4675" w:type="dxa"/>
            <w:shd w:val="clear" w:color="auto" w:fill="FFFF00"/>
            <w:vAlign w:val="center"/>
          </w:tcPr>
          <w:p w14:paraId="3567186A" w14:textId="77777777" w:rsidR="00F2115E" w:rsidRPr="00697282" w:rsidRDefault="00F2115E" w:rsidP="00697282">
            <w:pPr>
              <w:jc w:val="center"/>
              <w:rPr>
                <w:b/>
                <w:bCs/>
              </w:rPr>
            </w:pPr>
            <w:r w:rsidRPr="00697282">
              <w:rPr>
                <w:b/>
                <w:bCs/>
              </w:rPr>
              <w:t>Output Result</w:t>
            </w:r>
          </w:p>
        </w:tc>
      </w:tr>
      <w:tr w:rsidR="00F2115E" w14:paraId="10D1BDF8" w14:textId="77777777" w:rsidTr="00502B73">
        <w:tc>
          <w:tcPr>
            <w:tcW w:w="4675" w:type="dxa"/>
          </w:tcPr>
          <w:p w14:paraId="29983D77" w14:textId="73A6421D" w:rsidR="00F2115E" w:rsidRDefault="00F2115E" w:rsidP="00F2115E">
            <w:r w:rsidRPr="00A7654A">
              <w:lastRenderedPageBreak/>
              <w:t>[0</w:t>
            </w:r>
            <w:r>
              <w:t xml:space="preserve">, </w:t>
            </w:r>
            <w:r w:rsidRPr="00A7654A">
              <w:t>0.693878</w:t>
            </w:r>
            <w:r>
              <w:t>,</w:t>
            </w:r>
            <w:r w:rsidRPr="00A7654A">
              <w:t xml:space="preserve"> 0.9999</w:t>
            </w:r>
            <w:r>
              <w:t>,</w:t>
            </w:r>
            <w:r w:rsidRPr="00A7654A">
              <w:t xml:space="preserve"> 0.9999]</w:t>
            </w:r>
          </w:p>
        </w:tc>
        <w:tc>
          <w:tcPr>
            <w:tcW w:w="4675" w:type="dxa"/>
          </w:tcPr>
          <w:p w14:paraId="507AC483" w14:textId="4BE2C0F7" w:rsidR="00F2115E" w:rsidRDefault="00F2115E" w:rsidP="00F2115E">
            <w:r w:rsidRPr="00D644F7">
              <w:t>2162.457311</w:t>
            </w:r>
          </w:p>
        </w:tc>
      </w:tr>
      <w:tr w:rsidR="00F2115E" w14:paraId="3AD26016" w14:textId="77777777" w:rsidTr="00502B73">
        <w:tc>
          <w:tcPr>
            <w:tcW w:w="4675" w:type="dxa"/>
          </w:tcPr>
          <w:p w14:paraId="5971878B" w14:textId="0E53108E" w:rsidR="00F2115E" w:rsidRDefault="00F2115E" w:rsidP="00F2115E">
            <w:r w:rsidRPr="00A7654A">
              <w:t>[0.482759</w:t>
            </w:r>
            <w:r>
              <w:t>,</w:t>
            </w:r>
            <w:r w:rsidRPr="00A7654A">
              <w:t xml:space="preserve"> 0.9999</w:t>
            </w:r>
            <w:r>
              <w:t>,</w:t>
            </w:r>
            <w:r w:rsidRPr="00A7654A">
              <w:t xml:space="preserve"> 0.9999</w:t>
            </w:r>
            <w:r>
              <w:t>,</w:t>
            </w:r>
            <w:r w:rsidRPr="00A7654A">
              <w:t xml:space="preserve"> 0.9999]</w:t>
            </w:r>
          </w:p>
        </w:tc>
        <w:tc>
          <w:tcPr>
            <w:tcW w:w="4675" w:type="dxa"/>
          </w:tcPr>
          <w:p w14:paraId="7369BF07" w14:textId="225A9EBE" w:rsidR="00F2115E" w:rsidRDefault="00F2115E" w:rsidP="00F2115E">
            <w:r w:rsidRPr="00D644F7">
              <w:t>4647.763251</w:t>
            </w:r>
          </w:p>
        </w:tc>
      </w:tr>
      <w:tr w:rsidR="00F2115E" w14:paraId="1D42FBBC" w14:textId="77777777" w:rsidTr="00502B73">
        <w:tc>
          <w:tcPr>
            <w:tcW w:w="4675" w:type="dxa"/>
          </w:tcPr>
          <w:p w14:paraId="33BCFF3D" w14:textId="1521D587" w:rsidR="00F2115E" w:rsidRDefault="00F2115E" w:rsidP="00F2115E">
            <w:r w:rsidRPr="00A7654A">
              <w:t>[0</w:t>
            </w:r>
            <w:r>
              <w:t xml:space="preserve">, </w:t>
            </w:r>
            <w:r w:rsidRPr="00A7654A">
              <w:t>0</w:t>
            </w:r>
            <w:r>
              <w:t xml:space="preserve">, </w:t>
            </w:r>
            <w:r w:rsidRPr="00A7654A">
              <w:t>0</w:t>
            </w:r>
            <w:r>
              <w:t xml:space="preserve">, </w:t>
            </w:r>
            <w:r w:rsidRPr="00A7654A">
              <w:t>0]</w:t>
            </w:r>
          </w:p>
        </w:tc>
        <w:tc>
          <w:tcPr>
            <w:tcW w:w="4675" w:type="dxa"/>
          </w:tcPr>
          <w:p w14:paraId="7498996E" w14:textId="5CBB8CDF" w:rsidR="00F2115E" w:rsidRDefault="00F2115E" w:rsidP="00F2115E">
            <w:r w:rsidRPr="00D644F7">
              <w:t>163.1225</w:t>
            </w:r>
          </w:p>
        </w:tc>
      </w:tr>
      <w:tr w:rsidR="00F2115E" w14:paraId="2A883152" w14:textId="77777777" w:rsidTr="00502B73">
        <w:tc>
          <w:tcPr>
            <w:tcW w:w="4675" w:type="dxa"/>
          </w:tcPr>
          <w:p w14:paraId="2DC02EFE" w14:textId="447ECC1E" w:rsidR="00F2115E" w:rsidRDefault="00F2115E" w:rsidP="00F2115E">
            <w:r w:rsidRPr="00A7654A">
              <w:t>[0.9999</w:t>
            </w:r>
            <w:r>
              <w:t>,</w:t>
            </w:r>
            <w:r w:rsidRPr="00A7654A">
              <w:t xml:space="preserve"> 0.9999</w:t>
            </w:r>
            <w:r>
              <w:t>,</w:t>
            </w:r>
            <w:r w:rsidRPr="00A7654A">
              <w:t xml:space="preserve"> 0.9999</w:t>
            </w:r>
            <w:r>
              <w:t>,</w:t>
            </w:r>
            <w:r w:rsidRPr="00A7654A">
              <w:t xml:space="preserve"> 0.9999]</w:t>
            </w:r>
          </w:p>
        </w:tc>
        <w:tc>
          <w:tcPr>
            <w:tcW w:w="4675" w:type="dxa"/>
          </w:tcPr>
          <w:p w14:paraId="40D79BFE" w14:textId="13189837" w:rsidR="00F2115E" w:rsidRDefault="00F2115E" w:rsidP="00F2115E">
            <w:r w:rsidRPr="00D644F7">
              <w:t>8662.405001</w:t>
            </w:r>
          </w:p>
        </w:tc>
      </w:tr>
    </w:tbl>
    <w:p w14:paraId="41BBB512" w14:textId="77777777" w:rsidR="00F2115E" w:rsidRDefault="00F2115E" w:rsidP="00483679"/>
    <w:tbl>
      <w:tblPr>
        <w:tblStyle w:val="TableGrid"/>
        <w:tblW w:w="0" w:type="auto"/>
        <w:tblLook w:val="04A0" w:firstRow="1" w:lastRow="0" w:firstColumn="1" w:lastColumn="0" w:noHBand="0" w:noVBand="1"/>
      </w:tblPr>
      <w:tblGrid>
        <w:gridCol w:w="4675"/>
        <w:gridCol w:w="4675"/>
      </w:tblGrid>
      <w:tr w:rsidR="00697282" w14:paraId="19634467" w14:textId="77777777" w:rsidTr="00697282">
        <w:tc>
          <w:tcPr>
            <w:tcW w:w="9350" w:type="dxa"/>
            <w:gridSpan w:val="2"/>
            <w:shd w:val="clear" w:color="auto" w:fill="C1E4F5" w:themeFill="accent1" w:themeFillTint="33"/>
            <w:vAlign w:val="center"/>
          </w:tcPr>
          <w:p w14:paraId="28BA97EE" w14:textId="7DC826C6" w:rsidR="00697282" w:rsidRPr="00697282" w:rsidRDefault="00697282" w:rsidP="00FC3456">
            <w:pPr>
              <w:jc w:val="center"/>
              <w:rPr>
                <w:b/>
                <w:bCs/>
              </w:rPr>
            </w:pPr>
            <w:r w:rsidRPr="00697282">
              <w:rPr>
                <w:b/>
                <w:bCs/>
              </w:rPr>
              <w:t xml:space="preserve">Function </w:t>
            </w:r>
            <w:r w:rsidRPr="00697282">
              <w:rPr>
                <w:b/>
                <w:bCs/>
              </w:rPr>
              <w:t>6</w:t>
            </w:r>
          </w:p>
        </w:tc>
      </w:tr>
      <w:tr w:rsidR="00697282" w14:paraId="0004C751" w14:textId="77777777" w:rsidTr="00697282">
        <w:tc>
          <w:tcPr>
            <w:tcW w:w="4675" w:type="dxa"/>
            <w:shd w:val="clear" w:color="auto" w:fill="FFFF00"/>
            <w:vAlign w:val="center"/>
          </w:tcPr>
          <w:p w14:paraId="1043ED13" w14:textId="77777777" w:rsidR="00697282" w:rsidRPr="00697282" w:rsidRDefault="00697282" w:rsidP="00697282">
            <w:pPr>
              <w:jc w:val="center"/>
              <w:rPr>
                <w:b/>
                <w:bCs/>
              </w:rPr>
            </w:pPr>
            <w:r w:rsidRPr="00697282">
              <w:rPr>
                <w:b/>
                <w:bCs/>
              </w:rPr>
              <w:t>Entries</w:t>
            </w:r>
          </w:p>
        </w:tc>
        <w:tc>
          <w:tcPr>
            <w:tcW w:w="4675" w:type="dxa"/>
            <w:shd w:val="clear" w:color="auto" w:fill="FFFF00"/>
            <w:vAlign w:val="center"/>
          </w:tcPr>
          <w:p w14:paraId="18EABA96" w14:textId="77777777" w:rsidR="00697282" w:rsidRPr="00697282" w:rsidRDefault="00697282" w:rsidP="00697282">
            <w:pPr>
              <w:jc w:val="center"/>
              <w:rPr>
                <w:b/>
                <w:bCs/>
              </w:rPr>
            </w:pPr>
            <w:r w:rsidRPr="00697282">
              <w:rPr>
                <w:b/>
                <w:bCs/>
              </w:rPr>
              <w:t>Output Result</w:t>
            </w:r>
          </w:p>
        </w:tc>
      </w:tr>
      <w:tr w:rsidR="00697282" w14:paraId="28DD7D2E" w14:textId="77777777" w:rsidTr="00FC3456">
        <w:tc>
          <w:tcPr>
            <w:tcW w:w="4675" w:type="dxa"/>
          </w:tcPr>
          <w:p w14:paraId="525F1217" w14:textId="51DA65E6" w:rsidR="00697282" w:rsidRDefault="00697282" w:rsidP="00697282">
            <w:r w:rsidRPr="00B344E8">
              <w:t>[0</w:t>
            </w:r>
            <w:r>
              <w:t xml:space="preserve">, </w:t>
            </w:r>
            <w:r w:rsidRPr="00B344E8">
              <w:t>0</w:t>
            </w:r>
            <w:r>
              <w:t xml:space="preserve">, </w:t>
            </w:r>
            <w:r w:rsidRPr="00B344E8">
              <w:t>0</w:t>
            </w:r>
            <w:r>
              <w:t xml:space="preserve">, </w:t>
            </w:r>
            <w:r w:rsidRPr="00B344E8">
              <w:t>0.555556</w:t>
            </w:r>
            <w:r>
              <w:t xml:space="preserve">, </w:t>
            </w:r>
            <w:r w:rsidRPr="00B344E8">
              <w:t>0]</w:t>
            </w:r>
          </w:p>
        </w:tc>
        <w:tc>
          <w:tcPr>
            <w:tcW w:w="4675" w:type="dxa"/>
          </w:tcPr>
          <w:p w14:paraId="2445E7E2" w14:textId="2985E923" w:rsidR="00697282" w:rsidRDefault="00697282" w:rsidP="00697282">
            <w:r w:rsidRPr="005725F0">
              <w:t>-1.781393162</w:t>
            </w:r>
          </w:p>
        </w:tc>
      </w:tr>
      <w:tr w:rsidR="00697282" w14:paraId="6432CC1C" w14:textId="77777777" w:rsidTr="00FC3456">
        <w:tc>
          <w:tcPr>
            <w:tcW w:w="4675" w:type="dxa"/>
          </w:tcPr>
          <w:p w14:paraId="54180A67" w14:textId="509C0510" w:rsidR="00697282" w:rsidRDefault="00697282" w:rsidP="00697282">
            <w:r w:rsidRPr="00B344E8">
              <w:t>[0</w:t>
            </w:r>
            <w:r>
              <w:t>,</w:t>
            </w:r>
            <w:r w:rsidRPr="00B344E8">
              <w:t xml:space="preserve"> 0</w:t>
            </w:r>
            <w:r>
              <w:t>,</w:t>
            </w:r>
            <w:r w:rsidRPr="00B344E8">
              <w:t xml:space="preserve"> 0</w:t>
            </w:r>
            <w:r>
              <w:t>,</w:t>
            </w:r>
            <w:r w:rsidRPr="00B344E8">
              <w:t xml:space="preserve"> 0</w:t>
            </w:r>
            <w:r>
              <w:t xml:space="preserve">, </w:t>
            </w:r>
            <w:r w:rsidRPr="00B344E8">
              <w:t>0]</w:t>
            </w:r>
          </w:p>
        </w:tc>
        <w:tc>
          <w:tcPr>
            <w:tcW w:w="4675" w:type="dxa"/>
          </w:tcPr>
          <w:p w14:paraId="3953F034" w14:textId="6C965777" w:rsidR="00697282" w:rsidRDefault="00697282" w:rsidP="00697282">
            <w:r w:rsidRPr="005725F0">
              <w:t>-2.318386965</w:t>
            </w:r>
          </w:p>
        </w:tc>
      </w:tr>
      <w:tr w:rsidR="00697282" w14:paraId="203673F0" w14:textId="77777777" w:rsidTr="00FC3456">
        <w:tc>
          <w:tcPr>
            <w:tcW w:w="4675" w:type="dxa"/>
          </w:tcPr>
          <w:p w14:paraId="0BCD4A7B" w14:textId="7E6349AE" w:rsidR="00697282" w:rsidRDefault="00697282" w:rsidP="00697282">
            <w:r w:rsidRPr="00B344E8">
              <w:t>[0</w:t>
            </w:r>
            <w:r>
              <w:t>,</w:t>
            </w:r>
            <w:r w:rsidRPr="00B344E8">
              <w:t xml:space="preserve"> 0</w:t>
            </w:r>
            <w:r>
              <w:t xml:space="preserve">, </w:t>
            </w:r>
            <w:r w:rsidRPr="00B344E8">
              <w:t xml:space="preserve"> 0</w:t>
            </w:r>
            <w:r>
              <w:t xml:space="preserve">, </w:t>
            </w:r>
            <w:r w:rsidRPr="00B344E8">
              <w:t xml:space="preserve"> 0.666667</w:t>
            </w:r>
            <w:r>
              <w:t xml:space="preserve">, </w:t>
            </w:r>
            <w:r w:rsidRPr="00B344E8">
              <w:t>0]</w:t>
            </w:r>
          </w:p>
        </w:tc>
        <w:tc>
          <w:tcPr>
            <w:tcW w:w="4675" w:type="dxa"/>
          </w:tcPr>
          <w:p w14:paraId="5DAF1145" w14:textId="2FEF7E32" w:rsidR="00697282" w:rsidRDefault="00697282" w:rsidP="00697282">
            <w:r w:rsidRPr="005725F0">
              <w:t>-1.531533405</w:t>
            </w:r>
          </w:p>
        </w:tc>
      </w:tr>
      <w:tr w:rsidR="00697282" w14:paraId="00766CC0" w14:textId="77777777" w:rsidTr="00FC3456">
        <w:tc>
          <w:tcPr>
            <w:tcW w:w="4675" w:type="dxa"/>
          </w:tcPr>
          <w:p w14:paraId="640A78EE" w14:textId="7BE0A330" w:rsidR="00697282" w:rsidRDefault="00697282" w:rsidP="00697282">
            <w:r w:rsidRPr="00B344E8">
              <w:t>[0.3333</w:t>
            </w:r>
            <w:r>
              <w:t xml:space="preserve">, </w:t>
            </w:r>
            <w:r w:rsidRPr="00B344E8">
              <w:t>0</w:t>
            </w:r>
            <w:r>
              <w:t xml:space="preserve">, </w:t>
            </w:r>
            <w:r w:rsidRPr="00B344E8">
              <w:t>0.777778</w:t>
            </w:r>
            <w:r>
              <w:t>,</w:t>
            </w:r>
            <w:r w:rsidRPr="00B344E8">
              <w:t xml:space="preserve"> 0.9999</w:t>
            </w:r>
            <w:r>
              <w:t>,</w:t>
            </w:r>
            <w:r w:rsidRPr="00B344E8">
              <w:t xml:space="preserve"> 0.1111]</w:t>
            </w:r>
          </w:p>
        </w:tc>
        <w:tc>
          <w:tcPr>
            <w:tcW w:w="4675" w:type="dxa"/>
          </w:tcPr>
          <w:p w14:paraId="00CE2BE4" w14:textId="6AD046B3" w:rsidR="00697282" w:rsidRDefault="00697282" w:rsidP="00697282">
            <w:r w:rsidRPr="005725F0">
              <w:t>-0.794190523</w:t>
            </w:r>
          </w:p>
        </w:tc>
      </w:tr>
    </w:tbl>
    <w:p w14:paraId="72D31E34" w14:textId="77777777" w:rsidR="00FA50EF" w:rsidRDefault="00FA50EF" w:rsidP="00483679"/>
    <w:tbl>
      <w:tblPr>
        <w:tblStyle w:val="TableGrid"/>
        <w:tblW w:w="0" w:type="auto"/>
        <w:tblLook w:val="04A0" w:firstRow="1" w:lastRow="0" w:firstColumn="1" w:lastColumn="0" w:noHBand="0" w:noVBand="1"/>
      </w:tblPr>
      <w:tblGrid>
        <w:gridCol w:w="4675"/>
        <w:gridCol w:w="4675"/>
      </w:tblGrid>
      <w:tr w:rsidR="00697282" w14:paraId="50FBAB9E" w14:textId="77777777" w:rsidTr="00FC3456">
        <w:tc>
          <w:tcPr>
            <w:tcW w:w="9350" w:type="dxa"/>
            <w:gridSpan w:val="2"/>
            <w:shd w:val="clear" w:color="auto" w:fill="C1E4F5" w:themeFill="accent1" w:themeFillTint="33"/>
            <w:vAlign w:val="center"/>
          </w:tcPr>
          <w:p w14:paraId="3FB9ABAC" w14:textId="46B04D3D" w:rsidR="00697282" w:rsidRPr="00697282" w:rsidRDefault="00697282" w:rsidP="00FC3456">
            <w:pPr>
              <w:jc w:val="center"/>
              <w:rPr>
                <w:b/>
                <w:bCs/>
              </w:rPr>
            </w:pPr>
            <w:r w:rsidRPr="00697282">
              <w:rPr>
                <w:b/>
                <w:bCs/>
              </w:rPr>
              <w:t xml:space="preserve">Function </w:t>
            </w:r>
            <w:r w:rsidR="007A2655">
              <w:rPr>
                <w:b/>
                <w:bCs/>
              </w:rPr>
              <w:t>7</w:t>
            </w:r>
          </w:p>
        </w:tc>
      </w:tr>
      <w:tr w:rsidR="00697282" w14:paraId="4A936AE5" w14:textId="77777777" w:rsidTr="00FC3456">
        <w:tc>
          <w:tcPr>
            <w:tcW w:w="4675" w:type="dxa"/>
            <w:shd w:val="clear" w:color="auto" w:fill="FFFF00"/>
            <w:vAlign w:val="center"/>
          </w:tcPr>
          <w:p w14:paraId="61F3A6D6" w14:textId="77777777" w:rsidR="00697282" w:rsidRPr="00697282" w:rsidRDefault="00697282" w:rsidP="00FC3456">
            <w:pPr>
              <w:jc w:val="center"/>
              <w:rPr>
                <w:b/>
                <w:bCs/>
              </w:rPr>
            </w:pPr>
            <w:r w:rsidRPr="00697282">
              <w:rPr>
                <w:b/>
                <w:bCs/>
              </w:rPr>
              <w:t>Entries</w:t>
            </w:r>
          </w:p>
        </w:tc>
        <w:tc>
          <w:tcPr>
            <w:tcW w:w="4675" w:type="dxa"/>
            <w:shd w:val="clear" w:color="auto" w:fill="FFFF00"/>
            <w:vAlign w:val="center"/>
          </w:tcPr>
          <w:p w14:paraId="5B5442CC" w14:textId="77777777" w:rsidR="00697282" w:rsidRPr="00697282" w:rsidRDefault="00697282" w:rsidP="00FC3456">
            <w:pPr>
              <w:jc w:val="center"/>
              <w:rPr>
                <w:b/>
                <w:bCs/>
              </w:rPr>
            </w:pPr>
            <w:r w:rsidRPr="00697282">
              <w:rPr>
                <w:b/>
                <w:bCs/>
              </w:rPr>
              <w:t>Output Result</w:t>
            </w:r>
          </w:p>
        </w:tc>
      </w:tr>
      <w:tr w:rsidR="007A2655" w14:paraId="37A9BEBB" w14:textId="77777777" w:rsidTr="00FC3456">
        <w:tc>
          <w:tcPr>
            <w:tcW w:w="4675" w:type="dxa"/>
          </w:tcPr>
          <w:p w14:paraId="1478A46B" w14:textId="485A47AF" w:rsidR="007A2655" w:rsidRDefault="007A2655" w:rsidP="007A2655">
            <w:r w:rsidRPr="009113BA">
              <w:t>[0</w:t>
            </w:r>
            <w:r>
              <w:t>,</w:t>
            </w:r>
            <w:r w:rsidRPr="009113BA">
              <w:t xml:space="preserve">  0</w:t>
            </w:r>
            <w:r>
              <w:t xml:space="preserve">, </w:t>
            </w:r>
            <w:r w:rsidRPr="009113BA">
              <w:t xml:space="preserve"> 0</w:t>
            </w:r>
            <w:r>
              <w:t>,</w:t>
            </w:r>
            <w:r w:rsidRPr="009113BA">
              <w:t xml:space="preserve"> 0</w:t>
            </w:r>
            <w:r>
              <w:t xml:space="preserve">, </w:t>
            </w:r>
            <w:r w:rsidRPr="009113BA">
              <w:t>0</w:t>
            </w:r>
            <w:r>
              <w:t xml:space="preserve">, </w:t>
            </w:r>
            <w:r w:rsidRPr="009113BA">
              <w:t>0.555556]</w:t>
            </w:r>
          </w:p>
        </w:tc>
        <w:tc>
          <w:tcPr>
            <w:tcW w:w="4675" w:type="dxa"/>
          </w:tcPr>
          <w:p w14:paraId="73484C73" w14:textId="487B7D9A" w:rsidR="007A2655" w:rsidRDefault="007A2655" w:rsidP="007A2655">
            <w:r w:rsidRPr="002A1FEE">
              <w:t>0.157417827</w:t>
            </w:r>
          </w:p>
        </w:tc>
      </w:tr>
      <w:tr w:rsidR="007A2655" w14:paraId="6A32CAF3" w14:textId="77777777" w:rsidTr="00FC3456">
        <w:tc>
          <w:tcPr>
            <w:tcW w:w="4675" w:type="dxa"/>
          </w:tcPr>
          <w:p w14:paraId="0606D598" w14:textId="65E9FC9B" w:rsidR="007A2655" w:rsidRDefault="007A2655" w:rsidP="007A2655">
            <w:r w:rsidRPr="009113BA">
              <w:t>[0</w:t>
            </w:r>
            <w:r>
              <w:t>,</w:t>
            </w:r>
            <w:r w:rsidRPr="009113BA">
              <w:t xml:space="preserve">  0</w:t>
            </w:r>
            <w:r>
              <w:t xml:space="preserve">, </w:t>
            </w:r>
            <w:r w:rsidRPr="009113BA">
              <w:t xml:space="preserve"> 0</w:t>
            </w:r>
            <w:r>
              <w:t>,</w:t>
            </w:r>
            <w:r w:rsidRPr="009113BA">
              <w:t xml:space="preserve"> 0</w:t>
            </w:r>
            <w:r>
              <w:t xml:space="preserve">, </w:t>
            </w:r>
            <w:r w:rsidRPr="009113BA">
              <w:t>0</w:t>
            </w:r>
            <w:r>
              <w:t>, 0]</w:t>
            </w:r>
          </w:p>
        </w:tc>
        <w:tc>
          <w:tcPr>
            <w:tcW w:w="4675" w:type="dxa"/>
          </w:tcPr>
          <w:p w14:paraId="4F3CCA89" w14:textId="21512977" w:rsidR="007A2655" w:rsidRDefault="007A2655" w:rsidP="007A2655">
            <w:r w:rsidRPr="002A1FEE">
              <w:t>0.005089113</w:t>
            </w:r>
          </w:p>
        </w:tc>
      </w:tr>
      <w:tr w:rsidR="007A2655" w14:paraId="5EC7A184" w14:textId="77777777" w:rsidTr="00FC3456">
        <w:tc>
          <w:tcPr>
            <w:tcW w:w="4675" w:type="dxa"/>
          </w:tcPr>
          <w:p w14:paraId="39A0BCAC" w14:textId="182D1FE3" w:rsidR="007A2655" w:rsidRDefault="007A2655" w:rsidP="007A2655">
            <w:r w:rsidRPr="009113BA">
              <w:t>[0</w:t>
            </w:r>
            <w:r>
              <w:t>,</w:t>
            </w:r>
            <w:r w:rsidRPr="009113BA">
              <w:t xml:space="preserve">  0</w:t>
            </w:r>
            <w:r>
              <w:t xml:space="preserve">, </w:t>
            </w:r>
            <w:r w:rsidRPr="009113BA">
              <w:t xml:space="preserve"> 0</w:t>
            </w:r>
            <w:r>
              <w:t>,</w:t>
            </w:r>
            <w:r w:rsidRPr="009113BA">
              <w:t xml:space="preserve"> 0</w:t>
            </w:r>
            <w:r>
              <w:t xml:space="preserve">, </w:t>
            </w:r>
            <w:r w:rsidRPr="009113BA">
              <w:t>0</w:t>
            </w:r>
            <w:r>
              <w:t xml:space="preserve">, </w:t>
            </w:r>
            <w:r w:rsidRPr="009113BA">
              <w:t>0.714286]</w:t>
            </w:r>
          </w:p>
        </w:tc>
        <w:tc>
          <w:tcPr>
            <w:tcW w:w="4675" w:type="dxa"/>
          </w:tcPr>
          <w:p w14:paraId="6672D7A4" w14:textId="29B81B8E" w:rsidR="007A2655" w:rsidRDefault="007A2655" w:rsidP="007A2655">
            <w:r w:rsidRPr="002A1FEE">
              <w:t>0.169681608</w:t>
            </w:r>
          </w:p>
        </w:tc>
      </w:tr>
      <w:tr w:rsidR="007A2655" w14:paraId="57B4719E" w14:textId="77777777" w:rsidTr="00FC3456">
        <w:tc>
          <w:tcPr>
            <w:tcW w:w="4675" w:type="dxa"/>
          </w:tcPr>
          <w:p w14:paraId="2B8C3738" w14:textId="1DC26520" w:rsidR="007A2655" w:rsidRDefault="007A2655" w:rsidP="007A2655">
            <w:r w:rsidRPr="009113BA">
              <w:t>[0</w:t>
            </w:r>
            <w:r>
              <w:t xml:space="preserve">, </w:t>
            </w:r>
            <w:r w:rsidRPr="009113BA">
              <w:t>0.285714</w:t>
            </w:r>
            <w:r>
              <w:t xml:space="preserve">, </w:t>
            </w:r>
            <w:r w:rsidRPr="009113BA">
              <w:t>0.571429</w:t>
            </w:r>
            <w:r>
              <w:t>,</w:t>
            </w:r>
            <w:r w:rsidRPr="009113BA">
              <w:t xml:space="preserve"> 0</w:t>
            </w:r>
            <w:r>
              <w:t xml:space="preserve">, </w:t>
            </w:r>
            <w:r w:rsidRPr="009113BA">
              <w:t>0.428571 0.9999]</w:t>
            </w:r>
          </w:p>
        </w:tc>
        <w:tc>
          <w:tcPr>
            <w:tcW w:w="4675" w:type="dxa"/>
          </w:tcPr>
          <w:p w14:paraId="3D2F3942" w14:textId="57CBCF74" w:rsidR="007A2655" w:rsidRDefault="007A2655" w:rsidP="007A2655">
            <w:r w:rsidRPr="002A1FEE">
              <w:t>0.592457683</w:t>
            </w:r>
          </w:p>
        </w:tc>
      </w:tr>
    </w:tbl>
    <w:p w14:paraId="1E83C217" w14:textId="77777777" w:rsidR="00697282" w:rsidRDefault="00697282" w:rsidP="00483679"/>
    <w:tbl>
      <w:tblPr>
        <w:tblStyle w:val="TableGrid"/>
        <w:tblW w:w="0" w:type="auto"/>
        <w:tblLook w:val="04A0" w:firstRow="1" w:lastRow="0" w:firstColumn="1" w:lastColumn="0" w:noHBand="0" w:noVBand="1"/>
      </w:tblPr>
      <w:tblGrid>
        <w:gridCol w:w="4675"/>
        <w:gridCol w:w="4675"/>
      </w:tblGrid>
      <w:tr w:rsidR="007A2655" w14:paraId="62633CE1" w14:textId="77777777" w:rsidTr="00FC3456">
        <w:tc>
          <w:tcPr>
            <w:tcW w:w="9350" w:type="dxa"/>
            <w:gridSpan w:val="2"/>
            <w:shd w:val="clear" w:color="auto" w:fill="C1E4F5" w:themeFill="accent1" w:themeFillTint="33"/>
            <w:vAlign w:val="center"/>
          </w:tcPr>
          <w:p w14:paraId="023C67B5" w14:textId="27FFD56B" w:rsidR="007A2655" w:rsidRPr="00697282" w:rsidRDefault="007A2655" w:rsidP="00FC3456">
            <w:pPr>
              <w:jc w:val="center"/>
              <w:rPr>
                <w:b/>
                <w:bCs/>
              </w:rPr>
            </w:pPr>
            <w:r w:rsidRPr="00697282">
              <w:rPr>
                <w:b/>
                <w:bCs/>
              </w:rPr>
              <w:t xml:space="preserve">Function </w:t>
            </w:r>
            <w:r>
              <w:rPr>
                <w:b/>
                <w:bCs/>
              </w:rPr>
              <w:t>8</w:t>
            </w:r>
          </w:p>
        </w:tc>
      </w:tr>
      <w:tr w:rsidR="007A2655" w14:paraId="21715F67" w14:textId="77777777" w:rsidTr="00FC3456">
        <w:tc>
          <w:tcPr>
            <w:tcW w:w="4675" w:type="dxa"/>
            <w:shd w:val="clear" w:color="auto" w:fill="FFFF00"/>
            <w:vAlign w:val="center"/>
          </w:tcPr>
          <w:p w14:paraId="14237170" w14:textId="77777777" w:rsidR="007A2655" w:rsidRPr="00697282" w:rsidRDefault="007A2655" w:rsidP="00FC3456">
            <w:pPr>
              <w:jc w:val="center"/>
              <w:rPr>
                <w:b/>
                <w:bCs/>
              </w:rPr>
            </w:pPr>
            <w:r w:rsidRPr="00697282">
              <w:rPr>
                <w:b/>
                <w:bCs/>
              </w:rPr>
              <w:t>Entries</w:t>
            </w:r>
          </w:p>
        </w:tc>
        <w:tc>
          <w:tcPr>
            <w:tcW w:w="4675" w:type="dxa"/>
            <w:shd w:val="clear" w:color="auto" w:fill="FFFF00"/>
            <w:vAlign w:val="center"/>
          </w:tcPr>
          <w:p w14:paraId="2EC39D2C" w14:textId="77777777" w:rsidR="007A2655" w:rsidRPr="00697282" w:rsidRDefault="007A2655" w:rsidP="00FC3456">
            <w:pPr>
              <w:jc w:val="center"/>
              <w:rPr>
                <w:b/>
                <w:bCs/>
              </w:rPr>
            </w:pPr>
            <w:r w:rsidRPr="00697282">
              <w:rPr>
                <w:b/>
                <w:bCs/>
              </w:rPr>
              <w:t>Output Result</w:t>
            </w:r>
          </w:p>
        </w:tc>
      </w:tr>
      <w:tr w:rsidR="007A2655" w14:paraId="0E27CF83" w14:textId="77777777" w:rsidTr="00FC3456">
        <w:tc>
          <w:tcPr>
            <w:tcW w:w="4675" w:type="dxa"/>
          </w:tcPr>
          <w:p w14:paraId="1565B1A9" w14:textId="2EC8FF94" w:rsidR="007A2655" w:rsidRDefault="007A2655" w:rsidP="007A2655">
            <w:r w:rsidRPr="009B2F9B">
              <w:t>[0.166667</w:t>
            </w:r>
            <w:r>
              <w:t>,</w:t>
            </w:r>
            <w:r w:rsidRPr="009B2F9B">
              <w:t xml:space="preserve"> 0.166667</w:t>
            </w:r>
            <w:r>
              <w:t>,</w:t>
            </w:r>
            <w:r w:rsidRPr="009B2F9B">
              <w:t xml:space="preserve"> 0.166667</w:t>
            </w:r>
            <w:r>
              <w:t>,</w:t>
            </w:r>
            <w:r w:rsidRPr="009B2F9B">
              <w:t xml:space="preserve"> 0.3333</w:t>
            </w:r>
            <w:r>
              <w:t xml:space="preserve">, </w:t>
            </w:r>
            <w:r w:rsidRPr="009B2F9B">
              <w:t>0.3333</w:t>
            </w:r>
            <w:r>
              <w:t>,</w:t>
            </w:r>
            <w:r w:rsidRPr="009B2F9B">
              <w:t xml:space="preserve"> 0.5</w:t>
            </w:r>
            <w:r>
              <w:t xml:space="preserve">, </w:t>
            </w:r>
            <w:r w:rsidRPr="009B2F9B">
              <w:t>0.3333</w:t>
            </w:r>
            <w:r>
              <w:t>,</w:t>
            </w:r>
            <w:r w:rsidRPr="009B2F9B">
              <w:t xml:space="preserve"> 0.5]</w:t>
            </w:r>
          </w:p>
        </w:tc>
        <w:tc>
          <w:tcPr>
            <w:tcW w:w="4675" w:type="dxa"/>
          </w:tcPr>
          <w:p w14:paraId="795D5F8E" w14:textId="4ACCD835" w:rsidR="007A2655" w:rsidRDefault="007A2655" w:rsidP="007A2655">
            <w:r w:rsidRPr="00D81D70">
              <w:t>9.807744416</w:t>
            </w:r>
          </w:p>
        </w:tc>
      </w:tr>
      <w:tr w:rsidR="007A2655" w14:paraId="7C349219" w14:textId="77777777" w:rsidTr="00FC3456">
        <w:tc>
          <w:tcPr>
            <w:tcW w:w="4675" w:type="dxa"/>
          </w:tcPr>
          <w:p w14:paraId="2850910F" w14:textId="0F8858D2" w:rsidR="007A2655" w:rsidRDefault="007A2655" w:rsidP="007A2655">
            <w:r w:rsidRPr="009B2F9B">
              <w:t>[0.25</w:t>
            </w:r>
            <w:r>
              <w:t>,</w:t>
            </w:r>
            <w:r w:rsidRPr="009B2F9B">
              <w:t xml:space="preserve"> 0.25</w:t>
            </w:r>
            <w:r>
              <w:t>,</w:t>
            </w:r>
            <w:r w:rsidRPr="009B2F9B">
              <w:t xml:space="preserve"> 0.25</w:t>
            </w:r>
            <w:r>
              <w:t>,</w:t>
            </w:r>
            <w:r w:rsidRPr="009B2F9B">
              <w:t xml:space="preserve"> 0.25</w:t>
            </w:r>
            <w:r>
              <w:t>,</w:t>
            </w:r>
            <w:r w:rsidRPr="009B2F9B">
              <w:t xml:space="preserve"> 0.5</w:t>
            </w:r>
            <w:r>
              <w:t>,</w:t>
            </w:r>
            <w:r w:rsidRPr="009B2F9B">
              <w:t xml:space="preserve">  0.5</w:t>
            </w:r>
            <w:r>
              <w:t>,</w:t>
            </w:r>
            <w:r w:rsidRPr="009B2F9B">
              <w:t xml:space="preserve"> 0.25</w:t>
            </w:r>
            <w:r>
              <w:t>,</w:t>
            </w:r>
            <w:r w:rsidRPr="009B2F9B">
              <w:t xml:space="preserve"> 0.5 ]</w:t>
            </w:r>
          </w:p>
        </w:tc>
        <w:tc>
          <w:tcPr>
            <w:tcW w:w="4675" w:type="dxa"/>
          </w:tcPr>
          <w:p w14:paraId="35D9B654" w14:textId="2957FB80" w:rsidR="007A2655" w:rsidRDefault="007A2655" w:rsidP="007A2655">
            <w:r w:rsidRPr="00D81D70">
              <w:t>9.8408</w:t>
            </w:r>
          </w:p>
        </w:tc>
      </w:tr>
      <w:tr w:rsidR="007A2655" w14:paraId="1053C585" w14:textId="77777777" w:rsidTr="00FC3456">
        <w:tc>
          <w:tcPr>
            <w:tcW w:w="4675" w:type="dxa"/>
          </w:tcPr>
          <w:p w14:paraId="07D5C445" w14:textId="59E69ACF" w:rsidR="007A2655" w:rsidRDefault="007A2655" w:rsidP="007A2655">
            <w:r w:rsidRPr="009B2F9B">
              <w:t>[0.25</w:t>
            </w:r>
            <w:r>
              <w:t>,</w:t>
            </w:r>
            <w:r w:rsidRPr="009B2F9B">
              <w:t xml:space="preserve"> 0.25</w:t>
            </w:r>
            <w:r>
              <w:t>,</w:t>
            </w:r>
            <w:r w:rsidRPr="009B2F9B">
              <w:t xml:space="preserve"> 0.25</w:t>
            </w:r>
            <w:r>
              <w:t>,</w:t>
            </w:r>
            <w:r w:rsidRPr="009B2F9B">
              <w:t xml:space="preserve"> 0.25</w:t>
            </w:r>
            <w:r>
              <w:t>,</w:t>
            </w:r>
            <w:r w:rsidRPr="009B2F9B">
              <w:t xml:space="preserve"> 0.5</w:t>
            </w:r>
            <w:r>
              <w:t>,</w:t>
            </w:r>
            <w:r w:rsidRPr="009B2F9B">
              <w:t xml:space="preserve">  0.75</w:t>
            </w:r>
            <w:r>
              <w:t>,</w:t>
            </w:r>
            <w:r w:rsidRPr="009B2F9B">
              <w:t xml:space="preserve"> 0.5</w:t>
            </w:r>
            <w:r>
              <w:t>,</w:t>
            </w:r>
            <w:r w:rsidRPr="009B2F9B">
              <w:t xml:space="preserve">  0.75]</w:t>
            </w:r>
          </w:p>
        </w:tc>
        <w:tc>
          <w:tcPr>
            <w:tcW w:w="4675" w:type="dxa"/>
          </w:tcPr>
          <w:p w14:paraId="2ED72FDC" w14:textId="6384167A" w:rsidR="007A2655" w:rsidRDefault="007A2655" w:rsidP="007A2655">
            <w:r w:rsidRPr="00D81D70">
              <w:t>9.60205</w:t>
            </w:r>
          </w:p>
        </w:tc>
      </w:tr>
      <w:tr w:rsidR="007A2655" w14:paraId="03F366DC" w14:textId="77777777" w:rsidTr="00FC3456">
        <w:tc>
          <w:tcPr>
            <w:tcW w:w="4675" w:type="dxa"/>
          </w:tcPr>
          <w:p w14:paraId="78CD3470" w14:textId="01A697D7" w:rsidR="007A2655" w:rsidRDefault="007A2655" w:rsidP="007A2655">
            <w:r w:rsidRPr="009B2F9B">
              <w:t>[0.25</w:t>
            </w:r>
            <w:r>
              <w:t>,</w:t>
            </w:r>
            <w:r w:rsidRPr="009B2F9B">
              <w:t xml:space="preserve"> 0.25</w:t>
            </w:r>
            <w:r>
              <w:t>,</w:t>
            </w:r>
            <w:r w:rsidRPr="009B2F9B">
              <w:t xml:space="preserve"> 0.25</w:t>
            </w:r>
            <w:r>
              <w:t>,</w:t>
            </w:r>
            <w:r w:rsidRPr="009B2F9B">
              <w:t xml:space="preserve"> 0.25</w:t>
            </w:r>
            <w:r>
              <w:t>,</w:t>
            </w:r>
            <w:r w:rsidRPr="009B2F9B">
              <w:t xml:space="preserve"> 0.5</w:t>
            </w:r>
            <w:r>
              <w:t>,</w:t>
            </w:r>
            <w:r w:rsidRPr="009B2F9B">
              <w:t xml:space="preserve">  0.5</w:t>
            </w:r>
            <w:r>
              <w:t>,</w:t>
            </w:r>
            <w:r w:rsidRPr="009B2F9B">
              <w:t xml:space="preserve">  0.5</w:t>
            </w:r>
            <w:r>
              <w:t>,</w:t>
            </w:r>
            <w:r w:rsidRPr="009B2F9B">
              <w:t xml:space="preserve"> 0.5 ]</w:t>
            </w:r>
          </w:p>
        </w:tc>
        <w:tc>
          <w:tcPr>
            <w:tcW w:w="4675" w:type="dxa"/>
          </w:tcPr>
          <w:p w14:paraId="7361A492" w14:textId="299D45D0" w:rsidR="007A2655" w:rsidRDefault="007A2655" w:rsidP="007A2655">
            <w:r w:rsidRPr="00D81D70">
              <w:t>9.6658</w:t>
            </w:r>
          </w:p>
        </w:tc>
      </w:tr>
    </w:tbl>
    <w:p w14:paraId="34C55E3E" w14:textId="77777777" w:rsidR="007A2655" w:rsidRDefault="007A2655" w:rsidP="00483679"/>
    <w:p w14:paraId="02E622F2" w14:textId="45328636" w:rsidR="007A2655" w:rsidRPr="007A2655" w:rsidRDefault="007A2655" w:rsidP="00483679">
      <w:pPr>
        <w:rPr>
          <w:b/>
          <w:bCs/>
          <w:sz w:val="28"/>
          <w:szCs w:val="28"/>
        </w:rPr>
      </w:pPr>
      <w:r w:rsidRPr="007A2655">
        <w:rPr>
          <w:b/>
          <w:bCs/>
          <w:sz w:val="28"/>
          <w:szCs w:val="28"/>
        </w:rPr>
        <w:t>A</w:t>
      </w:r>
      <w:r w:rsidRPr="007A2655">
        <w:rPr>
          <w:b/>
          <w:bCs/>
          <w:sz w:val="28"/>
          <w:szCs w:val="28"/>
        </w:rPr>
        <w:t>ctions</w:t>
      </w:r>
      <w:r w:rsidRPr="007A2655">
        <w:rPr>
          <w:b/>
          <w:bCs/>
          <w:sz w:val="28"/>
          <w:szCs w:val="28"/>
        </w:rPr>
        <w:t xml:space="preserve"> </w:t>
      </w:r>
      <w:r w:rsidRPr="007A2655">
        <w:rPr>
          <w:b/>
          <w:bCs/>
          <w:sz w:val="28"/>
          <w:szCs w:val="28"/>
        </w:rPr>
        <w:t>might</w:t>
      </w:r>
      <w:r w:rsidRPr="007A2655">
        <w:rPr>
          <w:b/>
          <w:bCs/>
          <w:sz w:val="28"/>
          <w:szCs w:val="28"/>
        </w:rPr>
        <w:t xml:space="preserve"> be</w:t>
      </w:r>
      <w:r w:rsidRPr="007A2655">
        <w:rPr>
          <w:b/>
          <w:bCs/>
          <w:sz w:val="28"/>
          <w:szCs w:val="28"/>
        </w:rPr>
        <w:t xml:space="preserve"> take</w:t>
      </w:r>
      <w:r w:rsidRPr="007A2655">
        <w:rPr>
          <w:b/>
          <w:bCs/>
          <w:sz w:val="28"/>
          <w:szCs w:val="28"/>
        </w:rPr>
        <w:t>n</w:t>
      </w:r>
      <w:r w:rsidRPr="007A2655">
        <w:rPr>
          <w:b/>
          <w:bCs/>
          <w:sz w:val="28"/>
          <w:szCs w:val="28"/>
        </w:rPr>
        <w:t xml:space="preserve"> </w:t>
      </w:r>
      <w:r w:rsidRPr="007A2655">
        <w:rPr>
          <w:b/>
          <w:bCs/>
          <w:sz w:val="28"/>
          <w:szCs w:val="28"/>
        </w:rPr>
        <w:t>for</w:t>
      </w:r>
      <w:r w:rsidRPr="007A2655">
        <w:rPr>
          <w:b/>
          <w:bCs/>
          <w:sz w:val="28"/>
          <w:szCs w:val="28"/>
        </w:rPr>
        <w:t xml:space="preserve"> </w:t>
      </w:r>
      <w:r w:rsidRPr="007A2655">
        <w:rPr>
          <w:b/>
          <w:bCs/>
          <w:sz w:val="28"/>
          <w:szCs w:val="28"/>
        </w:rPr>
        <w:t>I</w:t>
      </w:r>
      <w:r w:rsidRPr="007A2655">
        <w:rPr>
          <w:b/>
          <w:bCs/>
          <w:sz w:val="28"/>
          <w:szCs w:val="28"/>
        </w:rPr>
        <w:t>mprove</w:t>
      </w:r>
      <w:r w:rsidRPr="007A2655">
        <w:rPr>
          <w:b/>
          <w:bCs/>
          <w:sz w:val="28"/>
          <w:szCs w:val="28"/>
        </w:rPr>
        <w:t>ment</w:t>
      </w:r>
    </w:p>
    <w:p w14:paraId="27CE8C0D" w14:textId="37528DCB" w:rsidR="007A2655" w:rsidRDefault="007A2655" w:rsidP="00483679">
      <w:r>
        <w:t xml:space="preserve">If there were more weeks available, I would have tested other techniques proposed in the paper, such as </w:t>
      </w:r>
      <w:proofErr w:type="spellStart"/>
      <w:r w:rsidRPr="007A2655">
        <w:t>MonteCarlo</w:t>
      </w:r>
      <w:proofErr w:type="spellEnd"/>
      <w:r w:rsidRPr="007A2655">
        <w:t xml:space="preserve"> Parallel </w:t>
      </w:r>
      <w:proofErr w:type="spellStart"/>
      <w:r w:rsidRPr="007A2655">
        <w:t>LogEI</w:t>
      </w:r>
      <w:proofErr w:type="spellEnd"/>
      <w:r>
        <w:t xml:space="preserve">, to obtain the acquisition function, and then compared it to the results of </w:t>
      </w:r>
      <w:r>
        <w:t xml:space="preserve">“Analytic </w:t>
      </w:r>
      <w:proofErr w:type="spellStart"/>
      <w:r>
        <w:t>LogEI</w:t>
      </w:r>
      <w:proofErr w:type="spellEnd"/>
      <w:r>
        <w:t>”</w:t>
      </w:r>
      <w:r>
        <w:t xml:space="preserve"> technique used in this capstone. Alternatively, it would have been worth looking up for other methods </w:t>
      </w:r>
      <w:r w:rsidR="00245D4B">
        <w:t xml:space="preserve">that could be effective for optimization such as reinforcement learning, but I would have needed more time to learn </w:t>
      </w:r>
      <w:r w:rsidR="00245D4B">
        <w:t>reinforcement learning</w:t>
      </w:r>
      <w:r w:rsidR="00245D4B">
        <w:t>.</w:t>
      </w:r>
    </w:p>
    <w:sectPr w:rsidR="007A2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64224B"/>
    <w:multiLevelType w:val="hybridMultilevel"/>
    <w:tmpl w:val="CC487AA6"/>
    <w:lvl w:ilvl="0" w:tplc="0096C2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853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09"/>
    <w:rsid w:val="00053B2F"/>
    <w:rsid w:val="00060CA3"/>
    <w:rsid w:val="00063399"/>
    <w:rsid w:val="000D0D46"/>
    <w:rsid w:val="001D1F1F"/>
    <w:rsid w:val="00245D4B"/>
    <w:rsid w:val="002A3C45"/>
    <w:rsid w:val="0030645F"/>
    <w:rsid w:val="00425C65"/>
    <w:rsid w:val="00483679"/>
    <w:rsid w:val="004A6F17"/>
    <w:rsid w:val="00697282"/>
    <w:rsid w:val="006B3AB9"/>
    <w:rsid w:val="00725FF1"/>
    <w:rsid w:val="007A2655"/>
    <w:rsid w:val="007A33F3"/>
    <w:rsid w:val="007A3520"/>
    <w:rsid w:val="0080730A"/>
    <w:rsid w:val="0086460A"/>
    <w:rsid w:val="009434AF"/>
    <w:rsid w:val="00977723"/>
    <w:rsid w:val="00992A3A"/>
    <w:rsid w:val="00AF31FA"/>
    <w:rsid w:val="00BD4680"/>
    <w:rsid w:val="00BE5EDF"/>
    <w:rsid w:val="00C2537D"/>
    <w:rsid w:val="00CA1DB2"/>
    <w:rsid w:val="00CD2916"/>
    <w:rsid w:val="00D61F9E"/>
    <w:rsid w:val="00E47709"/>
    <w:rsid w:val="00EF13BA"/>
    <w:rsid w:val="00F2115E"/>
    <w:rsid w:val="00F61300"/>
    <w:rsid w:val="00F708C5"/>
    <w:rsid w:val="00FA50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4D47"/>
  <w15:chartTrackingRefBased/>
  <w15:docId w15:val="{DDE97EC8-89B8-4AF7-815F-0CBD3ADA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709"/>
    <w:rPr>
      <w:rFonts w:eastAsiaTheme="majorEastAsia" w:cstheme="majorBidi"/>
      <w:color w:val="272727" w:themeColor="text1" w:themeTint="D8"/>
    </w:rPr>
  </w:style>
  <w:style w:type="paragraph" w:styleId="Title">
    <w:name w:val="Title"/>
    <w:basedOn w:val="Normal"/>
    <w:next w:val="Normal"/>
    <w:link w:val="TitleChar"/>
    <w:uiPriority w:val="10"/>
    <w:qFormat/>
    <w:rsid w:val="00E47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709"/>
    <w:pPr>
      <w:spacing w:before="160"/>
      <w:jc w:val="center"/>
    </w:pPr>
    <w:rPr>
      <w:i/>
      <w:iCs/>
      <w:color w:val="404040" w:themeColor="text1" w:themeTint="BF"/>
    </w:rPr>
  </w:style>
  <w:style w:type="character" w:customStyle="1" w:styleId="QuoteChar">
    <w:name w:val="Quote Char"/>
    <w:basedOn w:val="DefaultParagraphFont"/>
    <w:link w:val="Quote"/>
    <w:uiPriority w:val="29"/>
    <w:rsid w:val="00E47709"/>
    <w:rPr>
      <w:i/>
      <w:iCs/>
      <w:color w:val="404040" w:themeColor="text1" w:themeTint="BF"/>
    </w:rPr>
  </w:style>
  <w:style w:type="paragraph" w:styleId="ListParagraph">
    <w:name w:val="List Paragraph"/>
    <w:basedOn w:val="Normal"/>
    <w:uiPriority w:val="34"/>
    <w:qFormat/>
    <w:rsid w:val="00E47709"/>
    <w:pPr>
      <w:ind w:left="720"/>
      <w:contextualSpacing/>
    </w:pPr>
  </w:style>
  <w:style w:type="character" w:styleId="IntenseEmphasis">
    <w:name w:val="Intense Emphasis"/>
    <w:basedOn w:val="DefaultParagraphFont"/>
    <w:uiPriority w:val="21"/>
    <w:qFormat/>
    <w:rsid w:val="00E47709"/>
    <w:rPr>
      <w:i/>
      <w:iCs/>
      <w:color w:val="0F4761" w:themeColor="accent1" w:themeShade="BF"/>
    </w:rPr>
  </w:style>
  <w:style w:type="paragraph" w:styleId="IntenseQuote">
    <w:name w:val="Intense Quote"/>
    <w:basedOn w:val="Normal"/>
    <w:next w:val="Normal"/>
    <w:link w:val="IntenseQuoteChar"/>
    <w:uiPriority w:val="30"/>
    <w:qFormat/>
    <w:rsid w:val="00E47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709"/>
    <w:rPr>
      <w:i/>
      <w:iCs/>
      <w:color w:val="0F4761" w:themeColor="accent1" w:themeShade="BF"/>
    </w:rPr>
  </w:style>
  <w:style w:type="character" w:styleId="IntenseReference">
    <w:name w:val="Intense Reference"/>
    <w:basedOn w:val="DefaultParagraphFont"/>
    <w:uiPriority w:val="32"/>
    <w:qFormat/>
    <w:rsid w:val="00E47709"/>
    <w:rPr>
      <w:b/>
      <w:bCs/>
      <w:smallCaps/>
      <w:color w:val="0F4761" w:themeColor="accent1" w:themeShade="BF"/>
      <w:spacing w:val="5"/>
    </w:rPr>
  </w:style>
  <w:style w:type="table" w:styleId="TableGrid">
    <w:name w:val="Table Grid"/>
    <w:basedOn w:val="TableNormal"/>
    <w:uiPriority w:val="39"/>
    <w:rsid w:val="004A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99394">
      <w:bodyDiv w:val="1"/>
      <w:marLeft w:val="0"/>
      <w:marRight w:val="0"/>
      <w:marTop w:val="0"/>
      <w:marBottom w:val="0"/>
      <w:divBdr>
        <w:top w:val="none" w:sz="0" w:space="0" w:color="auto"/>
        <w:left w:val="none" w:sz="0" w:space="0" w:color="auto"/>
        <w:bottom w:val="none" w:sz="0" w:space="0" w:color="auto"/>
        <w:right w:val="none" w:sz="0" w:space="0" w:color="auto"/>
      </w:divBdr>
      <w:divsChild>
        <w:div w:id="1628924752">
          <w:marLeft w:val="0"/>
          <w:marRight w:val="0"/>
          <w:marTop w:val="0"/>
          <w:marBottom w:val="0"/>
          <w:divBdr>
            <w:top w:val="none" w:sz="0" w:space="0" w:color="auto"/>
            <w:left w:val="none" w:sz="0" w:space="0" w:color="auto"/>
            <w:bottom w:val="none" w:sz="0" w:space="0" w:color="auto"/>
            <w:right w:val="none" w:sz="0" w:space="0" w:color="auto"/>
          </w:divBdr>
        </w:div>
      </w:divsChild>
    </w:div>
    <w:div w:id="1447191644">
      <w:bodyDiv w:val="1"/>
      <w:marLeft w:val="0"/>
      <w:marRight w:val="0"/>
      <w:marTop w:val="0"/>
      <w:marBottom w:val="0"/>
      <w:divBdr>
        <w:top w:val="none" w:sz="0" w:space="0" w:color="auto"/>
        <w:left w:val="none" w:sz="0" w:space="0" w:color="auto"/>
        <w:bottom w:val="none" w:sz="0" w:space="0" w:color="auto"/>
        <w:right w:val="none" w:sz="0" w:space="0" w:color="auto"/>
      </w:divBdr>
      <w:divsChild>
        <w:div w:id="1737780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540</TotalTime>
  <Pages>4</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Abu-Alfain</dc:creator>
  <cp:keywords/>
  <dc:description/>
  <cp:lastModifiedBy>Mohammed Abu-Alfain</cp:lastModifiedBy>
  <cp:revision>28</cp:revision>
  <dcterms:created xsi:type="dcterms:W3CDTF">2024-07-30T06:39:00Z</dcterms:created>
  <dcterms:modified xsi:type="dcterms:W3CDTF">2024-07-30T15:39:00Z</dcterms:modified>
</cp:coreProperties>
</file>