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3A771" w14:textId="77777777" w:rsidR="00014CA1" w:rsidRPr="00014CA1" w:rsidRDefault="00014CA1" w:rsidP="00014CA1">
      <w:pPr>
        <w:rPr>
          <w:b/>
          <w:bCs/>
        </w:rPr>
      </w:pPr>
      <w:r w:rsidRPr="00014CA1">
        <w:rPr>
          <w:b/>
          <w:bCs/>
        </w:rPr>
        <w:t>Exploring Symmetric and Asymmetric Cryptosystems</w:t>
      </w:r>
    </w:p>
    <w:p w14:paraId="4B1B7C22" w14:textId="77777777" w:rsidR="00014CA1" w:rsidRPr="00014CA1" w:rsidRDefault="00014CA1" w:rsidP="00014CA1">
      <w:pPr>
        <w:rPr>
          <w:b/>
          <w:bCs/>
        </w:rPr>
      </w:pPr>
      <w:r w:rsidRPr="00014CA1">
        <w:rPr>
          <w:b/>
          <w:bCs/>
        </w:rPr>
        <w:t>Executive Summary</w:t>
      </w:r>
    </w:p>
    <w:p w14:paraId="7875F545" w14:textId="77777777" w:rsidR="00014CA1" w:rsidRPr="00014CA1" w:rsidRDefault="00014CA1" w:rsidP="00014CA1">
      <w:r w:rsidRPr="00014CA1">
        <w:t>This report examines the fundamental principles of cryptography, focusing on symmetric and asymmetric encryption methods. It discusses classical ciphers, their limitations in the modern digital landscape, and the necessity for more robust encryption techniques. The report provides an in-depth analysis of modern symmetric ciphers, such as the Advanced Encryption Standard (AES) and Triple Data Encryption Standard (3DES), as well as asymmetric ciphers, with a particular emphasis on the RSA algorithm. It concludes with recommendations for implementing a hybrid cryptographic approach to secure sensitive data within a private healthcare organization.</w:t>
      </w:r>
    </w:p>
    <w:p w14:paraId="604F5EDC" w14:textId="77777777" w:rsidR="00014CA1" w:rsidRPr="00014CA1" w:rsidRDefault="00014CA1" w:rsidP="00014CA1">
      <w:pPr>
        <w:rPr>
          <w:b/>
          <w:bCs/>
        </w:rPr>
      </w:pPr>
      <w:r w:rsidRPr="00014CA1">
        <w:rPr>
          <w:b/>
          <w:bCs/>
        </w:rPr>
        <w:pict w14:anchorId="79E96E50">
          <v:rect id="_x0000_i1497" style="width:0;height:1.5pt" o:hralign="center" o:hrstd="t" o:hr="t" fillcolor="#a0a0a0" stroked="f"/>
        </w:pict>
      </w:r>
    </w:p>
    <w:p w14:paraId="5FF7156E" w14:textId="77777777" w:rsidR="00014CA1" w:rsidRPr="00014CA1" w:rsidRDefault="00014CA1" w:rsidP="00014CA1">
      <w:pPr>
        <w:rPr>
          <w:b/>
          <w:bCs/>
        </w:rPr>
      </w:pPr>
      <w:r w:rsidRPr="00014CA1">
        <w:rPr>
          <w:b/>
          <w:bCs/>
        </w:rPr>
        <w:t>Introduction</w:t>
      </w:r>
    </w:p>
    <w:p w14:paraId="24FE124D" w14:textId="77777777" w:rsidR="00014CA1" w:rsidRPr="00014CA1" w:rsidRDefault="00014CA1" w:rsidP="00014CA1">
      <w:r w:rsidRPr="00014CA1">
        <w:t>A cipher is a method used to convert plaintext into ciphertext, rendering the original information unreadable to unauthorized individuals. Historically, ciphers like the Caesar Cipher and the Vigenère Cipher were employed to protect sensitive information.</w:t>
      </w:r>
    </w:p>
    <w:p w14:paraId="4210D8AF" w14:textId="77777777" w:rsidR="00014CA1" w:rsidRPr="00014CA1" w:rsidRDefault="00014CA1" w:rsidP="00014CA1">
      <w:pPr>
        <w:numPr>
          <w:ilvl w:val="0"/>
          <w:numId w:val="11"/>
        </w:numPr>
      </w:pPr>
      <w:r w:rsidRPr="00014CA1">
        <w:t>Caesar Cipher: This substitution cipher shifts each letter of the plaintext by a fixed number of positions in the alphabet. For example, with a shift of three, 'A' becomes 'D', 'B' becomes 'E', and so on. While simple, it is easily broken through frequency analysis or brute-force attacks due to its limited key space (</w:t>
      </w:r>
      <w:proofErr w:type="spellStart"/>
      <w:r w:rsidRPr="00014CA1">
        <w:t>GeeksforGeeks</w:t>
      </w:r>
      <w:proofErr w:type="spellEnd"/>
      <w:r w:rsidRPr="00014CA1">
        <w:t>, 2024).</w:t>
      </w:r>
    </w:p>
    <w:p w14:paraId="1B557AB5" w14:textId="77777777" w:rsidR="00014CA1" w:rsidRPr="00014CA1" w:rsidRDefault="00014CA1" w:rsidP="00014CA1">
      <w:pPr>
        <w:numPr>
          <w:ilvl w:val="0"/>
          <w:numId w:val="11"/>
        </w:numPr>
      </w:pPr>
      <w:r w:rsidRPr="00014CA1">
        <w:t xml:space="preserve">Vigenère Cipher: This polyalphabetic cipher uses a keyword to determine the shift for each letter, providing more security than the Caesar Cipher. However, it is still vulnerable to attacks such as the </w:t>
      </w:r>
      <w:proofErr w:type="spellStart"/>
      <w:r w:rsidRPr="00014CA1">
        <w:t>Kasiski</w:t>
      </w:r>
      <w:proofErr w:type="spellEnd"/>
      <w:r w:rsidRPr="00014CA1">
        <w:t xml:space="preserve"> examination and frequency analysis (IBM, 2024).</w:t>
      </w:r>
    </w:p>
    <w:p w14:paraId="39513005" w14:textId="77777777" w:rsidR="00014CA1" w:rsidRPr="00014CA1" w:rsidRDefault="00014CA1" w:rsidP="00014CA1">
      <w:r w:rsidRPr="00014CA1">
        <w:t>These classical ciphers lack the complexity required to withstand modern computational attacks. The advent of computers has enabled attackers to perform rapid brute-force attacks and sophisticated cryptanalysis, rendering these historic ciphers ineffective for protecting digital information. Consequently, more robust and complex ciphers are essential to ensure data security in today's digital world.</w:t>
      </w:r>
    </w:p>
    <w:p w14:paraId="7AAC077B" w14:textId="77777777" w:rsidR="00014CA1" w:rsidRPr="00014CA1" w:rsidRDefault="00014CA1" w:rsidP="00014CA1">
      <w:pPr>
        <w:rPr>
          <w:b/>
          <w:bCs/>
        </w:rPr>
      </w:pPr>
      <w:r w:rsidRPr="00014CA1">
        <w:rPr>
          <w:b/>
          <w:bCs/>
        </w:rPr>
        <w:pict w14:anchorId="0B39E28F">
          <v:rect id="_x0000_i1498" style="width:0;height:1.5pt" o:hralign="center" o:hrstd="t" o:hr="t" fillcolor="#a0a0a0" stroked="f"/>
        </w:pict>
      </w:r>
    </w:p>
    <w:p w14:paraId="34A7E774" w14:textId="77777777" w:rsidR="00014CA1" w:rsidRPr="00014CA1" w:rsidRDefault="00014CA1" w:rsidP="00014CA1">
      <w:pPr>
        <w:rPr>
          <w:b/>
          <w:bCs/>
        </w:rPr>
      </w:pPr>
      <w:r w:rsidRPr="00014CA1">
        <w:rPr>
          <w:b/>
          <w:bCs/>
        </w:rPr>
        <w:t>Symmetric Ciphers</w:t>
      </w:r>
    </w:p>
    <w:p w14:paraId="28672B07" w14:textId="77777777" w:rsidR="00014CA1" w:rsidRPr="00014CA1" w:rsidRDefault="00014CA1" w:rsidP="00014CA1">
      <w:r w:rsidRPr="00014CA1">
        <w:t>Symmetric encryption involves the use of a single secret key for both encryption and decryption processes. This key must be shared and kept confidential between the communicating parties. Modern symmetric ciphers are designed to be computationally efficient and secure.</w:t>
      </w:r>
    </w:p>
    <w:p w14:paraId="18EA75E0" w14:textId="77777777" w:rsidR="00014CA1" w:rsidRPr="00014CA1" w:rsidRDefault="00014CA1" w:rsidP="00014CA1">
      <w:pPr>
        <w:rPr>
          <w:b/>
          <w:bCs/>
        </w:rPr>
      </w:pPr>
      <w:r w:rsidRPr="00014CA1">
        <w:rPr>
          <w:b/>
          <w:bCs/>
        </w:rPr>
        <w:lastRenderedPageBreak/>
        <w:t>Examples of Modern Symmetric Ciphers:</w:t>
      </w:r>
    </w:p>
    <w:p w14:paraId="75B8CD0A" w14:textId="77777777" w:rsidR="00014CA1" w:rsidRPr="00014CA1" w:rsidRDefault="00014CA1" w:rsidP="00014CA1">
      <w:pPr>
        <w:numPr>
          <w:ilvl w:val="0"/>
          <w:numId w:val="12"/>
        </w:numPr>
      </w:pPr>
      <w:r w:rsidRPr="00014CA1">
        <w:t>Advanced Encryption Standard (AES): AES is a widely adopted block cipher that encrypts data in fixed-size blocks of 128 bits, using key sizes of 128, 192, or 256 bits. It is known for its high performance and strong security, making it suitable for various applications, including securing sensitive data in healthcare systems (Schneier, 2024).</w:t>
      </w:r>
    </w:p>
    <w:p w14:paraId="4D9F0174" w14:textId="77777777" w:rsidR="00014CA1" w:rsidRPr="00014CA1" w:rsidRDefault="00014CA1" w:rsidP="00014CA1">
      <w:pPr>
        <w:numPr>
          <w:ilvl w:val="0"/>
          <w:numId w:val="12"/>
        </w:numPr>
      </w:pPr>
      <w:r w:rsidRPr="00014CA1">
        <w:t xml:space="preserve">Triple Data Encryption Standard (3DES): An enhancement of the older DES algorithm, 3DES applies the DES algorithm three times to each data block, increasing its security. However, it is slower compared to AES and is gradually being phased out in </w:t>
      </w:r>
      <w:proofErr w:type="spellStart"/>
      <w:r w:rsidRPr="00014CA1">
        <w:t>favor</w:t>
      </w:r>
      <w:proofErr w:type="spellEnd"/>
      <w:r w:rsidRPr="00014CA1">
        <w:t xml:space="preserve"> of more efficient algorithms (</w:t>
      </w:r>
      <w:proofErr w:type="spellStart"/>
      <w:r w:rsidRPr="00014CA1">
        <w:t>GeeksforGeeks</w:t>
      </w:r>
      <w:proofErr w:type="spellEnd"/>
      <w:r w:rsidRPr="00014CA1">
        <w:t>, 2024).</w:t>
      </w:r>
    </w:p>
    <w:p w14:paraId="68078CB0" w14:textId="77777777" w:rsidR="00014CA1" w:rsidRPr="00014CA1" w:rsidRDefault="00014CA1" w:rsidP="00014CA1">
      <w:pPr>
        <w:rPr>
          <w:b/>
          <w:bCs/>
        </w:rPr>
      </w:pPr>
      <w:r w:rsidRPr="00014CA1">
        <w:rPr>
          <w:b/>
          <w:bCs/>
        </w:rPr>
        <w:t>Advantages:</w:t>
      </w:r>
    </w:p>
    <w:p w14:paraId="04AD3C12" w14:textId="77777777" w:rsidR="00014CA1" w:rsidRPr="00014CA1" w:rsidRDefault="00014CA1" w:rsidP="00014CA1">
      <w:pPr>
        <w:numPr>
          <w:ilvl w:val="0"/>
          <w:numId w:val="13"/>
        </w:numPr>
      </w:pPr>
      <w:r w:rsidRPr="00014CA1">
        <w:t>Speed: Symmetric encryption is computationally efficient, ideal for real-time data encryption.</w:t>
      </w:r>
    </w:p>
    <w:p w14:paraId="04E622E2" w14:textId="77777777" w:rsidR="00014CA1" w:rsidRPr="00014CA1" w:rsidRDefault="00014CA1" w:rsidP="00014CA1">
      <w:pPr>
        <w:numPr>
          <w:ilvl w:val="0"/>
          <w:numId w:val="13"/>
        </w:numPr>
      </w:pPr>
      <w:r w:rsidRPr="00014CA1">
        <w:t>Simplicity: A single key simplifies the encryption and decryption process.</w:t>
      </w:r>
    </w:p>
    <w:p w14:paraId="0BD4EF41" w14:textId="77777777" w:rsidR="00014CA1" w:rsidRPr="00014CA1" w:rsidRDefault="00014CA1" w:rsidP="00014CA1">
      <w:pPr>
        <w:rPr>
          <w:b/>
          <w:bCs/>
        </w:rPr>
      </w:pPr>
      <w:r w:rsidRPr="00014CA1">
        <w:rPr>
          <w:b/>
          <w:bCs/>
        </w:rPr>
        <w:t>Drawbacks:</w:t>
      </w:r>
    </w:p>
    <w:p w14:paraId="02EB381B" w14:textId="77777777" w:rsidR="00014CA1" w:rsidRPr="00014CA1" w:rsidRDefault="00014CA1" w:rsidP="00014CA1">
      <w:pPr>
        <w:numPr>
          <w:ilvl w:val="0"/>
          <w:numId w:val="14"/>
        </w:numPr>
      </w:pPr>
      <w:r w:rsidRPr="00014CA1">
        <w:t>Key Distribution: Securely sharing the key between parties can be challenging.</w:t>
      </w:r>
    </w:p>
    <w:p w14:paraId="14D40CB9" w14:textId="77777777" w:rsidR="00014CA1" w:rsidRPr="00014CA1" w:rsidRDefault="00014CA1" w:rsidP="00014CA1">
      <w:pPr>
        <w:numPr>
          <w:ilvl w:val="0"/>
          <w:numId w:val="14"/>
        </w:numPr>
      </w:pPr>
      <w:r w:rsidRPr="00014CA1">
        <w:t>Scalability: Managing keys for multiple parties becomes complex as the number of users grows (IBM, 2024).</w:t>
      </w:r>
    </w:p>
    <w:p w14:paraId="25F8CF6E" w14:textId="77777777" w:rsidR="00014CA1" w:rsidRPr="00014CA1" w:rsidRDefault="00014CA1" w:rsidP="00014CA1">
      <w:pPr>
        <w:rPr>
          <w:b/>
          <w:bCs/>
        </w:rPr>
      </w:pPr>
      <w:r w:rsidRPr="00014CA1">
        <w:rPr>
          <w:b/>
          <w:bCs/>
        </w:rPr>
        <w:pict w14:anchorId="46B54637">
          <v:rect id="_x0000_i1499" style="width:0;height:1.5pt" o:hralign="center" o:hrstd="t" o:hr="t" fillcolor="#a0a0a0" stroked="f"/>
        </w:pict>
      </w:r>
    </w:p>
    <w:p w14:paraId="553A7E9C" w14:textId="77777777" w:rsidR="00014CA1" w:rsidRPr="00014CA1" w:rsidRDefault="00014CA1" w:rsidP="00014CA1">
      <w:pPr>
        <w:rPr>
          <w:b/>
          <w:bCs/>
        </w:rPr>
      </w:pPr>
      <w:r w:rsidRPr="00014CA1">
        <w:rPr>
          <w:b/>
          <w:bCs/>
        </w:rPr>
        <w:t>Public Key Ciphers</w:t>
      </w:r>
    </w:p>
    <w:p w14:paraId="401803BC" w14:textId="77777777" w:rsidR="00014CA1" w:rsidRPr="00014CA1" w:rsidRDefault="00014CA1" w:rsidP="00014CA1">
      <w:r w:rsidRPr="00014CA1">
        <w:t>Asymmetric cryptography, also known as public key cryptography, uses a pair of keys—a public key for encryption and a private key for decryption. The RSA algorithm is a foundational example of this method.</w:t>
      </w:r>
    </w:p>
    <w:p w14:paraId="74540DB3" w14:textId="77777777" w:rsidR="00014CA1" w:rsidRPr="00014CA1" w:rsidRDefault="00014CA1" w:rsidP="00014CA1">
      <w:pPr>
        <w:rPr>
          <w:b/>
          <w:bCs/>
        </w:rPr>
      </w:pPr>
      <w:r w:rsidRPr="00014CA1">
        <w:rPr>
          <w:b/>
          <w:bCs/>
        </w:rPr>
        <w:t>How RSA Works:</w:t>
      </w:r>
    </w:p>
    <w:p w14:paraId="579E7407" w14:textId="77777777" w:rsidR="00014CA1" w:rsidRPr="00014CA1" w:rsidRDefault="00014CA1" w:rsidP="00014CA1">
      <w:pPr>
        <w:numPr>
          <w:ilvl w:val="0"/>
          <w:numId w:val="15"/>
        </w:numPr>
      </w:pPr>
      <w:r w:rsidRPr="00014CA1">
        <w:t>Key Generation: Large prime numbers are selected, and their product forms the modulus for both keys.</w:t>
      </w:r>
    </w:p>
    <w:p w14:paraId="74D60EE0" w14:textId="77777777" w:rsidR="00014CA1" w:rsidRPr="00014CA1" w:rsidRDefault="00014CA1" w:rsidP="00014CA1">
      <w:pPr>
        <w:numPr>
          <w:ilvl w:val="0"/>
          <w:numId w:val="15"/>
        </w:numPr>
      </w:pPr>
      <w:r w:rsidRPr="00014CA1">
        <w:t>Encryption: The public key encrypts the plaintext into ciphertext.</w:t>
      </w:r>
    </w:p>
    <w:p w14:paraId="53059B83" w14:textId="77777777" w:rsidR="00014CA1" w:rsidRPr="00014CA1" w:rsidRDefault="00014CA1" w:rsidP="00014CA1">
      <w:pPr>
        <w:numPr>
          <w:ilvl w:val="0"/>
          <w:numId w:val="15"/>
        </w:numPr>
      </w:pPr>
      <w:r w:rsidRPr="00014CA1">
        <w:t>Decryption: The private key decrypts the ciphertext back to plaintext.</w:t>
      </w:r>
    </w:p>
    <w:p w14:paraId="192BDF69" w14:textId="77777777" w:rsidR="00014CA1" w:rsidRPr="00014CA1" w:rsidRDefault="00014CA1" w:rsidP="00014CA1">
      <w:r w:rsidRPr="00014CA1">
        <w:t>Example:</w:t>
      </w:r>
    </w:p>
    <w:p w14:paraId="43268B6C" w14:textId="77777777" w:rsidR="00014CA1" w:rsidRPr="00014CA1" w:rsidRDefault="00014CA1" w:rsidP="00014CA1">
      <w:pPr>
        <w:numPr>
          <w:ilvl w:val="0"/>
          <w:numId w:val="16"/>
        </w:numPr>
      </w:pPr>
      <w:r w:rsidRPr="00014CA1">
        <w:t xml:space="preserve">Prime numbers: </w:t>
      </w:r>
    </w:p>
    <w:p w14:paraId="38BF84A1" w14:textId="77777777" w:rsidR="00014CA1" w:rsidRPr="00014CA1" w:rsidRDefault="00014CA1" w:rsidP="00014CA1">
      <w:pPr>
        <w:numPr>
          <w:ilvl w:val="0"/>
          <w:numId w:val="16"/>
        </w:numPr>
      </w:pPr>
      <w:r w:rsidRPr="00014CA1">
        <w:t xml:space="preserve">Modulus: </w:t>
      </w:r>
    </w:p>
    <w:p w14:paraId="264FD886" w14:textId="77777777" w:rsidR="00014CA1" w:rsidRPr="00014CA1" w:rsidRDefault="00014CA1" w:rsidP="00014CA1">
      <w:pPr>
        <w:numPr>
          <w:ilvl w:val="0"/>
          <w:numId w:val="16"/>
        </w:numPr>
      </w:pPr>
      <w:r w:rsidRPr="00014CA1">
        <w:t xml:space="preserve">Public key exponent: </w:t>
      </w:r>
    </w:p>
    <w:p w14:paraId="082C52A6" w14:textId="6C93F907" w:rsidR="00014CA1" w:rsidRPr="00014CA1" w:rsidRDefault="00014CA1" w:rsidP="00014CA1">
      <w:pPr>
        <w:numPr>
          <w:ilvl w:val="0"/>
          <w:numId w:val="16"/>
        </w:numPr>
        <w:rPr>
          <w:b/>
          <w:bCs/>
        </w:rPr>
      </w:pPr>
      <w:r w:rsidRPr="00014CA1">
        <w:lastRenderedPageBreak/>
        <w:t>Private key exponent</w:t>
      </w:r>
      <w:proofErr w:type="gramStart"/>
      <w:r w:rsidRPr="00014CA1">
        <w:t>:</w:t>
      </w:r>
      <w:r w:rsidRPr="00014CA1">
        <w:rPr>
          <w:b/>
          <w:bCs/>
        </w:rPr>
        <w:t xml:space="preserve"> </w:t>
      </w:r>
      <w:r w:rsidRPr="00014CA1">
        <w:t xml:space="preserve"> (</w:t>
      </w:r>
      <w:proofErr w:type="gramEnd"/>
      <w:r w:rsidRPr="00014CA1">
        <w:t>Schneier, 2024).</w:t>
      </w:r>
    </w:p>
    <w:p w14:paraId="276B583D" w14:textId="77777777" w:rsidR="00014CA1" w:rsidRPr="00014CA1" w:rsidRDefault="00014CA1" w:rsidP="00014CA1">
      <w:pPr>
        <w:rPr>
          <w:b/>
          <w:bCs/>
        </w:rPr>
      </w:pPr>
      <w:r w:rsidRPr="00014CA1">
        <w:rPr>
          <w:b/>
          <w:bCs/>
        </w:rPr>
        <w:t>Advantages:</w:t>
      </w:r>
    </w:p>
    <w:p w14:paraId="5C24DCE6" w14:textId="77777777" w:rsidR="00014CA1" w:rsidRPr="00014CA1" w:rsidRDefault="00014CA1" w:rsidP="00014CA1">
      <w:pPr>
        <w:numPr>
          <w:ilvl w:val="0"/>
          <w:numId w:val="17"/>
        </w:numPr>
      </w:pPr>
      <w:r w:rsidRPr="00014CA1">
        <w:t>Key Management: No need to share private keys, reducing the risk of compromise.</w:t>
      </w:r>
    </w:p>
    <w:p w14:paraId="0D3B3B00" w14:textId="77777777" w:rsidR="00014CA1" w:rsidRPr="00014CA1" w:rsidRDefault="00014CA1" w:rsidP="00014CA1">
      <w:pPr>
        <w:numPr>
          <w:ilvl w:val="0"/>
          <w:numId w:val="17"/>
        </w:numPr>
      </w:pPr>
      <w:r w:rsidRPr="00014CA1">
        <w:t>Scalability: Suitable for environments with numerous users.</w:t>
      </w:r>
    </w:p>
    <w:p w14:paraId="34532181" w14:textId="77777777" w:rsidR="00014CA1" w:rsidRPr="00014CA1" w:rsidRDefault="00014CA1" w:rsidP="00014CA1">
      <w:pPr>
        <w:rPr>
          <w:b/>
          <w:bCs/>
        </w:rPr>
      </w:pPr>
      <w:r w:rsidRPr="00014CA1">
        <w:rPr>
          <w:b/>
          <w:bCs/>
        </w:rPr>
        <w:t>Drawbacks:</w:t>
      </w:r>
    </w:p>
    <w:p w14:paraId="743915AC" w14:textId="77777777" w:rsidR="00014CA1" w:rsidRPr="00014CA1" w:rsidRDefault="00014CA1" w:rsidP="00014CA1">
      <w:pPr>
        <w:numPr>
          <w:ilvl w:val="0"/>
          <w:numId w:val="18"/>
        </w:numPr>
      </w:pPr>
      <w:r w:rsidRPr="00014CA1">
        <w:t>Performance: Computationally intensive, making it slower than symmetric encryption.</w:t>
      </w:r>
    </w:p>
    <w:p w14:paraId="4D015015" w14:textId="77777777" w:rsidR="00014CA1" w:rsidRPr="00014CA1" w:rsidRDefault="00014CA1" w:rsidP="00014CA1">
      <w:pPr>
        <w:numPr>
          <w:ilvl w:val="0"/>
          <w:numId w:val="18"/>
        </w:numPr>
      </w:pPr>
      <w:r w:rsidRPr="00014CA1">
        <w:t>Key Size: Requires larger keys to achieve equivalent security (IBM, 2024).</w:t>
      </w:r>
    </w:p>
    <w:p w14:paraId="466A2559" w14:textId="77777777" w:rsidR="00014CA1" w:rsidRPr="00014CA1" w:rsidRDefault="00014CA1" w:rsidP="00014CA1">
      <w:pPr>
        <w:rPr>
          <w:b/>
          <w:bCs/>
        </w:rPr>
      </w:pPr>
      <w:r w:rsidRPr="00014CA1">
        <w:rPr>
          <w:b/>
          <w:bCs/>
        </w:rPr>
        <w:pict w14:anchorId="335383A6">
          <v:rect id="_x0000_i1500" style="width:0;height:1.5pt" o:hralign="center" o:hrstd="t" o:hr="t" fillcolor="#a0a0a0" stroked="f"/>
        </w:pict>
      </w:r>
    </w:p>
    <w:p w14:paraId="71279A80" w14:textId="77777777" w:rsidR="00014CA1" w:rsidRPr="00014CA1" w:rsidRDefault="00014CA1" w:rsidP="00014CA1">
      <w:pPr>
        <w:rPr>
          <w:b/>
          <w:bCs/>
        </w:rPr>
      </w:pPr>
      <w:r w:rsidRPr="00014CA1">
        <w:rPr>
          <w:b/>
          <w:bCs/>
        </w:rPr>
        <w:t>Case Studies in Cryptographic Failures</w:t>
      </w:r>
    </w:p>
    <w:p w14:paraId="175F122B" w14:textId="77777777" w:rsidR="00014CA1" w:rsidRPr="00014CA1" w:rsidRDefault="00014CA1" w:rsidP="00014CA1">
      <w:pPr>
        <w:rPr>
          <w:b/>
          <w:bCs/>
        </w:rPr>
      </w:pPr>
      <w:r w:rsidRPr="00014CA1">
        <w:rPr>
          <w:b/>
          <w:bCs/>
        </w:rPr>
        <w:t>1. British NHS WannaCry Ransomware Attack (2017)</w:t>
      </w:r>
    </w:p>
    <w:p w14:paraId="3548C43A" w14:textId="2236457D" w:rsidR="00014CA1" w:rsidRPr="00014CA1" w:rsidRDefault="00014CA1" w:rsidP="00014CA1">
      <w:r w:rsidRPr="00014CA1">
        <w:rPr>
          <w:b/>
          <w:bCs/>
        </w:rPr>
        <w:t>What Happened:</w:t>
      </w:r>
      <w:r w:rsidRPr="00014CA1">
        <w:rPr>
          <w:b/>
          <w:bCs/>
        </w:rPr>
        <w:br/>
      </w:r>
      <w:r w:rsidRPr="00014CA1">
        <w:t xml:space="preserve">The WannaCry ransomware attack exploited vulnerabilities in outdated systems, encrypting critical patient data and disrupting healthcare services across the UK. The malware spread rapidly, affecting hospitals and clinics, causing thousands of appointments and surgeries to be </w:t>
      </w:r>
      <w:r w:rsidRPr="00014CA1">
        <w:t>cancelled</w:t>
      </w:r>
      <w:r w:rsidRPr="00014CA1">
        <w:t xml:space="preserve"> (BBC News, 2017).</w:t>
      </w:r>
    </w:p>
    <w:p w14:paraId="439CBF49" w14:textId="77777777" w:rsidR="00014CA1" w:rsidRPr="00014CA1" w:rsidRDefault="00014CA1" w:rsidP="00014CA1">
      <w:r w:rsidRPr="00014CA1">
        <w:rPr>
          <w:b/>
          <w:bCs/>
        </w:rPr>
        <w:t>Consequences:</w:t>
      </w:r>
      <w:r w:rsidRPr="00014CA1">
        <w:br/>
        <w:t>The attack led to significant operational disruptions and financial losses, costing the NHS millions. Critical services were delayed, impacting patient care. The attack highlighted the urgent need for stronger cybersecurity measures (BBC News, 2017).</w:t>
      </w:r>
    </w:p>
    <w:p w14:paraId="6F6321AB" w14:textId="77777777" w:rsidR="00014CA1" w:rsidRPr="00014CA1" w:rsidRDefault="00014CA1" w:rsidP="00014CA1">
      <w:r w:rsidRPr="00014CA1">
        <w:rPr>
          <w:b/>
          <w:bCs/>
        </w:rPr>
        <w:t>How Prevention Methods Could Have Helped:</w:t>
      </w:r>
      <w:r w:rsidRPr="00014CA1">
        <w:br/>
        <w:t>Using AES for encrypting sensitive data would have ensured that even if ransomware encrypted files, the original data would remain protected and confidential. Employing RSA for secure communication could have safeguarded key exchanges, preventing unauthorized access to cryptographic keys. Additionally, hash functions like SHA-256 could have detected unauthorized</w:t>
      </w:r>
      <w:r w:rsidRPr="00014CA1">
        <w:rPr>
          <w:b/>
          <w:bCs/>
        </w:rPr>
        <w:t xml:space="preserve"> </w:t>
      </w:r>
      <w:r w:rsidRPr="00014CA1">
        <w:t>tampering in critical system files, enabling quicker identification and mitigation of vulnerabilities.</w:t>
      </w:r>
    </w:p>
    <w:p w14:paraId="490F8845" w14:textId="77777777" w:rsidR="00014CA1" w:rsidRPr="00014CA1" w:rsidRDefault="00014CA1" w:rsidP="00014CA1">
      <w:r w:rsidRPr="00014CA1">
        <w:pict w14:anchorId="25EE3EB7">
          <v:rect id="_x0000_i1501" style="width:0;height:1.5pt" o:hralign="center" o:hrstd="t" o:hr="t" fillcolor="#a0a0a0" stroked="f"/>
        </w:pict>
      </w:r>
    </w:p>
    <w:p w14:paraId="73EB8F50" w14:textId="77777777" w:rsidR="00014CA1" w:rsidRPr="00014CA1" w:rsidRDefault="00014CA1" w:rsidP="00014CA1">
      <w:pPr>
        <w:rPr>
          <w:b/>
          <w:bCs/>
        </w:rPr>
      </w:pPr>
      <w:r w:rsidRPr="00014CA1">
        <w:t>2</w:t>
      </w:r>
      <w:r w:rsidRPr="00014CA1">
        <w:rPr>
          <w:b/>
          <w:bCs/>
        </w:rPr>
        <w:t xml:space="preserve">. </w:t>
      </w:r>
      <w:proofErr w:type="spellStart"/>
      <w:r w:rsidRPr="00014CA1">
        <w:rPr>
          <w:b/>
          <w:bCs/>
        </w:rPr>
        <w:t>SingHealth</w:t>
      </w:r>
      <w:proofErr w:type="spellEnd"/>
      <w:r w:rsidRPr="00014CA1">
        <w:rPr>
          <w:b/>
          <w:bCs/>
        </w:rPr>
        <w:t xml:space="preserve"> Data Breach (2018)</w:t>
      </w:r>
    </w:p>
    <w:p w14:paraId="2EE5DE82" w14:textId="77777777" w:rsidR="00014CA1" w:rsidRPr="00014CA1" w:rsidRDefault="00014CA1" w:rsidP="00014CA1">
      <w:r w:rsidRPr="00014CA1">
        <w:rPr>
          <w:b/>
          <w:bCs/>
        </w:rPr>
        <w:t>What Happened:</w:t>
      </w:r>
      <w:r w:rsidRPr="00014CA1">
        <w:rPr>
          <w:b/>
          <w:bCs/>
        </w:rPr>
        <w:br/>
      </w:r>
      <w:r w:rsidRPr="00014CA1">
        <w:t xml:space="preserve">Attackers accessed the personal records of 1.5 million patients, including the Prime Minister of Singapore. Weak cryptographic controls and insufficient monitoring allowed </w:t>
      </w:r>
      <w:r w:rsidRPr="00014CA1">
        <w:lastRenderedPageBreak/>
        <w:t>the breach to occur. Data was exfiltrated over an extended period without detection (The Straits Times, 2018).</w:t>
      </w:r>
    </w:p>
    <w:p w14:paraId="4395F12D" w14:textId="77777777" w:rsidR="00014CA1" w:rsidRPr="00014CA1" w:rsidRDefault="00014CA1" w:rsidP="00014CA1">
      <w:r w:rsidRPr="00014CA1">
        <w:rPr>
          <w:b/>
          <w:bCs/>
        </w:rPr>
        <w:t>Consequences:</w:t>
      </w:r>
      <w:r w:rsidRPr="00014CA1">
        <w:rPr>
          <w:b/>
          <w:bCs/>
        </w:rPr>
        <w:br/>
      </w:r>
      <w:r w:rsidRPr="00014CA1">
        <w:t>The breach led to widespread public outrage and operational disruptions. It undermined trust in the healthcare system and prompted significant regulatory scrutiny (The Straits Times, 2018).</w:t>
      </w:r>
    </w:p>
    <w:p w14:paraId="6A521DEB" w14:textId="77777777" w:rsidR="00014CA1" w:rsidRPr="00014CA1" w:rsidRDefault="00014CA1" w:rsidP="00014CA1">
      <w:r w:rsidRPr="00014CA1">
        <w:rPr>
          <w:b/>
          <w:bCs/>
        </w:rPr>
        <w:t>How Prevention Methods Could Have Helped:</w:t>
      </w:r>
      <w:r w:rsidRPr="00014CA1">
        <w:rPr>
          <w:b/>
          <w:bCs/>
        </w:rPr>
        <w:br/>
      </w:r>
      <w:r w:rsidRPr="00014CA1">
        <w:t>Encrypting all sensitive data with AES would have rendered exfiltrated data unusable to attackers. Utilizing RSA for secure key exchange could have protected communication channels, preventing key interception. Hash functions like SHA-256 could have been used to verify data integrity, ensuring that unauthorized modifications were promptly detected. Together, these methods would have significantly enhanced the security posture of the system.</w:t>
      </w:r>
    </w:p>
    <w:p w14:paraId="6B52A0A7" w14:textId="77777777" w:rsidR="00014CA1" w:rsidRPr="00014CA1" w:rsidRDefault="00014CA1" w:rsidP="00014CA1">
      <w:pPr>
        <w:rPr>
          <w:b/>
          <w:bCs/>
        </w:rPr>
      </w:pPr>
      <w:r w:rsidRPr="00014CA1">
        <w:rPr>
          <w:b/>
          <w:bCs/>
        </w:rPr>
        <w:pict w14:anchorId="3FE8A9EE">
          <v:rect id="_x0000_i1502" style="width:0;height:1.5pt" o:hralign="center" o:hrstd="t" o:hr="t" fillcolor="#a0a0a0" stroked="f"/>
        </w:pict>
      </w:r>
    </w:p>
    <w:p w14:paraId="5BEA102A" w14:textId="77777777" w:rsidR="00014CA1" w:rsidRPr="00014CA1" w:rsidRDefault="00014CA1" w:rsidP="00014CA1">
      <w:pPr>
        <w:rPr>
          <w:b/>
          <w:bCs/>
        </w:rPr>
      </w:pPr>
      <w:r w:rsidRPr="00014CA1">
        <w:rPr>
          <w:b/>
          <w:bCs/>
        </w:rPr>
        <w:t>Recommendations and Conclusions</w:t>
      </w:r>
    </w:p>
    <w:p w14:paraId="3D7B11DF" w14:textId="77777777" w:rsidR="00014CA1" w:rsidRPr="00014CA1" w:rsidRDefault="00014CA1" w:rsidP="00014CA1">
      <w:r w:rsidRPr="00014CA1">
        <w:t>For the healthcare organization, a hybrid cryptographic solution is recommended:</w:t>
      </w:r>
    </w:p>
    <w:p w14:paraId="35696018" w14:textId="77777777" w:rsidR="00014CA1" w:rsidRPr="00014CA1" w:rsidRDefault="00014CA1" w:rsidP="00014CA1">
      <w:pPr>
        <w:numPr>
          <w:ilvl w:val="0"/>
          <w:numId w:val="19"/>
        </w:numPr>
      </w:pPr>
      <w:r w:rsidRPr="00014CA1">
        <w:t>Symmetric Encryption: Use AES for encrypting large volumes of patient data due to its efficiency and strong security.</w:t>
      </w:r>
    </w:p>
    <w:p w14:paraId="26984885" w14:textId="77777777" w:rsidR="00014CA1" w:rsidRPr="00014CA1" w:rsidRDefault="00014CA1" w:rsidP="00014CA1">
      <w:pPr>
        <w:numPr>
          <w:ilvl w:val="0"/>
          <w:numId w:val="19"/>
        </w:numPr>
      </w:pPr>
      <w:r w:rsidRPr="00014CA1">
        <w:t>Asymmetric Encryption: Employ RSA for secure key exchange, ensuring that symmetric keys are distributed securely.</w:t>
      </w:r>
    </w:p>
    <w:p w14:paraId="3B22DAF4" w14:textId="77777777" w:rsidR="00014CA1" w:rsidRPr="00014CA1" w:rsidRDefault="00014CA1" w:rsidP="00014CA1">
      <w:pPr>
        <w:numPr>
          <w:ilvl w:val="0"/>
          <w:numId w:val="19"/>
        </w:numPr>
      </w:pPr>
      <w:r w:rsidRPr="00014CA1">
        <w:t>Hash Functions: Integrate hash functions like SHA-256 to verify data integrity and detect tampering.</w:t>
      </w:r>
    </w:p>
    <w:p w14:paraId="721F1E3B" w14:textId="3DA356A5" w:rsidR="00014CA1" w:rsidRDefault="00014CA1">
      <w:r w:rsidRPr="00014CA1">
        <w:t>This combination leverages the strengths of both cryptographic systems to provide comprehensive security. AES ensures fast and secure data encryption, while RSA facilitates secure key management, addressing the organization’s needs for confidentiality, integrity, and scalability.</w:t>
      </w:r>
    </w:p>
    <w:p w14:paraId="2F23B111" w14:textId="6FCB31B6" w:rsidR="00014CA1" w:rsidRDefault="006307C2">
      <w:r w:rsidRPr="00014CA1">
        <w:rPr>
          <w:b/>
          <w:bCs/>
        </w:rPr>
        <w:pict w14:anchorId="31AA5D54">
          <v:rect id="_x0000_i1523" style="width:0;height:1.5pt" o:hralign="center" o:hrstd="t" o:hr="t" fillcolor="#a0a0a0" stroked="f"/>
        </w:pict>
      </w:r>
    </w:p>
    <w:p w14:paraId="20D63C28" w14:textId="247CF99A" w:rsidR="00014CA1" w:rsidRDefault="008F1FE1">
      <w:r>
        <w:t xml:space="preserve"> </w:t>
      </w:r>
    </w:p>
    <w:p w14:paraId="72F208C7" w14:textId="77777777" w:rsidR="00014CA1" w:rsidRDefault="00014CA1"/>
    <w:p w14:paraId="39B9AF44" w14:textId="77777777" w:rsidR="00014CA1" w:rsidRDefault="00014CA1"/>
    <w:p w14:paraId="561F6481" w14:textId="77777777" w:rsidR="00014CA1" w:rsidRDefault="00014CA1"/>
    <w:p w14:paraId="283F35DC" w14:textId="77777777" w:rsidR="00014CA1" w:rsidRDefault="00014CA1"/>
    <w:p w14:paraId="1551C321" w14:textId="2D44562A" w:rsidR="00014CA1" w:rsidRDefault="00014CA1"/>
    <w:p w14:paraId="47C6E04B" w14:textId="77777777" w:rsidR="00014CA1" w:rsidRDefault="00014CA1"/>
    <w:p w14:paraId="1F77DEFA" w14:textId="309027B6" w:rsidR="00014CA1" w:rsidRDefault="00014CA1">
      <w:r>
        <w:t xml:space="preserve">On </w:t>
      </w:r>
      <w:proofErr w:type="spellStart"/>
      <w:r>
        <w:t>CrypTool</w:t>
      </w:r>
      <w:proofErr w:type="spellEnd"/>
      <w:r>
        <w:t xml:space="preserve">, I’ve used the AES Encryption/Decryption tool to </w:t>
      </w:r>
      <w:r w:rsidR="006307C2">
        <w:t>encrypt plain text, you can see in the screenshots below I’m using the aes-256-cbc symmetric cypher to encrypt the plain text ‘healthcare Crypto’ with the password to decrypt the text being ‘</w:t>
      </w:r>
      <w:proofErr w:type="spellStart"/>
      <w:r w:rsidR="006307C2">
        <w:t>abc</w:t>
      </w:r>
      <w:proofErr w:type="spellEnd"/>
      <w:r w:rsidR="006307C2">
        <w:t>’</w:t>
      </w:r>
    </w:p>
    <w:p w14:paraId="7C862333" w14:textId="074C9AAB" w:rsidR="00406AEA" w:rsidRDefault="00B833B7">
      <w:r w:rsidRPr="00B833B7">
        <w:drawing>
          <wp:inline distT="0" distB="0" distL="0" distR="0" wp14:anchorId="5D59D7EA" wp14:editId="6779611A">
            <wp:extent cx="5731510" cy="2388870"/>
            <wp:effectExtent l="0" t="0" r="2540" b="0"/>
            <wp:docPr id="1928143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3651" name="Picture 1" descr="A screenshot of a computer&#10;&#10;Description automatically generated"/>
                    <pic:cNvPicPr/>
                  </pic:nvPicPr>
                  <pic:blipFill>
                    <a:blip r:embed="rId7"/>
                    <a:stretch>
                      <a:fillRect/>
                    </a:stretch>
                  </pic:blipFill>
                  <pic:spPr>
                    <a:xfrm>
                      <a:off x="0" y="0"/>
                      <a:ext cx="5731510" cy="2388870"/>
                    </a:xfrm>
                    <a:prstGeom prst="rect">
                      <a:avLst/>
                    </a:prstGeom>
                  </pic:spPr>
                </pic:pic>
              </a:graphicData>
            </a:graphic>
          </wp:inline>
        </w:drawing>
      </w:r>
    </w:p>
    <w:p w14:paraId="49EEDD61" w14:textId="4594028E" w:rsidR="006307C2" w:rsidRDefault="006307C2">
      <w:r>
        <w:t xml:space="preserve">In </w:t>
      </w:r>
      <w:proofErr w:type="gramStart"/>
      <w:r>
        <w:t>the  screenshot</w:t>
      </w:r>
      <w:proofErr w:type="gramEnd"/>
      <w:r>
        <w:t xml:space="preserve"> below you can see the encrypted plain text being printed</w:t>
      </w:r>
    </w:p>
    <w:p w14:paraId="27D89E07" w14:textId="092F07F1" w:rsidR="00B833B7" w:rsidRDefault="00B833B7">
      <w:r w:rsidRPr="00B833B7">
        <w:drawing>
          <wp:inline distT="0" distB="0" distL="0" distR="0" wp14:anchorId="1CDF37F4" wp14:editId="221626BE">
            <wp:extent cx="5731510" cy="3095625"/>
            <wp:effectExtent l="0" t="0" r="2540" b="9525"/>
            <wp:docPr id="972985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8516" name="Picture 1" descr="A screenshot of a computer program&#10;&#10;Description automatically generated"/>
                    <pic:cNvPicPr/>
                  </pic:nvPicPr>
                  <pic:blipFill>
                    <a:blip r:embed="rId8"/>
                    <a:stretch>
                      <a:fillRect/>
                    </a:stretch>
                  </pic:blipFill>
                  <pic:spPr>
                    <a:xfrm>
                      <a:off x="0" y="0"/>
                      <a:ext cx="5731510" cy="3095625"/>
                    </a:xfrm>
                    <a:prstGeom prst="rect">
                      <a:avLst/>
                    </a:prstGeom>
                  </pic:spPr>
                </pic:pic>
              </a:graphicData>
            </a:graphic>
          </wp:inline>
        </w:drawing>
      </w:r>
    </w:p>
    <w:p w14:paraId="6B35A07C" w14:textId="77777777" w:rsidR="006307C2" w:rsidRDefault="006307C2"/>
    <w:p w14:paraId="46E2ECDC" w14:textId="77777777" w:rsidR="006307C2" w:rsidRDefault="006307C2"/>
    <w:p w14:paraId="0DA95317" w14:textId="77777777" w:rsidR="006307C2" w:rsidRDefault="006307C2"/>
    <w:p w14:paraId="00BE222A" w14:textId="77777777" w:rsidR="006307C2" w:rsidRDefault="006307C2"/>
    <w:p w14:paraId="081E9493" w14:textId="7F018025" w:rsidR="006307C2" w:rsidRDefault="006307C2"/>
    <w:p w14:paraId="06FD7600" w14:textId="3D2870DB" w:rsidR="006307C2" w:rsidRDefault="006307C2">
      <w:r>
        <w:lastRenderedPageBreak/>
        <w:t>In the screenshot below you can see the inserted encrypted text into there with the password that was set previously that’s going to now be used to decrypt the encrypted text back into plain text that we can read</w:t>
      </w:r>
    </w:p>
    <w:p w14:paraId="060F4C55" w14:textId="77777777" w:rsidR="006307C2" w:rsidRDefault="006307C2"/>
    <w:p w14:paraId="0FEEB111" w14:textId="615DE2A8" w:rsidR="00B833B7" w:rsidRDefault="004C7265">
      <w:r>
        <w:t xml:space="preserve"> </w:t>
      </w:r>
      <w:r w:rsidR="00B833B7" w:rsidRPr="00B833B7">
        <w:drawing>
          <wp:inline distT="0" distB="0" distL="0" distR="0" wp14:anchorId="1C769360" wp14:editId="4DC81480">
            <wp:extent cx="5731510" cy="2494915"/>
            <wp:effectExtent l="0" t="0" r="2540" b="635"/>
            <wp:docPr id="1318378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8754" name="Picture 1" descr="A screenshot of a computer&#10;&#10;Description automatically generated"/>
                    <pic:cNvPicPr/>
                  </pic:nvPicPr>
                  <pic:blipFill>
                    <a:blip r:embed="rId9"/>
                    <a:stretch>
                      <a:fillRect/>
                    </a:stretch>
                  </pic:blipFill>
                  <pic:spPr>
                    <a:xfrm>
                      <a:off x="0" y="0"/>
                      <a:ext cx="5731510" cy="2494915"/>
                    </a:xfrm>
                    <a:prstGeom prst="rect">
                      <a:avLst/>
                    </a:prstGeom>
                  </pic:spPr>
                </pic:pic>
              </a:graphicData>
            </a:graphic>
          </wp:inline>
        </w:drawing>
      </w:r>
    </w:p>
    <w:p w14:paraId="11839A9C" w14:textId="77777777" w:rsidR="006307C2" w:rsidRDefault="006307C2"/>
    <w:p w14:paraId="4793937A" w14:textId="2F0BCA78" w:rsidR="006307C2" w:rsidRDefault="006307C2">
      <w:r>
        <w:t>Finally in the screenshot below you can see the decrypted text now get printed showing a successful encryption/decryption exchange</w:t>
      </w:r>
    </w:p>
    <w:p w14:paraId="16B6E36D" w14:textId="656D6BEA" w:rsidR="00014CA1" w:rsidRPr="00014CA1" w:rsidRDefault="00014CA1" w:rsidP="00014CA1">
      <w:pPr>
        <w:rPr>
          <w:b/>
          <w:bCs/>
        </w:rPr>
      </w:pPr>
    </w:p>
    <w:p w14:paraId="2F5613BF" w14:textId="77777777" w:rsidR="00014CA1" w:rsidRDefault="00014CA1" w:rsidP="00014CA1">
      <w:pPr>
        <w:rPr>
          <w:b/>
          <w:bCs/>
        </w:rPr>
      </w:pPr>
      <w:r w:rsidRPr="00B833B7">
        <w:drawing>
          <wp:inline distT="0" distB="0" distL="0" distR="0" wp14:anchorId="2A6A3EBA" wp14:editId="1C8A11AB">
            <wp:extent cx="5731510" cy="2291080"/>
            <wp:effectExtent l="0" t="0" r="2540" b="0"/>
            <wp:docPr id="8092578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780" name="Picture 1" descr="A computer screen with text on it&#10;&#10;Description automatically generated"/>
                    <pic:cNvPicPr/>
                  </pic:nvPicPr>
                  <pic:blipFill>
                    <a:blip r:embed="rId10"/>
                    <a:stretch>
                      <a:fillRect/>
                    </a:stretch>
                  </pic:blipFill>
                  <pic:spPr>
                    <a:xfrm>
                      <a:off x="0" y="0"/>
                      <a:ext cx="5731510" cy="2291080"/>
                    </a:xfrm>
                    <a:prstGeom prst="rect">
                      <a:avLst/>
                    </a:prstGeom>
                  </pic:spPr>
                </pic:pic>
              </a:graphicData>
            </a:graphic>
          </wp:inline>
        </w:drawing>
      </w:r>
    </w:p>
    <w:p w14:paraId="01710882" w14:textId="77777777" w:rsidR="00014CA1" w:rsidRDefault="00014CA1">
      <w:pPr>
        <w:rPr>
          <w:b/>
          <w:bCs/>
        </w:rPr>
      </w:pPr>
      <w:r>
        <w:rPr>
          <w:b/>
          <w:bCs/>
        </w:rPr>
        <w:br w:type="page"/>
      </w:r>
    </w:p>
    <w:p w14:paraId="013F821A" w14:textId="14404A5A" w:rsidR="00014CA1" w:rsidRPr="00014CA1" w:rsidRDefault="00014CA1" w:rsidP="00014CA1">
      <w:pPr>
        <w:rPr>
          <w:b/>
          <w:bCs/>
        </w:rPr>
      </w:pPr>
      <w:r w:rsidRPr="00014CA1">
        <w:rPr>
          <w:b/>
          <w:bCs/>
        </w:rPr>
        <w:lastRenderedPageBreak/>
        <w:t>References</w:t>
      </w:r>
    </w:p>
    <w:p w14:paraId="7C6EC714" w14:textId="77777777" w:rsidR="00014CA1" w:rsidRPr="00014CA1" w:rsidRDefault="00014CA1" w:rsidP="00014CA1">
      <w:pPr>
        <w:numPr>
          <w:ilvl w:val="0"/>
          <w:numId w:val="20"/>
        </w:numPr>
      </w:pPr>
      <w:r w:rsidRPr="00014CA1">
        <w:t xml:space="preserve">BBC News. (2017). </w:t>
      </w:r>
      <w:r w:rsidRPr="00014CA1">
        <w:rPr>
          <w:i/>
          <w:iCs/>
        </w:rPr>
        <w:t>NHS cyber-attack: Everything you need to know about 'WannaCry'.</w:t>
      </w:r>
      <w:r w:rsidRPr="00014CA1">
        <w:t xml:space="preserve"> Retrieved from https://www.bbc.com/news/health-39899646</w:t>
      </w:r>
    </w:p>
    <w:p w14:paraId="40D84DD7" w14:textId="77777777" w:rsidR="00014CA1" w:rsidRPr="00014CA1" w:rsidRDefault="00014CA1" w:rsidP="00014CA1">
      <w:pPr>
        <w:numPr>
          <w:ilvl w:val="0"/>
          <w:numId w:val="20"/>
        </w:numPr>
      </w:pPr>
      <w:proofErr w:type="spellStart"/>
      <w:r w:rsidRPr="00014CA1">
        <w:t>GeeksforGeeks</w:t>
      </w:r>
      <w:proofErr w:type="spellEnd"/>
      <w:r w:rsidRPr="00014CA1">
        <w:t xml:space="preserve">. (2024). </w:t>
      </w:r>
      <w:r w:rsidRPr="00014CA1">
        <w:rPr>
          <w:i/>
          <w:iCs/>
        </w:rPr>
        <w:t>Cryptography and its Types.</w:t>
      </w:r>
      <w:r w:rsidRPr="00014CA1">
        <w:t xml:space="preserve"> Retrieved from https://www.geeksforgeeks.org/cryptography-and-its-types/</w:t>
      </w:r>
    </w:p>
    <w:p w14:paraId="452F14FC" w14:textId="77777777" w:rsidR="00014CA1" w:rsidRPr="00014CA1" w:rsidRDefault="00014CA1" w:rsidP="00014CA1">
      <w:pPr>
        <w:numPr>
          <w:ilvl w:val="0"/>
          <w:numId w:val="20"/>
        </w:numPr>
      </w:pPr>
      <w:r w:rsidRPr="00014CA1">
        <w:t xml:space="preserve">IBM. (2024). </w:t>
      </w:r>
      <w:r w:rsidRPr="00014CA1">
        <w:rPr>
          <w:i/>
          <w:iCs/>
        </w:rPr>
        <w:t>What is cryptography?</w:t>
      </w:r>
      <w:r w:rsidRPr="00014CA1">
        <w:t xml:space="preserve"> Retrieved from https://www.ibm.com/topics/cryptography</w:t>
      </w:r>
    </w:p>
    <w:p w14:paraId="3A44E642" w14:textId="77777777" w:rsidR="00014CA1" w:rsidRPr="00014CA1" w:rsidRDefault="00014CA1" w:rsidP="00014CA1">
      <w:pPr>
        <w:numPr>
          <w:ilvl w:val="0"/>
          <w:numId w:val="20"/>
        </w:numPr>
      </w:pPr>
      <w:r w:rsidRPr="00014CA1">
        <w:t xml:space="preserve">Schneier, B. (2024). </w:t>
      </w:r>
      <w:r w:rsidRPr="00014CA1">
        <w:rPr>
          <w:i/>
          <w:iCs/>
        </w:rPr>
        <w:t>An Overview of Cryptography.</w:t>
      </w:r>
      <w:r w:rsidRPr="00014CA1">
        <w:t xml:space="preserve"> Retrieved from the uploaded document.</w:t>
      </w:r>
    </w:p>
    <w:p w14:paraId="00423C3C" w14:textId="77777777" w:rsidR="00014CA1" w:rsidRPr="00014CA1" w:rsidRDefault="00014CA1" w:rsidP="00014CA1">
      <w:pPr>
        <w:numPr>
          <w:ilvl w:val="0"/>
          <w:numId w:val="20"/>
        </w:numPr>
      </w:pPr>
      <w:r w:rsidRPr="00014CA1">
        <w:t xml:space="preserve">The Straits Times. (2018). </w:t>
      </w:r>
      <w:r w:rsidRPr="00014CA1">
        <w:rPr>
          <w:i/>
          <w:iCs/>
        </w:rPr>
        <w:t xml:space="preserve">How </w:t>
      </w:r>
      <w:proofErr w:type="spellStart"/>
      <w:r w:rsidRPr="00014CA1">
        <w:rPr>
          <w:i/>
          <w:iCs/>
        </w:rPr>
        <w:t>SingHealth</w:t>
      </w:r>
      <w:proofErr w:type="spellEnd"/>
      <w:r w:rsidRPr="00014CA1">
        <w:rPr>
          <w:i/>
          <w:iCs/>
        </w:rPr>
        <w:t xml:space="preserve"> </w:t>
      </w:r>
      <w:proofErr w:type="spellStart"/>
      <w:r w:rsidRPr="00014CA1">
        <w:rPr>
          <w:i/>
          <w:iCs/>
        </w:rPr>
        <w:t>cyber attack</w:t>
      </w:r>
      <w:proofErr w:type="spellEnd"/>
      <w:r w:rsidRPr="00014CA1">
        <w:rPr>
          <w:i/>
          <w:iCs/>
        </w:rPr>
        <w:t xml:space="preserve"> unfolded.</w:t>
      </w:r>
      <w:r w:rsidRPr="00014CA1">
        <w:t xml:space="preserve"> Retrieved from https://www.straitstimes.com/singapore/how-singhealth-cyber-attack-unfolded</w:t>
      </w:r>
    </w:p>
    <w:p w14:paraId="6E915734" w14:textId="542C2BD5" w:rsidR="00B833B7" w:rsidRDefault="00B833B7"/>
    <w:sectPr w:rsidR="00B833B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22B0F" w14:textId="77777777" w:rsidR="00B833B7" w:rsidRDefault="00B833B7" w:rsidP="00B833B7">
      <w:pPr>
        <w:spacing w:after="0" w:line="240" w:lineRule="auto"/>
      </w:pPr>
      <w:r>
        <w:separator/>
      </w:r>
    </w:p>
  </w:endnote>
  <w:endnote w:type="continuationSeparator" w:id="0">
    <w:p w14:paraId="768DDD06" w14:textId="77777777" w:rsidR="00B833B7" w:rsidRDefault="00B833B7" w:rsidP="00B83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E69BE2" w14:textId="77777777" w:rsidR="00B833B7" w:rsidRDefault="00B833B7" w:rsidP="00B833B7">
      <w:pPr>
        <w:spacing w:after="0" w:line="240" w:lineRule="auto"/>
      </w:pPr>
      <w:r>
        <w:separator/>
      </w:r>
    </w:p>
  </w:footnote>
  <w:footnote w:type="continuationSeparator" w:id="0">
    <w:p w14:paraId="2695C93E" w14:textId="77777777" w:rsidR="00B833B7" w:rsidRDefault="00B833B7" w:rsidP="00B83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ECDFB" w14:textId="5B80D559" w:rsidR="00B833B7" w:rsidRDefault="00B833B7">
    <w:pPr>
      <w:pStyle w:val="Header"/>
    </w:pPr>
    <w:r>
      <w:t>K2121774</w:t>
    </w:r>
    <w:r>
      <w:tab/>
      <w:t>CI6015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3503"/>
    <w:multiLevelType w:val="multilevel"/>
    <w:tmpl w:val="E37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345C"/>
    <w:multiLevelType w:val="multilevel"/>
    <w:tmpl w:val="EDB0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06FBE"/>
    <w:multiLevelType w:val="multilevel"/>
    <w:tmpl w:val="2C1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66D9"/>
    <w:multiLevelType w:val="multilevel"/>
    <w:tmpl w:val="E048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8619E"/>
    <w:multiLevelType w:val="multilevel"/>
    <w:tmpl w:val="7270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947A5"/>
    <w:multiLevelType w:val="multilevel"/>
    <w:tmpl w:val="6D26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A60E8"/>
    <w:multiLevelType w:val="multilevel"/>
    <w:tmpl w:val="CD0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73B40"/>
    <w:multiLevelType w:val="multilevel"/>
    <w:tmpl w:val="7EB6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B2E52"/>
    <w:multiLevelType w:val="multilevel"/>
    <w:tmpl w:val="5DA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65555"/>
    <w:multiLevelType w:val="multilevel"/>
    <w:tmpl w:val="CF6E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8015A"/>
    <w:multiLevelType w:val="multilevel"/>
    <w:tmpl w:val="F27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C3158"/>
    <w:multiLevelType w:val="multilevel"/>
    <w:tmpl w:val="8C50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D318A"/>
    <w:multiLevelType w:val="multilevel"/>
    <w:tmpl w:val="7E4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F7441"/>
    <w:multiLevelType w:val="multilevel"/>
    <w:tmpl w:val="6D0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A33C7"/>
    <w:multiLevelType w:val="multilevel"/>
    <w:tmpl w:val="21C6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32ADA"/>
    <w:multiLevelType w:val="multilevel"/>
    <w:tmpl w:val="4FC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C7485"/>
    <w:multiLevelType w:val="multilevel"/>
    <w:tmpl w:val="DF72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319EA"/>
    <w:multiLevelType w:val="multilevel"/>
    <w:tmpl w:val="9BC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745E9"/>
    <w:multiLevelType w:val="multilevel"/>
    <w:tmpl w:val="90E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A6378"/>
    <w:multiLevelType w:val="multilevel"/>
    <w:tmpl w:val="752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607598">
    <w:abstractNumId w:val="13"/>
  </w:num>
  <w:num w:numId="2" w16cid:durableId="980233592">
    <w:abstractNumId w:val="5"/>
  </w:num>
  <w:num w:numId="3" w16cid:durableId="1817724685">
    <w:abstractNumId w:val="2"/>
  </w:num>
  <w:num w:numId="4" w16cid:durableId="835413401">
    <w:abstractNumId w:val="0"/>
  </w:num>
  <w:num w:numId="5" w16cid:durableId="785002644">
    <w:abstractNumId w:val="11"/>
  </w:num>
  <w:num w:numId="6" w16cid:durableId="620769038">
    <w:abstractNumId w:val="15"/>
  </w:num>
  <w:num w:numId="7" w16cid:durableId="928004324">
    <w:abstractNumId w:val="17"/>
  </w:num>
  <w:num w:numId="8" w16cid:durableId="618151356">
    <w:abstractNumId w:val="12"/>
  </w:num>
  <w:num w:numId="9" w16cid:durableId="279190015">
    <w:abstractNumId w:val="9"/>
  </w:num>
  <w:num w:numId="10" w16cid:durableId="1355307391">
    <w:abstractNumId w:val="16"/>
  </w:num>
  <w:num w:numId="11" w16cid:durableId="717894283">
    <w:abstractNumId w:val="8"/>
  </w:num>
  <w:num w:numId="12" w16cid:durableId="252982024">
    <w:abstractNumId w:val="4"/>
  </w:num>
  <w:num w:numId="13" w16cid:durableId="246109814">
    <w:abstractNumId w:val="18"/>
  </w:num>
  <w:num w:numId="14" w16cid:durableId="736897468">
    <w:abstractNumId w:val="6"/>
  </w:num>
  <w:num w:numId="15" w16cid:durableId="1721856901">
    <w:abstractNumId w:val="1"/>
  </w:num>
  <w:num w:numId="16" w16cid:durableId="636182895">
    <w:abstractNumId w:val="19"/>
  </w:num>
  <w:num w:numId="17" w16cid:durableId="90130817">
    <w:abstractNumId w:val="10"/>
  </w:num>
  <w:num w:numId="18" w16cid:durableId="1335500334">
    <w:abstractNumId w:val="7"/>
  </w:num>
  <w:num w:numId="19" w16cid:durableId="1753354303">
    <w:abstractNumId w:val="3"/>
  </w:num>
  <w:num w:numId="20" w16cid:durableId="1896698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AEA"/>
    <w:rsid w:val="00014CA1"/>
    <w:rsid w:val="00406AEA"/>
    <w:rsid w:val="004C7265"/>
    <w:rsid w:val="006307C2"/>
    <w:rsid w:val="00755683"/>
    <w:rsid w:val="008F1FE1"/>
    <w:rsid w:val="00B833B7"/>
    <w:rsid w:val="00C942B5"/>
    <w:rsid w:val="00E3457D"/>
    <w:rsid w:val="00E70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3F45"/>
  <w15:chartTrackingRefBased/>
  <w15:docId w15:val="{A1B7B1BE-A780-41C3-ACDE-237411B0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EA"/>
    <w:rPr>
      <w:rFonts w:eastAsiaTheme="majorEastAsia" w:cstheme="majorBidi"/>
      <w:color w:val="272727" w:themeColor="text1" w:themeTint="D8"/>
    </w:rPr>
  </w:style>
  <w:style w:type="paragraph" w:styleId="Title">
    <w:name w:val="Title"/>
    <w:basedOn w:val="Normal"/>
    <w:next w:val="Normal"/>
    <w:link w:val="TitleChar"/>
    <w:uiPriority w:val="10"/>
    <w:qFormat/>
    <w:rsid w:val="0040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EA"/>
    <w:pPr>
      <w:spacing w:before="160"/>
      <w:jc w:val="center"/>
    </w:pPr>
    <w:rPr>
      <w:i/>
      <w:iCs/>
      <w:color w:val="404040" w:themeColor="text1" w:themeTint="BF"/>
    </w:rPr>
  </w:style>
  <w:style w:type="character" w:customStyle="1" w:styleId="QuoteChar">
    <w:name w:val="Quote Char"/>
    <w:basedOn w:val="DefaultParagraphFont"/>
    <w:link w:val="Quote"/>
    <w:uiPriority w:val="29"/>
    <w:rsid w:val="00406AEA"/>
    <w:rPr>
      <w:i/>
      <w:iCs/>
      <w:color w:val="404040" w:themeColor="text1" w:themeTint="BF"/>
    </w:rPr>
  </w:style>
  <w:style w:type="paragraph" w:styleId="ListParagraph">
    <w:name w:val="List Paragraph"/>
    <w:basedOn w:val="Normal"/>
    <w:uiPriority w:val="34"/>
    <w:qFormat/>
    <w:rsid w:val="00406AEA"/>
    <w:pPr>
      <w:ind w:left="720"/>
      <w:contextualSpacing/>
    </w:pPr>
  </w:style>
  <w:style w:type="character" w:styleId="IntenseEmphasis">
    <w:name w:val="Intense Emphasis"/>
    <w:basedOn w:val="DefaultParagraphFont"/>
    <w:uiPriority w:val="21"/>
    <w:qFormat/>
    <w:rsid w:val="00406AEA"/>
    <w:rPr>
      <w:i/>
      <w:iCs/>
      <w:color w:val="0F4761" w:themeColor="accent1" w:themeShade="BF"/>
    </w:rPr>
  </w:style>
  <w:style w:type="paragraph" w:styleId="IntenseQuote">
    <w:name w:val="Intense Quote"/>
    <w:basedOn w:val="Normal"/>
    <w:next w:val="Normal"/>
    <w:link w:val="IntenseQuoteChar"/>
    <w:uiPriority w:val="30"/>
    <w:qFormat/>
    <w:rsid w:val="00406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EA"/>
    <w:rPr>
      <w:i/>
      <w:iCs/>
      <w:color w:val="0F4761" w:themeColor="accent1" w:themeShade="BF"/>
    </w:rPr>
  </w:style>
  <w:style w:type="character" w:styleId="IntenseReference">
    <w:name w:val="Intense Reference"/>
    <w:basedOn w:val="DefaultParagraphFont"/>
    <w:uiPriority w:val="32"/>
    <w:qFormat/>
    <w:rsid w:val="00406AEA"/>
    <w:rPr>
      <w:b/>
      <w:bCs/>
      <w:smallCaps/>
      <w:color w:val="0F4761" w:themeColor="accent1" w:themeShade="BF"/>
      <w:spacing w:val="5"/>
    </w:rPr>
  </w:style>
  <w:style w:type="paragraph" w:styleId="Header">
    <w:name w:val="header"/>
    <w:basedOn w:val="Normal"/>
    <w:link w:val="HeaderChar"/>
    <w:uiPriority w:val="99"/>
    <w:unhideWhenUsed/>
    <w:rsid w:val="00B83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3B7"/>
  </w:style>
  <w:style w:type="paragraph" w:styleId="Footer">
    <w:name w:val="footer"/>
    <w:basedOn w:val="Normal"/>
    <w:link w:val="FooterChar"/>
    <w:uiPriority w:val="99"/>
    <w:unhideWhenUsed/>
    <w:rsid w:val="00B83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7616">
      <w:bodyDiv w:val="1"/>
      <w:marLeft w:val="0"/>
      <w:marRight w:val="0"/>
      <w:marTop w:val="0"/>
      <w:marBottom w:val="0"/>
      <w:divBdr>
        <w:top w:val="none" w:sz="0" w:space="0" w:color="auto"/>
        <w:left w:val="none" w:sz="0" w:space="0" w:color="auto"/>
        <w:bottom w:val="none" w:sz="0" w:space="0" w:color="auto"/>
        <w:right w:val="none" w:sz="0" w:space="0" w:color="auto"/>
      </w:divBdr>
      <w:divsChild>
        <w:div w:id="963462083">
          <w:marLeft w:val="0"/>
          <w:marRight w:val="0"/>
          <w:marTop w:val="0"/>
          <w:marBottom w:val="0"/>
          <w:divBdr>
            <w:top w:val="none" w:sz="0" w:space="0" w:color="auto"/>
            <w:left w:val="none" w:sz="0" w:space="0" w:color="auto"/>
            <w:bottom w:val="none" w:sz="0" w:space="0" w:color="auto"/>
            <w:right w:val="none" w:sz="0" w:space="0" w:color="auto"/>
          </w:divBdr>
        </w:div>
        <w:div w:id="923996451">
          <w:marLeft w:val="0"/>
          <w:marRight w:val="0"/>
          <w:marTop w:val="0"/>
          <w:marBottom w:val="0"/>
          <w:divBdr>
            <w:top w:val="none" w:sz="0" w:space="0" w:color="auto"/>
            <w:left w:val="none" w:sz="0" w:space="0" w:color="auto"/>
            <w:bottom w:val="none" w:sz="0" w:space="0" w:color="auto"/>
            <w:right w:val="none" w:sz="0" w:space="0" w:color="auto"/>
          </w:divBdr>
        </w:div>
        <w:div w:id="295765407">
          <w:marLeft w:val="0"/>
          <w:marRight w:val="0"/>
          <w:marTop w:val="0"/>
          <w:marBottom w:val="0"/>
          <w:divBdr>
            <w:top w:val="none" w:sz="0" w:space="0" w:color="auto"/>
            <w:left w:val="none" w:sz="0" w:space="0" w:color="auto"/>
            <w:bottom w:val="none" w:sz="0" w:space="0" w:color="auto"/>
            <w:right w:val="none" w:sz="0" w:space="0" w:color="auto"/>
          </w:divBdr>
        </w:div>
        <w:div w:id="1643926113">
          <w:marLeft w:val="0"/>
          <w:marRight w:val="0"/>
          <w:marTop w:val="0"/>
          <w:marBottom w:val="0"/>
          <w:divBdr>
            <w:top w:val="none" w:sz="0" w:space="0" w:color="auto"/>
            <w:left w:val="none" w:sz="0" w:space="0" w:color="auto"/>
            <w:bottom w:val="none" w:sz="0" w:space="0" w:color="auto"/>
            <w:right w:val="none" w:sz="0" w:space="0" w:color="auto"/>
          </w:divBdr>
        </w:div>
        <w:div w:id="1860924956">
          <w:marLeft w:val="0"/>
          <w:marRight w:val="0"/>
          <w:marTop w:val="0"/>
          <w:marBottom w:val="0"/>
          <w:divBdr>
            <w:top w:val="none" w:sz="0" w:space="0" w:color="auto"/>
            <w:left w:val="none" w:sz="0" w:space="0" w:color="auto"/>
            <w:bottom w:val="none" w:sz="0" w:space="0" w:color="auto"/>
            <w:right w:val="none" w:sz="0" w:space="0" w:color="auto"/>
          </w:divBdr>
        </w:div>
        <w:div w:id="916356562">
          <w:marLeft w:val="0"/>
          <w:marRight w:val="0"/>
          <w:marTop w:val="0"/>
          <w:marBottom w:val="0"/>
          <w:divBdr>
            <w:top w:val="none" w:sz="0" w:space="0" w:color="auto"/>
            <w:left w:val="none" w:sz="0" w:space="0" w:color="auto"/>
            <w:bottom w:val="none" w:sz="0" w:space="0" w:color="auto"/>
            <w:right w:val="none" w:sz="0" w:space="0" w:color="auto"/>
          </w:divBdr>
        </w:div>
        <w:div w:id="1419134916">
          <w:marLeft w:val="0"/>
          <w:marRight w:val="0"/>
          <w:marTop w:val="0"/>
          <w:marBottom w:val="0"/>
          <w:divBdr>
            <w:top w:val="none" w:sz="0" w:space="0" w:color="auto"/>
            <w:left w:val="none" w:sz="0" w:space="0" w:color="auto"/>
            <w:bottom w:val="none" w:sz="0" w:space="0" w:color="auto"/>
            <w:right w:val="none" w:sz="0" w:space="0" w:color="auto"/>
          </w:divBdr>
        </w:div>
      </w:divsChild>
    </w:div>
    <w:div w:id="137843205">
      <w:bodyDiv w:val="1"/>
      <w:marLeft w:val="0"/>
      <w:marRight w:val="0"/>
      <w:marTop w:val="0"/>
      <w:marBottom w:val="0"/>
      <w:divBdr>
        <w:top w:val="none" w:sz="0" w:space="0" w:color="auto"/>
        <w:left w:val="none" w:sz="0" w:space="0" w:color="auto"/>
        <w:bottom w:val="none" w:sz="0" w:space="0" w:color="auto"/>
        <w:right w:val="none" w:sz="0" w:space="0" w:color="auto"/>
      </w:divBdr>
      <w:divsChild>
        <w:div w:id="832912405">
          <w:marLeft w:val="0"/>
          <w:marRight w:val="0"/>
          <w:marTop w:val="0"/>
          <w:marBottom w:val="0"/>
          <w:divBdr>
            <w:top w:val="none" w:sz="0" w:space="0" w:color="auto"/>
            <w:left w:val="none" w:sz="0" w:space="0" w:color="auto"/>
            <w:bottom w:val="none" w:sz="0" w:space="0" w:color="auto"/>
            <w:right w:val="none" w:sz="0" w:space="0" w:color="auto"/>
          </w:divBdr>
        </w:div>
        <w:div w:id="1383552488">
          <w:marLeft w:val="0"/>
          <w:marRight w:val="0"/>
          <w:marTop w:val="0"/>
          <w:marBottom w:val="0"/>
          <w:divBdr>
            <w:top w:val="none" w:sz="0" w:space="0" w:color="auto"/>
            <w:left w:val="none" w:sz="0" w:space="0" w:color="auto"/>
            <w:bottom w:val="none" w:sz="0" w:space="0" w:color="auto"/>
            <w:right w:val="none" w:sz="0" w:space="0" w:color="auto"/>
          </w:divBdr>
        </w:div>
        <w:div w:id="1897160574">
          <w:marLeft w:val="0"/>
          <w:marRight w:val="0"/>
          <w:marTop w:val="0"/>
          <w:marBottom w:val="0"/>
          <w:divBdr>
            <w:top w:val="none" w:sz="0" w:space="0" w:color="auto"/>
            <w:left w:val="none" w:sz="0" w:space="0" w:color="auto"/>
            <w:bottom w:val="none" w:sz="0" w:space="0" w:color="auto"/>
            <w:right w:val="none" w:sz="0" w:space="0" w:color="auto"/>
          </w:divBdr>
        </w:div>
        <w:div w:id="880752824">
          <w:marLeft w:val="0"/>
          <w:marRight w:val="0"/>
          <w:marTop w:val="0"/>
          <w:marBottom w:val="0"/>
          <w:divBdr>
            <w:top w:val="none" w:sz="0" w:space="0" w:color="auto"/>
            <w:left w:val="none" w:sz="0" w:space="0" w:color="auto"/>
            <w:bottom w:val="none" w:sz="0" w:space="0" w:color="auto"/>
            <w:right w:val="none" w:sz="0" w:space="0" w:color="auto"/>
          </w:divBdr>
        </w:div>
        <w:div w:id="336689364">
          <w:marLeft w:val="0"/>
          <w:marRight w:val="0"/>
          <w:marTop w:val="0"/>
          <w:marBottom w:val="0"/>
          <w:divBdr>
            <w:top w:val="none" w:sz="0" w:space="0" w:color="auto"/>
            <w:left w:val="none" w:sz="0" w:space="0" w:color="auto"/>
            <w:bottom w:val="none" w:sz="0" w:space="0" w:color="auto"/>
            <w:right w:val="none" w:sz="0" w:space="0" w:color="auto"/>
          </w:divBdr>
        </w:div>
        <w:div w:id="326976934">
          <w:marLeft w:val="0"/>
          <w:marRight w:val="0"/>
          <w:marTop w:val="0"/>
          <w:marBottom w:val="0"/>
          <w:divBdr>
            <w:top w:val="none" w:sz="0" w:space="0" w:color="auto"/>
            <w:left w:val="none" w:sz="0" w:space="0" w:color="auto"/>
            <w:bottom w:val="none" w:sz="0" w:space="0" w:color="auto"/>
            <w:right w:val="none" w:sz="0" w:space="0" w:color="auto"/>
          </w:divBdr>
        </w:div>
        <w:div w:id="485707562">
          <w:marLeft w:val="0"/>
          <w:marRight w:val="0"/>
          <w:marTop w:val="0"/>
          <w:marBottom w:val="0"/>
          <w:divBdr>
            <w:top w:val="none" w:sz="0" w:space="0" w:color="auto"/>
            <w:left w:val="none" w:sz="0" w:space="0" w:color="auto"/>
            <w:bottom w:val="none" w:sz="0" w:space="0" w:color="auto"/>
            <w:right w:val="none" w:sz="0" w:space="0" w:color="auto"/>
          </w:divBdr>
        </w:div>
      </w:divsChild>
    </w:div>
    <w:div w:id="314992401">
      <w:bodyDiv w:val="1"/>
      <w:marLeft w:val="0"/>
      <w:marRight w:val="0"/>
      <w:marTop w:val="0"/>
      <w:marBottom w:val="0"/>
      <w:divBdr>
        <w:top w:val="none" w:sz="0" w:space="0" w:color="auto"/>
        <w:left w:val="none" w:sz="0" w:space="0" w:color="auto"/>
        <w:bottom w:val="none" w:sz="0" w:space="0" w:color="auto"/>
        <w:right w:val="none" w:sz="0" w:space="0" w:color="auto"/>
      </w:divBdr>
      <w:divsChild>
        <w:div w:id="1566141949">
          <w:marLeft w:val="0"/>
          <w:marRight w:val="0"/>
          <w:marTop w:val="0"/>
          <w:marBottom w:val="0"/>
          <w:divBdr>
            <w:top w:val="none" w:sz="0" w:space="0" w:color="auto"/>
            <w:left w:val="none" w:sz="0" w:space="0" w:color="auto"/>
            <w:bottom w:val="none" w:sz="0" w:space="0" w:color="auto"/>
            <w:right w:val="none" w:sz="0" w:space="0" w:color="auto"/>
          </w:divBdr>
        </w:div>
        <w:div w:id="1417364300">
          <w:marLeft w:val="0"/>
          <w:marRight w:val="0"/>
          <w:marTop w:val="0"/>
          <w:marBottom w:val="0"/>
          <w:divBdr>
            <w:top w:val="none" w:sz="0" w:space="0" w:color="auto"/>
            <w:left w:val="none" w:sz="0" w:space="0" w:color="auto"/>
            <w:bottom w:val="none" w:sz="0" w:space="0" w:color="auto"/>
            <w:right w:val="none" w:sz="0" w:space="0" w:color="auto"/>
          </w:divBdr>
        </w:div>
        <w:div w:id="1168405612">
          <w:marLeft w:val="0"/>
          <w:marRight w:val="0"/>
          <w:marTop w:val="0"/>
          <w:marBottom w:val="0"/>
          <w:divBdr>
            <w:top w:val="none" w:sz="0" w:space="0" w:color="auto"/>
            <w:left w:val="none" w:sz="0" w:space="0" w:color="auto"/>
            <w:bottom w:val="none" w:sz="0" w:space="0" w:color="auto"/>
            <w:right w:val="none" w:sz="0" w:space="0" w:color="auto"/>
          </w:divBdr>
        </w:div>
        <w:div w:id="725758463">
          <w:marLeft w:val="0"/>
          <w:marRight w:val="0"/>
          <w:marTop w:val="0"/>
          <w:marBottom w:val="0"/>
          <w:divBdr>
            <w:top w:val="none" w:sz="0" w:space="0" w:color="auto"/>
            <w:left w:val="none" w:sz="0" w:space="0" w:color="auto"/>
            <w:bottom w:val="none" w:sz="0" w:space="0" w:color="auto"/>
            <w:right w:val="none" w:sz="0" w:space="0" w:color="auto"/>
          </w:divBdr>
        </w:div>
        <w:div w:id="569771474">
          <w:marLeft w:val="0"/>
          <w:marRight w:val="0"/>
          <w:marTop w:val="0"/>
          <w:marBottom w:val="0"/>
          <w:divBdr>
            <w:top w:val="none" w:sz="0" w:space="0" w:color="auto"/>
            <w:left w:val="none" w:sz="0" w:space="0" w:color="auto"/>
            <w:bottom w:val="none" w:sz="0" w:space="0" w:color="auto"/>
            <w:right w:val="none" w:sz="0" w:space="0" w:color="auto"/>
          </w:divBdr>
        </w:div>
        <w:div w:id="1275288116">
          <w:marLeft w:val="0"/>
          <w:marRight w:val="0"/>
          <w:marTop w:val="0"/>
          <w:marBottom w:val="0"/>
          <w:divBdr>
            <w:top w:val="none" w:sz="0" w:space="0" w:color="auto"/>
            <w:left w:val="none" w:sz="0" w:space="0" w:color="auto"/>
            <w:bottom w:val="none" w:sz="0" w:space="0" w:color="auto"/>
            <w:right w:val="none" w:sz="0" w:space="0" w:color="auto"/>
          </w:divBdr>
        </w:div>
        <w:div w:id="1664157592">
          <w:marLeft w:val="0"/>
          <w:marRight w:val="0"/>
          <w:marTop w:val="0"/>
          <w:marBottom w:val="0"/>
          <w:divBdr>
            <w:top w:val="none" w:sz="0" w:space="0" w:color="auto"/>
            <w:left w:val="none" w:sz="0" w:space="0" w:color="auto"/>
            <w:bottom w:val="none" w:sz="0" w:space="0" w:color="auto"/>
            <w:right w:val="none" w:sz="0" w:space="0" w:color="auto"/>
          </w:divBdr>
        </w:div>
      </w:divsChild>
    </w:div>
    <w:div w:id="527260328">
      <w:bodyDiv w:val="1"/>
      <w:marLeft w:val="0"/>
      <w:marRight w:val="0"/>
      <w:marTop w:val="0"/>
      <w:marBottom w:val="0"/>
      <w:divBdr>
        <w:top w:val="none" w:sz="0" w:space="0" w:color="auto"/>
        <w:left w:val="none" w:sz="0" w:space="0" w:color="auto"/>
        <w:bottom w:val="none" w:sz="0" w:space="0" w:color="auto"/>
        <w:right w:val="none" w:sz="0" w:space="0" w:color="auto"/>
      </w:divBdr>
      <w:divsChild>
        <w:div w:id="283001332">
          <w:marLeft w:val="0"/>
          <w:marRight w:val="0"/>
          <w:marTop w:val="0"/>
          <w:marBottom w:val="0"/>
          <w:divBdr>
            <w:top w:val="none" w:sz="0" w:space="0" w:color="auto"/>
            <w:left w:val="none" w:sz="0" w:space="0" w:color="auto"/>
            <w:bottom w:val="none" w:sz="0" w:space="0" w:color="auto"/>
            <w:right w:val="none" w:sz="0" w:space="0" w:color="auto"/>
          </w:divBdr>
        </w:div>
        <w:div w:id="307514914">
          <w:marLeft w:val="0"/>
          <w:marRight w:val="0"/>
          <w:marTop w:val="0"/>
          <w:marBottom w:val="0"/>
          <w:divBdr>
            <w:top w:val="none" w:sz="0" w:space="0" w:color="auto"/>
            <w:left w:val="none" w:sz="0" w:space="0" w:color="auto"/>
            <w:bottom w:val="none" w:sz="0" w:space="0" w:color="auto"/>
            <w:right w:val="none" w:sz="0" w:space="0" w:color="auto"/>
          </w:divBdr>
        </w:div>
        <w:div w:id="1632589988">
          <w:marLeft w:val="0"/>
          <w:marRight w:val="0"/>
          <w:marTop w:val="0"/>
          <w:marBottom w:val="0"/>
          <w:divBdr>
            <w:top w:val="none" w:sz="0" w:space="0" w:color="auto"/>
            <w:left w:val="none" w:sz="0" w:space="0" w:color="auto"/>
            <w:bottom w:val="none" w:sz="0" w:space="0" w:color="auto"/>
            <w:right w:val="none" w:sz="0" w:space="0" w:color="auto"/>
          </w:divBdr>
        </w:div>
        <w:div w:id="395670991">
          <w:marLeft w:val="0"/>
          <w:marRight w:val="0"/>
          <w:marTop w:val="0"/>
          <w:marBottom w:val="0"/>
          <w:divBdr>
            <w:top w:val="none" w:sz="0" w:space="0" w:color="auto"/>
            <w:left w:val="none" w:sz="0" w:space="0" w:color="auto"/>
            <w:bottom w:val="none" w:sz="0" w:space="0" w:color="auto"/>
            <w:right w:val="none" w:sz="0" w:space="0" w:color="auto"/>
          </w:divBdr>
        </w:div>
        <w:div w:id="246811117">
          <w:marLeft w:val="0"/>
          <w:marRight w:val="0"/>
          <w:marTop w:val="0"/>
          <w:marBottom w:val="0"/>
          <w:divBdr>
            <w:top w:val="none" w:sz="0" w:space="0" w:color="auto"/>
            <w:left w:val="none" w:sz="0" w:space="0" w:color="auto"/>
            <w:bottom w:val="none" w:sz="0" w:space="0" w:color="auto"/>
            <w:right w:val="none" w:sz="0" w:space="0" w:color="auto"/>
          </w:divBdr>
        </w:div>
      </w:divsChild>
    </w:div>
    <w:div w:id="736438943">
      <w:bodyDiv w:val="1"/>
      <w:marLeft w:val="0"/>
      <w:marRight w:val="0"/>
      <w:marTop w:val="0"/>
      <w:marBottom w:val="0"/>
      <w:divBdr>
        <w:top w:val="none" w:sz="0" w:space="0" w:color="auto"/>
        <w:left w:val="none" w:sz="0" w:space="0" w:color="auto"/>
        <w:bottom w:val="none" w:sz="0" w:space="0" w:color="auto"/>
        <w:right w:val="none" w:sz="0" w:space="0" w:color="auto"/>
      </w:divBdr>
      <w:divsChild>
        <w:div w:id="434136570">
          <w:marLeft w:val="0"/>
          <w:marRight w:val="0"/>
          <w:marTop w:val="0"/>
          <w:marBottom w:val="0"/>
          <w:divBdr>
            <w:top w:val="none" w:sz="0" w:space="0" w:color="auto"/>
            <w:left w:val="none" w:sz="0" w:space="0" w:color="auto"/>
            <w:bottom w:val="none" w:sz="0" w:space="0" w:color="auto"/>
            <w:right w:val="none" w:sz="0" w:space="0" w:color="auto"/>
          </w:divBdr>
        </w:div>
        <w:div w:id="222642768">
          <w:marLeft w:val="0"/>
          <w:marRight w:val="0"/>
          <w:marTop w:val="0"/>
          <w:marBottom w:val="0"/>
          <w:divBdr>
            <w:top w:val="none" w:sz="0" w:space="0" w:color="auto"/>
            <w:left w:val="none" w:sz="0" w:space="0" w:color="auto"/>
            <w:bottom w:val="none" w:sz="0" w:space="0" w:color="auto"/>
            <w:right w:val="none" w:sz="0" w:space="0" w:color="auto"/>
          </w:divBdr>
        </w:div>
        <w:div w:id="1010722645">
          <w:marLeft w:val="0"/>
          <w:marRight w:val="0"/>
          <w:marTop w:val="0"/>
          <w:marBottom w:val="0"/>
          <w:divBdr>
            <w:top w:val="none" w:sz="0" w:space="0" w:color="auto"/>
            <w:left w:val="none" w:sz="0" w:space="0" w:color="auto"/>
            <w:bottom w:val="none" w:sz="0" w:space="0" w:color="auto"/>
            <w:right w:val="none" w:sz="0" w:space="0" w:color="auto"/>
          </w:divBdr>
        </w:div>
        <w:div w:id="1404523638">
          <w:marLeft w:val="0"/>
          <w:marRight w:val="0"/>
          <w:marTop w:val="0"/>
          <w:marBottom w:val="0"/>
          <w:divBdr>
            <w:top w:val="none" w:sz="0" w:space="0" w:color="auto"/>
            <w:left w:val="none" w:sz="0" w:space="0" w:color="auto"/>
            <w:bottom w:val="none" w:sz="0" w:space="0" w:color="auto"/>
            <w:right w:val="none" w:sz="0" w:space="0" w:color="auto"/>
          </w:divBdr>
        </w:div>
        <w:div w:id="1540821010">
          <w:marLeft w:val="0"/>
          <w:marRight w:val="0"/>
          <w:marTop w:val="0"/>
          <w:marBottom w:val="0"/>
          <w:divBdr>
            <w:top w:val="none" w:sz="0" w:space="0" w:color="auto"/>
            <w:left w:val="none" w:sz="0" w:space="0" w:color="auto"/>
            <w:bottom w:val="none" w:sz="0" w:space="0" w:color="auto"/>
            <w:right w:val="none" w:sz="0" w:space="0" w:color="auto"/>
          </w:divBdr>
        </w:div>
        <w:div w:id="399793540">
          <w:marLeft w:val="0"/>
          <w:marRight w:val="0"/>
          <w:marTop w:val="0"/>
          <w:marBottom w:val="0"/>
          <w:divBdr>
            <w:top w:val="none" w:sz="0" w:space="0" w:color="auto"/>
            <w:left w:val="none" w:sz="0" w:space="0" w:color="auto"/>
            <w:bottom w:val="none" w:sz="0" w:space="0" w:color="auto"/>
            <w:right w:val="none" w:sz="0" w:space="0" w:color="auto"/>
          </w:divBdr>
        </w:div>
        <w:div w:id="1223558251">
          <w:marLeft w:val="0"/>
          <w:marRight w:val="0"/>
          <w:marTop w:val="0"/>
          <w:marBottom w:val="0"/>
          <w:divBdr>
            <w:top w:val="none" w:sz="0" w:space="0" w:color="auto"/>
            <w:left w:val="none" w:sz="0" w:space="0" w:color="auto"/>
            <w:bottom w:val="none" w:sz="0" w:space="0" w:color="auto"/>
            <w:right w:val="none" w:sz="0" w:space="0" w:color="auto"/>
          </w:divBdr>
        </w:div>
      </w:divsChild>
    </w:div>
    <w:div w:id="1207327918">
      <w:bodyDiv w:val="1"/>
      <w:marLeft w:val="0"/>
      <w:marRight w:val="0"/>
      <w:marTop w:val="0"/>
      <w:marBottom w:val="0"/>
      <w:divBdr>
        <w:top w:val="none" w:sz="0" w:space="0" w:color="auto"/>
        <w:left w:val="none" w:sz="0" w:space="0" w:color="auto"/>
        <w:bottom w:val="none" w:sz="0" w:space="0" w:color="auto"/>
        <w:right w:val="none" w:sz="0" w:space="0" w:color="auto"/>
      </w:divBdr>
    </w:div>
    <w:div w:id="1296447349">
      <w:bodyDiv w:val="1"/>
      <w:marLeft w:val="0"/>
      <w:marRight w:val="0"/>
      <w:marTop w:val="0"/>
      <w:marBottom w:val="0"/>
      <w:divBdr>
        <w:top w:val="none" w:sz="0" w:space="0" w:color="auto"/>
        <w:left w:val="none" w:sz="0" w:space="0" w:color="auto"/>
        <w:bottom w:val="none" w:sz="0" w:space="0" w:color="auto"/>
        <w:right w:val="none" w:sz="0" w:space="0" w:color="auto"/>
      </w:divBdr>
      <w:divsChild>
        <w:div w:id="1729109859">
          <w:marLeft w:val="0"/>
          <w:marRight w:val="0"/>
          <w:marTop w:val="0"/>
          <w:marBottom w:val="0"/>
          <w:divBdr>
            <w:top w:val="none" w:sz="0" w:space="0" w:color="auto"/>
            <w:left w:val="none" w:sz="0" w:space="0" w:color="auto"/>
            <w:bottom w:val="none" w:sz="0" w:space="0" w:color="auto"/>
            <w:right w:val="none" w:sz="0" w:space="0" w:color="auto"/>
          </w:divBdr>
        </w:div>
        <w:div w:id="2010789215">
          <w:marLeft w:val="0"/>
          <w:marRight w:val="0"/>
          <w:marTop w:val="0"/>
          <w:marBottom w:val="0"/>
          <w:divBdr>
            <w:top w:val="none" w:sz="0" w:space="0" w:color="auto"/>
            <w:left w:val="none" w:sz="0" w:space="0" w:color="auto"/>
            <w:bottom w:val="none" w:sz="0" w:space="0" w:color="auto"/>
            <w:right w:val="none" w:sz="0" w:space="0" w:color="auto"/>
          </w:divBdr>
        </w:div>
        <w:div w:id="1675760715">
          <w:marLeft w:val="0"/>
          <w:marRight w:val="0"/>
          <w:marTop w:val="0"/>
          <w:marBottom w:val="0"/>
          <w:divBdr>
            <w:top w:val="none" w:sz="0" w:space="0" w:color="auto"/>
            <w:left w:val="none" w:sz="0" w:space="0" w:color="auto"/>
            <w:bottom w:val="none" w:sz="0" w:space="0" w:color="auto"/>
            <w:right w:val="none" w:sz="0" w:space="0" w:color="auto"/>
          </w:divBdr>
        </w:div>
        <w:div w:id="1818103937">
          <w:marLeft w:val="0"/>
          <w:marRight w:val="0"/>
          <w:marTop w:val="0"/>
          <w:marBottom w:val="0"/>
          <w:divBdr>
            <w:top w:val="none" w:sz="0" w:space="0" w:color="auto"/>
            <w:left w:val="none" w:sz="0" w:space="0" w:color="auto"/>
            <w:bottom w:val="none" w:sz="0" w:space="0" w:color="auto"/>
            <w:right w:val="none" w:sz="0" w:space="0" w:color="auto"/>
          </w:divBdr>
        </w:div>
        <w:div w:id="1143884914">
          <w:marLeft w:val="0"/>
          <w:marRight w:val="0"/>
          <w:marTop w:val="0"/>
          <w:marBottom w:val="0"/>
          <w:divBdr>
            <w:top w:val="none" w:sz="0" w:space="0" w:color="auto"/>
            <w:left w:val="none" w:sz="0" w:space="0" w:color="auto"/>
            <w:bottom w:val="none" w:sz="0" w:space="0" w:color="auto"/>
            <w:right w:val="none" w:sz="0" w:space="0" w:color="auto"/>
          </w:divBdr>
        </w:div>
      </w:divsChild>
    </w:div>
    <w:div w:id="1453091156">
      <w:bodyDiv w:val="1"/>
      <w:marLeft w:val="0"/>
      <w:marRight w:val="0"/>
      <w:marTop w:val="0"/>
      <w:marBottom w:val="0"/>
      <w:divBdr>
        <w:top w:val="none" w:sz="0" w:space="0" w:color="auto"/>
        <w:left w:val="none" w:sz="0" w:space="0" w:color="auto"/>
        <w:bottom w:val="none" w:sz="0" w:space="0" w:color="auto"/>
        <w:right w:val="none" w:sz="0" w:space="0" w:color="auto"/>
      </w:divBdr>
      <w:divsChild>
        <w:div w:id="920408908">
          <w:marLeft w:val="0"/>
          <w:marRight w:val="0"/>
          <w:marTop w:val="0"/>
          <w:marBottom w:val="0"/>
          <w:divBdr>
            <w:top w:val="none" w:sz="0" w:space="0" w:color="auto"/>
            <w:left w:val="none" w:sz="0" w:space="0" w:color="auto"/>
            <w:bottom w:val="none" w:sz="0" w:space="0" w:color="auto"/>
            <w:right w:val="none" w:sz="0" w:space="0" w:color="auto"/>
          </w:divBdr>
        </w:div>
        <w:div w:id="907543693">
          <w:marLeft w:val="0"/>
          <w:marRight w:val="0"/>
          <w:marTop w:val="0"/>
          <w:marBottom w:val="0"/>
          <w:divBdr>
            <w:top w:val="none" w:sz="0" w:space="0" w:color="auto"/>
            <w:left w:val="none" w:sz="0" w:space="0" w:color="auto"/>
            <w:bottom w:val="none" w:sz="0" w:space="0" w:color="auto"/>
            <w:right w:val="none" w:sz="0" w:space="0" w:color="auto"/>
          </w:divBdr>
        </w:div>
        <w:div w:id="1068958760">
          <w:marLeft w:val="0"/>
          <w:marRight w:val="0"/>
          <w:marTop w:val="0"/>
          <w:marBottom w:val="0"/>
          <w:divBdr>
            <w:top w:val="none" w:sz="0" w:space="0" w:color="auto"/>
            <w:left w:val="none" w:sz="0" w:space="0" w:color="auto"/>
            <w:bottom w:val="none" w:sz="0" w:space="0" w:color="auto"/>
            <w:right w:val="none" w:sz="0" w:space="0" w:color="auto"/>
          </w:divBdr>
        </w:div>
        <w:div w:id="349140466">
          <w:marLeft w:val="0"/>
          <w:marRight w:val="0"/>
          <w:marTop w:val="0"/>
          <w:marBottom w:val="0"/>
          <w:divBdr>
            <w:top w:val="none" w:sz="0" w:space="0" w:color="auto"/>
            <w:left w:val="none" w:sz="0" w:space="0" w:color="auto"/>
            <w:bottom w:val="none" w:sz="0" w:space="0" w:color="auto"/>
            <w:right w:val="none" w:sz="0" w:space="0" w:color="auto"/>
          </w:divBdr>
        </w:div>
        <w:div w:id="1886136780">
          <w:marLeft w:val="0"/>
          <w:marRight w:val="0"/>
          <w:marTop w:val="0"/>
          <w:marBottom w:val="0"/>
          <w:divBdr>
            <w:top w:val="none" w:sz="0" w:space="0" w:color="auto"/>
            <w:left w:val="none" w:sz="0" w:space="0" w:color="auto"/>
            <w:bottom w:val="none" w:sz="0" w:space="0" w:color="auto"/>
            <w:right w:val="none" w:sz="0" w:space="0" w:color="auto"/>
          </w:divBdr>
        </w:div>
        <w:div w:id="373700836">
          <w:marLeft w:val="0"/>
          <w:marRight w:val="0"/>
          <w:marTop w:val="0"/>
          <w:marBottom w:val="0"/>
          <w:divBdr>
            <w:top w:val="none" w:sz="0" w:space="0" w:color="auto"/>
            <w:left w:val="none" w:sz="0" w:space="0" w:color="auto"/>
            <w:bottom w:val="none" w:sz="0" w:space="0" w:color="auto"/>
            <w:right w:val="none" w:sz="0" w:space="0" w:color="auto"/>
          </w:divBdr>
        </w:div>
        <w:div w:id="1921022012">
          <w:marLeft w:val="0"/>
          <w:marRight w:val="0"/>
          <w:marTop w:val="0"/>
          <w:marBottom w:val="0"/>
          <w:divBdr>
            <w:top w:val="none" w:sz="0" w:space="0" w:color="auto"/>
            <w:left w:val="none" w:sz="0" w:space="0" w:color="auto"/>
            <w:bottom w:val="none" w:sz="0" w:space="0" w:color="auto"/>
            <w:right w:val="none" w:sz="0" w:space="0" w:color="auto"/>
          </w:divBdr>
        </w:div>
      </w:divsChild>
    </w:div>
    <w:div w:id="1546135356">
      <w:bodyDiv w:val="1"/>
      <w:marLeft w:val="0"/>
      <w:marRight w:val="0"/>
      <w:marTop w:val="0"/>
      <w:marBottom w:val="0"/>
      <w:divBdr>
        <w:top w:val="none" w:sz="0" w:space="0" w:color="auto"/>
        <w:left w:val="none" w:sz="0" w:space="0" w:color="auto"/>
        <w:bottom w:val="none" w:sz="0" w:space="0" w:color="auto"/>
        <w:right w:val="none" w:sz="0" w:space="0" w:color="auto"/>
      </w:divBdr>
      <w:divsChild>
        <w:div w:id="318117215">
          <w:marLeft w:val="0"/>
          <w:marRight w:val="0"/>
          <w:marTop w:val="0"/>
          <w:marBottom w:val="0"/>
          <w:divBdr>
            <w:top w:val="none" w:sz="0" w:space="0" w:color="auto"/>
            <w:left w:val="none" w:sz="0" w:space="0" w:color="auto"/>
            <w:bottom w:val="none" w:sz="0" w:space="0" w:color="auto"/>
            <w:right w:val="none" w:sz="0" w:space="0" w:color="auto"/>
          </w:divBdr>
        </w:div>
        <w:div w:id="159541253">
          <w:marLeft w:val="0"/>
          <w:marRight w:val="0"/>
          <w:marTop w:val="0"/>
          <w:marBottom w:val="0"/>
          <w:divBdr>
            <w:top w:val="none" w:sz="0" w:space="0" w:color="auto"/>
            <w:left w:val="none" w:sz="0" w:space="0" w:color="auto"/>
            <w:bottom w:val="none" w:sz="0" w:space="0" w:color="auto"/>
            <w:right w:val="none" w:sz="0" w:space="0" w:color="auto"/>
          </w:divBdr>
        </w:div>
        <w:div w:id="1880973552">
          <w:marLeft w:val="0"/>
          <w:marRight w:val="0"/>
          <w:marTop w:val="0"/>
          <w:marBottom w:val="0"/>
          <w:divBdr>
            <w:top w:val="none" w:sz="0" w:space="0" w:color="auto"/>
            <w:left w:val="none" w:sz="0" w:space="0" w:color="auto"/>
            <w:bottom w:val="none" w:sz="0" w:space="0" w:color="auto"/>
            <w:right w:val="none" w:sz="0" w:space="0" w:color="auto"/>
          </w:divBdr>
        </w:div>
        <w:div w:id="670911083">
          <w:marLeft w:val="0"/>
          <w:marRight w:val="0"/>
          <w:marTop w:val="0"/>
          <w:marBottom w:val="0"/>
          <w:divBdr>
            <w:top w:val="none" w:sz="0" w:space="0" w:color="auto"/>
            <w:left w:val="none" w:sz="0" w:space="0" w:color="auto"/>
            <w:bottom w:val="none" w:sz="0" w:space="0" w:color="auto"/>
            <w:right w:val="none" w:sz="0" w:space="0" w:color="auto"/>
          </w:divBdr>
        </w:div>
        <w:div w:id="199249677">
          <w:marLeft w:val="0"/>
          <w:marRight w:val="0"/>
          <w:marTop w:val="0"/>
          <w:marBottom w:val="0"/>
          <w:divBdr>
            <w:top w:val="none" w:sz="0" w:space="0" w:color="auto"/>
            <w:left w:val="none" w:sz="0" w:space="0" w:color="auto"/>
            <w:bottom w:val="none" w:sz="0" w:space="0" w:color="auto"/>
            <w:right w:val="none" w:sz="0" w:space="0" w:color="auto"/>
          </w:divBdr>
        </w:div>
        <w:div w:id="1066223899">
          <w:marLeft w:val="0"/>
          <w:marRight w:val="0"/>
          <w:marTop w:val="0"/>
          <w:marBottom w:val="0"/>
          <w:divBdr>
            <w:top w:val="none" w:sz="0" w:space="0" w:color="auto"/>
            <w:left w:val="none" w:sz="0" w:space="0" w:color="auto"/>
            <w:bottom w:val="none" w:sz="0" w:space="0" w:color="auto"/>
            <w:right w:val="none" w:sz="0" w:space="0" w:color="auto"/>
          </w:divBdr>
        </w:div>
        <w:div w:id="668795460">
          <w:marLeft w:val="0"/>
          <w:marRight w:val="0"/>
          <w:marTop w:val="0"/>
          <w:marBottom w:val="0"/>
          <w:divBdr>
            <w:top w:val="none" w:sz="0" w:space="0" w:color="auto"/>
            <w:left w:val="none" w:sz="0" w:space="0" w:color="auto"/>
            <w:bottom w:val="none" w:sz="0" w:space="0" w:color="auto"/>
            <w:right w:val="none" w:sz="0" w:space="0" w:color="auto"/>
          </w:divBdr>
        </w:div>
      </w:divsChild>
    </w:div>
    <w:div w:id="1702706169">
      <w:bodyDiv w:val="1"/>
      <w:marLeft w:val="0"/>
      <w:marRight w:val="0"/>
      <w:marTop w:val="0"/>
      <w:marBottom w:val="0"/>
      <w:divBdr>
        <w:top w:val="none" w:sz="0" w:space="0" w:color="auto"/>
        <w:left w:val="none" w:sz="0" w:space="0" w:color="auto"/>
        <w:bottom w:val="none" w:sz="0" w:space="0" w:color="auto"/>
        <w:right w:val="none" w:sz="0" w:space="0" w:color="auto"/>
      </w:divBdr>
      <w:divsChild>
        <w:div w:id="1063675379">
          <w:marLeft w:val="0"/>
          <w:marRight w:val="0"/>
          <w:marTop w:val="0"/>
          <w:marBottom w:val="0"/>
          <w:divBdr>
            <w:top w:val="none" w:sz="0" w:space="0" w:color="auto"/>
            <w:left w:val="none" w:sz="0" w:space="0" w:color="auto"/>
            <w:bottom w:val="none" w:sz="0" w:space="0" w:color="auto"/>
            <w:right w:val="none" w:sz="0" w:space="0" w:color="auto"/>
          </w:divBdr>
        </w:div>
        <w:div w:id="1485585506">
          <w:marLeft w:val="0"/>
          <w:marRight w:val="0"/>
          <w:marTop w:val="0"/>
          <w:marBottom w:val="0"/>
          <w:divBdr>
            <w:top w:val="none" w:sz="0" w:space="0" w:color="auto"/>
            <w:left w:val="none" w:sz="0" w:space="0" w:color="auto"/>
            <w:bottom w:val="none" w:sz="0" w:space="0" w:color="auto"/>
            <w:right w:val="none" w:sz="0" w:space="0" w:color="auto"/>
          </w:divBdr>
        </w:div>
        <w:div w:id="1161504714">
          <w:marLeft w:val="0"/>
          <w:marRight w:val="0"/>
          <w:marTop w:val="0"/>
          <w:marBottom w:val="0"/>
          <w:divBdr>
            <w:top w:val="none" w:sz="0" w:space="0" w:color="auto"/>
            <w:left w:val="none" w:sz="0" w:space="0" w:color="auto"/>
            <w:bottom w:val="none" w:sz="0" w:space="0" w:color="auto"/>
            <w:right w:val="none" w:sz="0" w:space="0" w:color="auto"/>
          </w:divBdr>
        </w:div>
        <w:div w:id="1008019994">
          <w:marLeft w:val="0"/>
          <w:marRight w:val="0"/>
          <w:marTop w:val="0"/>
          <w:marBottom w:val="0"/>
          <w:divBdr>
            <w:top w:val="none" w:sz="0" w:space="0" w:color="auto"/>
            <w:left w:val="none" w:sz="0" w:space="0" w:color="auto"/>
            <w:bottom w:val="none" w:sz="0" w:space="0" w:color="auto"/>
            <w:right w:val="none" w:sz="0" w:space="0" w:color="auto"/>
          </w:divBdr>
        </w:div>
        <w:div w:id="1035691767">
          <w:marLeft w:val="0"/>
          <w:marRight w:val="0"/>
          <w:marTop w:val="0"/>
          <w:marBottom w:val="0"/>
          <w:divBdr>
            <w:top w:val="none" w:sz="0" w:space="0" w:color="auto"/>
            <w:left w:val="none" w:sz="0" w:space="0" w:color="auto"/>
            <w:bottom w:val="none" w:sz="0" w:space="0" w:color="auto"/>
            <w:right w:val="none" w:sz="0" w:space="0" w:color="auto"/>
          </w:divBdr>
        </w:div>
        <w:div w:id="927154500">
          <w:marLeft w:val="0"/>
          <w:marRight w:val="0"/>
          <w:marTop w:val="0"/>
          <w:marBottom w:val="0"/>
          <w:divBdr>
            <w:top w:val="none" w:sz="0" w:space="0" w:color="auto"/>
            <w:left w:val="none" w:sz="0" w:space="0" w:color="auto"/>
            <w:bottom w:val="none" w:sz="0" w:space="0" w:color="auto"/>
            <w:right w:val="none" w:sz="0" w:space="0" w:color="auto"/>
          </w:divBdr>
        </w:div>
        <w:div w:id="1122653162">
          <w:marLeft w:val="0"/>
          <w:marRight w:val="0"/>
          <w:marTop w:val="0"/>
          <w:marBottom w:val="0"/>
          <w:divBdr>
            <w:top w:val="none" w:sz="0" w:space="0" w:color="auto"/>
            <w:left w:val="none" w:sz="0" w:space="0" w:color="auto"/>
            <w:bottom w:val="none" w:sz="0" w:space="0" w:color="auto"/>
            <w:right w:val="none" w:sz="0" w:space="0" w:color="auto"/>
          </w:divBdr>
        </w:div>
      </w:divsChild>
    </w:div>
    <w:div w:id="1802065639">
      <w:bodyDiv w:val="1"/>
      <w:marLeft w:val="0"/>
      <w:marRight w:val="0"/>
      <w:marTop w:val="0"/>
      <w:marBottom w:val="0"/>
      <w:divBdr>
        <w:top w:val="none" w:sz="0" w:space="0" w:color="auto"/>
        <w:left w:val="none" w:sz="0" w:space="0" w:color="auto"/>
        <w:bottom w:val="none" w:sz="0" w:space="0" w:color="auto"/>
        <w:right w:val="none" w:sz="0" w:space="0" w:color="auto"/>
      </w:divBdr>
    </w:div>
    <w:div w:id="2137942011">
      <w:bodyDiv w:val="1"/>
      <w:marLeft w:val="0"/>
      <w:marRight w:val="0"/>
      <w:marTop w:val="0"/>
      <w:marBottom w:val="0"/>
      <w:divBdr>
        <w:top w:val="none" w:sz="0" w:space="0" w:color="auto"/>
        <w:left w:val="none" w:sz="0" w:space="0" w:color="auto"/>
        <w:bottom w:val="none" w:sz="0" w:space="0" w:color="auto"/>
        <w:right w:val="none" w:sz="0" w:space="0" w:color="auto"/>
      </w:divBdr>
      <w:divsChild>
        <w:div w:id="427625774">
          <w:marLeft w:val="0"/>
          <w:marRight w:val="0"/>
          <w:marTop w:val="0"/>
          <w:marBottom w:val="0"/>
          <w:divBdr>
            <w:top w:val="none" w:sz="0" w:space="0" w:color="auto"/>
            <w:left w:val="none" w:sz="0" w:space="0" w:color="auto"/>
            <w:bottom w:val="none" w:sz="0" w:space="0" w:color="auto"/>
            <w:right w:val="none" w:sz="0" w:space="0" w:color="auto"/>
          </w:divBdr>
        </w:div>
        <w:div w:id="430660598">
          <w:marLeft w:val="0"/>
          <w:marRight w:val="0"/>
          <w:marTop w:val="0"/>
          <w:marBottom w:val="0"/>
          <w:divBdr>
            <w:top w:val="none" w:sz="0" w:space="0" w:color="auto"/>
            <w:left w:val="none" w:sz="0" w:space="0" w:color="auto"/>
            <w:bottom w:val="none" w:sz="0" w:space="0" w:color="auto"/>
            <w:right w:val="none" w:sz="0" w:space="0" w:color="auto"/>
          </w:divBdr>
        </w:div>
        <w:div w:id="901671397">
          <w:marLeft w:val="0"/>
          <w:marRight w:val="0"/>
          <w:marTop w:val="0"/>
          <w:marBottom w:val="0"/>
          <w:divBdr>
            <w:top w:val="none" w:sz="0" w:space="0" w:color="auto"/>
            <w:left w:val="none" w:sz="0" w:space="0" w:color="auto"/>
            <w:bottom w:val="none" w:sz="0" w:space="0" w:color="auto"/>
            <w:right w:val="none" w:sz="0" w:space="0" w:color="auto"/>
          </w:divBdr>
        </w:div>
        <w:div w:id="894243812">
          <w:marLeft w:val="0"/>
          <w:marRight w:val="0"/>
          <w:marTop w:val="0"/>
          <w:marBottom w:val="0"/>
          <w:divBdr>
            <w:top w:val="none" w:sz="0" w:space="0" w:color="auto"/>
            <w:left w:val="none" w:sz="0" w:space="0" w:color="auto"/>
            <w:bottom w:val="none" w:sz="0" w:space="0" w:color="auto"/>
            <w:right w:val="none" w:sz="0" w:space="0" w:color="auto"/>
          </w:divBdr>
        </w:div>
        <w:div w:id="293413126">
          <w:marLeft w:val="0"/>
          <w:marRight w:val="0"/>
          <w:marTop w:val="0"/>
          <w:marBottom w:val="0"/>
          <w:divBdr>
            <w:top w:val="none" w:sz="0" w:space="0" w:color="auto"/>
            <w:left w:val="none" w:sz="0" w:space="0" w:color="auto"/>
            <w:bottom w:val="none" w:sz="0" w:space="0" w:color="auto"/>
            <w:right w:val="none" w:sz="0" w:space="0" w:color="auto"/>
          </w:divBdr>
        </w:div>
        <w:div w:id="2053069348">
          <w:marLeft w:val="0"/>
          <w:marRight w:val="0"/>
          <w:marTop w:val="0"/>
          <w:marBottom w:val="0"/>
          <w:divBdr>
            <w:top w:val="none" w:sz="0" w:space="0" w:color="auto"/>
            <w:left w:val="none" w:sz="0" w:space="0" w:color="auto"/>
            <w:bottom w:val="none" w:sz="0" w:space="0" w:color="auto"/>
            <w:right w:val="none" w:sz="0" w:space="0" w:color="auto"/>
          </w:divBdr>
        </w:div>
        <w:div w:id="503210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Elmi, Mohamud M</cp:lastModifiedBy>
  <cp:revision>10</cp:revision>
  <dcterms:created xsi:type="dcterms:W3CDTF">2024-12-13T19:34:00Z</dcterms:created>
  <dcterms:modified xsi:type="dcterms:W3CDTF">2024-12-13T20:52:00Z</dcterms:modified>
</cp:coreProperties>
</file>