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41032" w14:textId="77777777" w:rsidR="00476B2F" w:rsidRDefault="00000000">
      <w:pPr>
        <w:jc w:val="center"/>
        <w:rPr>
          <w:rFonts w:hint="eastAsia"/>
        </w:rPr>
      </w:pPr>
      <w:r>
        <w:rPr>
          <w:b/>
          <w:sz w:val="28"/>
        </w:rPr>
        <w:t>PRODUCT REQUIREMENTS DOCUMENT</w:t>
      </w:r>
    </w:p>
    <w:p w14:paraId="7C5E1E1C" w14:textId="77777777" w:rsidR="00476B2F" w:rsidRDefault="00000000">
      <w:pPr>
        <w:jc w:val="center"/>
        <w:rPr>
          <w:rFonts w:hint="eastAsia"/>
        </w:rPr>
      </w:pPr>
      <w:r>
        <w:rPr>
          <w:b/>
          <w:sz w:val="60"/>
        </w:rPr>
        <w:t>SpaceGuard AI</w:t>
      </w:r>
    </w:p>
    <w:p w14:paraId="41B6111B" w14:textId="77777777" w:rsidR="00476B2F" w:rsidRDefault="00000000">
      <w:pPr>
        <w:jc w:val="center"/>
        <w:rPr>
          <w:rFonts w:hint="eastAsia"/>
        </w:rPr>
      </w:pPr>
      <w:r>
        <w:rPr>
          <w:i/>
          <w:sz w:val="28"/>
        </w:rPr>
        <w:t>AI-Powered Space Weather Monitoring &amp; Risk Prediction Platform</w:t>
      </w:r>
    </w:p>
    <w:p w14:paraId="00BB193F" w14:textId="77777777" w:rsidR="00476B2F" w:rsidRDefault="00000000">
      <w:pPr>
        <w:jc w:val="center"/>
        <w:rPr>
          <w:rFonts w:hint="eastAsia"/>
        </w:rPr>
      </w:pPr>
      <w:r>
        <w:t>Version: 1.0</w:t>
      </w:r>
    </w:p>
    <w:p w14:paraId="24C43099" w14:textId="77777777" w:rsidR="00476B2F" w:rsidRDefault="00000000">
      <w:pPr>
        <w:jc w:val="center"/>
        <w:rPr>
          <w:rFonts w:hint="eastAsia"/>
        </w:rPr>
      </w:pPr>
      <w:r>
        <w:t>Platform: Web Application</w:t>
      </w:r>
    </w:p>
    <w:p w14:paraId="15892598" w14:textId="77777777" w:rsidR="00476B2F" w:rsidRDefault="00000000">
      <w:pPr>
        <w:jc w:val="center"/>
        <w:rPr>
          <w:rFonts w:hint="eastAsia"/>
        </w:rPr>
      </w:pPr>
      <w:r>
        <w:t>Status: Development</w:t>
      </w:r>
    </w:p>
    <w:p w14:paraId="4973E630" w14:textId="77777777" w:rsidR="00476B2F" w:rsidRDefault="00000000">
      <w:pPr>
        <w:rPr>
          <w:rFonts w:hint="eastAsia"/>
        </w:rPr>
      </w:pPr>
      <w:r>
        <w:br w:type="page"/>
      </w:r>
    </w:p>
    <w:p w14:paraId="7E5296D6" w14:textId="77777777" w:rsidR="00476B2F" w:rsidRDefault="00000000">
      <w:pPr>
        <w:pStyle w:val="Heading1"/>
      </w:pPr>
      <w:r>
        <w:lastRenderedPageBreak/>
        <w:t>1. Product Overview</w:t>
      </w:r>
    </w:p>
    <w:p w14:paraId="41719EB5" w14:textId="77777777" w:rsidR="00476B2F" w:rsidRDefault="00000000">
      <w:pPr>
        <w:rPr>
          <w:rFonts w:hint="eastAsia"/>
        </w:rPr>
      </w:pPr>
      <w:r>
        <w:t>SpaceGuard AI is an AI-powered web platform that monitors real-time space-weather conditions, analyzes geomagnetic activity, evaluates potential risks to satellites and communication systems, tracks satellites, and provides intelligent explanations and recommendations through an AI assistant.</w:t>
      </w:r>
    </w:p>
    <w:p w14:paraId="3EE24F1C" w14:textId="77777777" w:rsidR="00476B2F" w:rsidRDefault="00000000">
      <w:pPr>
        <w:rPr>
          <w:rFonts w:hint="eastAsia"/>
        </w:rPr>
      </w:pPr>
      <w:r>
        <w:t>One-line description: SpaceGuard AI transforms live solar and geomagnetic data into understandable risk assessments, predictions, visualizations, and AI-powered recommendations.</w:t>
      </w:r>
    </w:p>
    <w:p w14:paraId="0B01B859" w14:textId="77777777" w:rsidR="00476B2F" w:rsidRDefault="00000000">
      <w:pPr>
        <w:pStyle w:val="Heading1"/>
      </w:pPr>
      <w:r>
        <w:t>2. Problem Statement</w:t>
      </w:r>
    </w:p>
    <w:p w14:paraId="5C09D345" w14:textId="77777777" w:rsidR="00476B2F" w:rsidRDefault="00000000">
      <w:pPr>
        <w:rPr>
          <w:rFonts w:hint="eastAsia"/>
        </w:rPr>
      </w:pPr>
      <w:r>
        <w:t>Space weather can affect satellites, GPS, radio communication, navigation systems, power infrastructure, astronauts, spacecraft, and aviation communication. Raw space-weather data can be difficult for normal users to understand.</w:t>
      </w:r>
    </w:p>
    <w:p w14:paraId="7FFAECF5" w14:textId="77777777" w:rsidR="00476B2F" w:rsidRDefault="00000000">
      <w:pPr>
        <w:rPr>
          <w:rFonts w:hint="eastAsia"/>
        </w:rPr>
      </w:pPr>
      <w:r>
        <w:t>SpaceGuard AI converts complex space-weather information into visual information, risk scores, predictions, recommendations, alerts, and natural-language explanations.</w:t>
      </w:r>
    </w:p>
    <w:p w14:paraId="58616C9D" w14:textId="77777777" w:rsidR="00476B2F" w:rsidRDefault="00000000">
      <w:pPr>
        <w:pStyle w:val="Heading1"/>
      </w:pPr>
      <w:r>
        <w:t>3. Product Goals</w:t>
      </w:r>
    </w:p>
    <w:p w14:paraId="2C909562" w14:textId="77777777" w:rsidR="00476B2F" w:rsidRDefault="00000000">
      <w:pPr>
        <w:pStyle w:val="ListNumber"/>
        <w:rPr>
          <w:rFonts w:hint="eastAsia"/>
        </w:rPr>
      </w:pPr>
      <w:r>
        <w:t>Monitor real-time space-weather conditions.</w:t>
      </w:r>
    </w:p>
    <w:p w14:paraId="41BF9BFB" w14:textId="77777777" w:rsidR="00476B2F" w:rsidRDefault="00000000">
      <w:pPr>
        <w:pStyle w:val="ListNumber"/>
        <w:rPr>
          <w:rFonts w:hint="eastAsia"/>
        </w:rPr>
      </w:pPr>
      <w:r>
        <w:t>Retrieve and display the Kp Index.</w:t>
      </w:r>
    </w:p>
    <w:p w14:paraId="6ECFBBAE" w14:textId="77777777" w:rsidR="00476B2F" w:rsidRDefault="00000000">
      <w:pPr>
        <w:pStyle w:val="ListNumber"/>
        <w:rPr>
          <w:rFonts w:hint="eastAsia"/>
        </w:rPr>
      </w:pPr>
      <w:r>
        <w:t>Display historical Kp activity.</w:t>
      </w:r>
    </w:p>
    <w:p w14:paraId="325FF7B3" w14:textId="77777777" w:rsidR="00476B2F" w:rsidRDefault="00000000">
      <w:pPr>
        <w:pStyle w:val="ListNumber"/>
        <w:rPr>
          <w:rFonts w:hint="eastAsia"/>
        </w:rPr>
      </w:pPr>
      <w:r>
        <w:t>Calculate a space-weather risk score.</w:t>
      </w:r>
    </w:p>
    <w:p w14:paraId="26AE60AD" w14:textId="77777777" w:rsidR="00476B2F" w:rsidRDefault="00000000">
      <w:pPr>
        <w:pStyle w:val="ListNumber"/>
        <w:rPr>
          <w:rFonts w:hint="eastAsia"/>
        </w:rPr>
      </w:pPr>
      <w:r>
        <w:t>Classify risk levels.</w:t>
      </w:r>
    </w:p>
    <w:p w14:paraId="0ABF8DBD" w14:textId="77777777" w:rsidR="00476B2F" w:rsidRDefault="00000000">
      <w:pPr>
        <w:pStyle w:val="ListNumber"/>
        <w:rPr>
          <w:rFonts w:hint="eastAsia"/>
        </w:rPr>
      </w:pPr>
      <w:r>
        <w:t>Generate recommendations based on risk.</w:t>
      </w:r>
    </w:p>
    <w:p w14:paraId="71AD4AAC" w14:textId="77777777" w:rsidR="00476B2F" w:rsidRDefault="00000000">
      <w:pPr>
        <w:pStyle w:val="ListNumber"/>
        <w:rPr>
          <w:rFonts w:hint="eastAsia"/>
        </w:rPr>
      </w:pPr>
      <w:r>
        <w:t>Provide alerts for dangerous conditions.</w:t>
      </w:r>
    </w:p>
    <w:p w14:paraId="20169F79" w14:textId="77777777" w:rsidR="00476B2F" w:rsidRDefault="00000000">
      <w:pPr>
        <w:pStyle w:val="ListNumber"/>
        <w:rPr>
          <w:rFonts w:hint="eastAsia"/>
        </w:rPr>
      </w:pPr>
      <w:r>
        <w:t>Track satellites and the International Space Station.</w:t>
      </w:r>
    </w:p>
    <w:p w14:paraId="1EF0A985" w14:textId="77777777" w:rsidR="00476B2F" w:rsidRDefault="00000000">
      <w:pPr>
        <w:pStyle w:val="ListNumber"/>
        <w:rPr>
          <w:rFonts w:hint="eastAsia"/>
        </w:rPr>
      </w:pPr>
      <w:r>
        <w:t>Display NASA Astronomy Picture of the Day.</w:t>
      </w:r>
    </w:p>
    <w:p w14:paraId="11A40E83" w14:textId="77777777" w:rsidR="00476B2F" w:rsidRDefault="00000000">
      <w:pPr>
        <w:pStyle w:val="ListNumber"/>
        <w:rPr>
          <w:rFonts w:hint="eastAsia"/>
        </w:rPr>
      </w:pPr>
      <w:r>
        <w:t>Provide AI-powered space-weather explanations.</w:t>
      </w:r>
    </w:p>
    <w:p w14:paraId="5DCD7E19" w14:textId="77777777" w:rsidR="00476B2F" w:rsidRDefault="00000000">
      <w:pPr>
        <w:pStyle w:val="ListNumber"/>
        <w:rPr>
          <w:rFonts w:hint="eastAsia"/>
        </w:rPr>
      </w:pPr>
      <w:r>
        <w:t>Provide estimated future space-weather conditions.</w:t>
      </w:r>
    </w:p>
    <w:p w14:paraId="2F6B5C00" w14:textId="77777777" w:rsidR="00476B2F" w:rsidRDefault="00000000">
      <w:pPr>
        <w:pStyle w:val="ListNumber"/>
        <w:rPr>
          <w:rFonts w:hint="eastAsia"/>
        </w:rPr>
      </w:pPr>
      <w:r>
        <w:t>Present information through a modern space-themed dashboard.</w:t>
      </w:r>
    </w:p>
    <w:p w14:paraId="44B53A73" w14:textId="77777777" w:rsidR="00476B2F" w:rsidRDefault="00000000">
      <w:pPr>
        <w:pStyle w:val="Heading1"/>
      </w:pPr>
      <w:r>
        <w:t>4. Target Users</w:t>
      </w:r>
    </w:p>
    <w:p w14:paraId="77902E6F" w14:textId="77777777" w:rsidR="00476B2F" w:rsidRDefault="00000000">
      <w:pPr>
        <w:pStyle w:val="ListBullet"/>
        <w:rPr>
          <w:rFonts w:hint="eastAsia"/>
        </w:rPr>
      </w:pPr>
      <w:r>
        <w:t>Students — learn about solar activity, geomagnetic storms, Kp Index, satellites, space weather, and AI prediction.</w:t>
      </w:r>
    </w:p>
    <w:p w14:paraId="71523E4D" w14:textId="77777777" w:rsidR="00476B2F" w:rsidRDefault="00000000">
      <w:pPr>
        <w:pStyle w:val="ListBullet"/>
        <w:rPr>
          <w:rFonts w:hint="eastAsia"/>
        </w:rPr>
      </w:pPr>
      <w:r>
        <w:t>Researchers — observe current and historical space-weather information.</w:t>
      </w:r>
    </w:p>
    <w:p w14:paraId="7B2CF20D" w14:textId="77777777" w:rsidR="00476B2F" w:rsidRDefault="00000000">
      <w:pPr>
        <w:pStyle w:val="ListBullet"/>
        <w:rPr>
          <w:rFonts w:hint="eastAsia"/>
        </w:rPr>
      </w:pPr>
      <w:r>
        <w:t>Satellite operators — monitor potential space-weather risks affecting satellite operations.</w:t>
      </w:r>
    </w:p>
    <w:p w14:paraId="064ED416" w14:textId="77777777" w:rsidR="00476B2F" w:rsidRDefault="00000000">
      <w:pPr>
        <w:pStyle w:val="ListBullet"/>
        <w:rPr>
          <w:rFonts w:hint="eastAsia"/>
        </w:rPr>
      </w:pPr>
      <w:r>
        <w:t>Space enthusiasts — explore astronomy and spacecraft information.</w:t>
      </w:r>
    </w:p>
    <w:p w14:paraId="192B111C" w14:textId="77777777" w:rsidR="00476B2F" w:rsidRDefault="00000000">
      <w:pPr>
        <w:pStyle w:val="Heading1"/>
      </w:pPr>
      <w:r>
        <w:t>5. Core Features</w:t>
      </w:r>
    </w:p>
    <w:p w14:paraId="243C0CBB" w14:textId="77777777" w:rsidR="00476B2F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SpaceGuard AI</w:t>
      </w:r>
      <w:r>
        <w:rPr>
          <w:rFonts w:ascii="Consolas" w:hAnsi="Consolas"/>
          <w:sz w:val="18"/>
        </w:rPr>
        <w:br/>
        <w:t>├── Dashboard</w:t>
      </w:r>
      <w:r>
        <w:rPr>
          <w:rFonts w:ascii="Consolas" w:hAnsi="Consolas"/>
          <w:sz w:val="18"/>
        </w:rPr>
        <w:br/>
        <w:t>├── Space Weather Monitoring</w:t>
      </w:r>
      <w:r>
        <w:rPr>
          <w:rFonts w:ascii="Consolas" w:hAnsi="Consolas"/>
          <w:sz w:val="18"/>
        </w:rPr>
        <w:br/>
        <w:t>├── Kp Index &amp; Historical Chart</w:t>
      </w:r>
      <w:r>
        <w:rPr>
          <w:rFonts w:ascii="Consolas" w:hAnsi="Consolas"/>
          <w:sz w:val="18"/>
        </w:rPr>
        <w:br/>
        <w:t>├── Risk Assessment</w:t>
      </w:r>
      <w:r>
        <w:rPr>
          <w:rFonts w:ascii="Consolas" w:hAnsi="Consolas"/>
          <w:sz w:val="18"/>
        </w:rPr>
        <w:br/>
        <w:t>├── Recommendations &amp; Alerts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├── AI Prediction</w:t>
      </w:r>
      <w:r>
        <w:rPr>
          <w:rFonts w:ascii="Consolas" w:hAnsi="Consolas"/>
          <w:sz w:val="18"/>
        </w:rPr>
        <w:br/>
        <w:t>├── Satellite Tracking</w:t>
      </w:r>
      <w:r>
        <w:rPr>
          <w:rFonts w:ascii="Consolas" w:hAnsi="Consolas"/>
          <w:sz w:val="18"/>
        </w:rPr>
        <w:br/>
        <w:t>├── ISS Tracking</w:t>
      </w:r>
      <w:r>
        <w:rPr>
          <w:rFonts w:ascii="Consolas" w:hAnsi="Consolas"/>
          <w:sz w:val="18"/>
        </w:rPr>
        <w:br/>
        <w:t>├── NASA APOD</w:t>
      </w:r>
      <w:r>
        <w:rPr>
          <w:rFonts w:ascii="Consolas" w:hAnsi="Consolas"/>
          <w:sz w:val="18"/>
        </w:rPr>
        <w:br/>
        <w:t>├── AI Assistant</w:t>
      </w:r>
      <w:r>
        <w:rPr>
          <w:rFonts w:ascii="Consolas" w:hAnsi="Consolas"/>
          <w:sz w:val="18"/>
        </w:rPr>
        <w:br/>
        <w:t>└── Refresh System</w:t>
      </w:r>
    </w:p>
    <w:p w14:paraId="2EC12632" w14:textId="77777777" w:rsidR="00476B2F" w:rsidRDefault="00000000">
      <w:pPr>
        <w:pStyle w:val="Heading1"/>
      </w:pPr>
      <w:r>
        <w:t>6. Dashboard Requirements</w:t>
      </w:r>
    </w:p>
    <w:p w14:paraId="42E311D9" w14:textId="77777777" w:rsidR="00476B2F" w:rsidRDefault="00000000">
      <w:pPr>
        <w:pStyle w:val="ListBullet"/>
        <w:rPr>
          <w:rFonts w:hint="eastAsia"/>
        </w:rPr>
      </w:pPr>
      <w:r>
        <w:t>Main navigation and branding.</w:t>
      </w:r>
    </w:p>
    <w:p w14:paraId="1C3088D4" w14:textId="77777777" w:rsidR="00476B2F" w:rsidRDefault="00000000">
      <w:pPr>
        <w:pStyle w:val="ListBullet"/>
        <w:rPr>
          <w:rFonts w:hint="eastAsia"/>
        </w:rPr>
      </w:pPr>
      <w:r>
        <w:t>Last-updated timestamp.</w:t>
      </w:r>
    </w:p>
    <w:p w14:paraId="0CFDDC13" w14:textId="77777777" w:rsidR="00476B2F" w:rsidRDefault="00000000">
      <w:pPr>
        <w:pStyle w:val="ListBullet"/>
        <w:rPr>
          <w:rFonts w:hint="eastAsia"/>
        </w:rPr>
      </w:pPr>
      <w:r>
        <w:t>Space Weather card.</w:t>
      </w:r>
    </w:p>
    <w:p w14:paraId="01F07B14" w14:textId="77777777" w:rsidR="00476B2F" w:rsidRDefault="00000000">
      <w:pPr>
        <w:pStyle w:val="ListBullet"/>
        <w:rPr>
          <w:rFonts w:hint="eastAsia"/>
        </w:rPr>
      </w:pPr>
      <w:r>
        <w:t>Risk card.</w:t>
      </w:r>
    </w:p>
    <w:p w14:paraId="01AE6E42" w14:textId="77777777" w:rsidR="00476B2F" w:rsidRDefault="00000000">
      <w:pPr>
        <w:pStyle w:val="ListBullet"/>
        <w:rPr>
          <w:rFonts w:hint="eastAsia"/>
        </w:rPr>
      </w:pPr>
      <w:r>
        <w:t>Recommendation card.</w:t>
      </w:r>
    </w:p>
    <w:p w14:paraId="1BC8921A" w14:textId="77777777" w:rsidR="00476B2F" w:rsidRDefault="00000000">
      <w:pPr>
        <w:pStyle w:val="ListBullet"/>
        <w:rPr>
          <w:rFonts w:hint="eastAsia"/>
        </w:rPr>
      </w:pPr>
      <w:r>
        <w:t>Kp historical chart.</w:t>
      </w:r>
    </w:p>
    <w:p w14:paraId="7899BBCA" w14:textId="77777777" w:rsidR="00476B2F" w:rsidRDefault="00000000">
      <w:pPr>
        <w:pStyle w:val="ListBullet"/>
        <w:rPr>
          <w:rFonts w:hint="eastAsia"/>
        </w:rPr>
      </w:pPr>
      <w:r>
        <w:t>Satellite tracker.</w:t>
      </w:r>
    </w:p>
    <w:p w14:paraId="3CC63077" w14:textId="77777777" w:rsidR="00476B2F" w:rsidRDefault="00000000">
      <w:pPr>
        <w:pStyle w:val="ListBullet"/>
        <w:rPr>
          <w:rFonts w:hint="eastAsia"/>
        </w:rPr>
      </w:pPr>
      <w:r>
        <w:t>Interactive ISS map.</w:t>
      </w:r>
    </w:p>
    <w:p w14:paraId="1A3E1748" w14:textId="77777777" w:rsidR="00476B2F" w:rsidRDefault="00000000">
      <w:pPr>
        <w:pStyle w:val="ListBullet"/>
        <w:rPr>
          <w:rFonts w:hint="eastAsia"/>
        </w:rPr>
      </w:pPr>
      <w:r>
        <w:t>NASA APOD card.</w:t>
      </w:r>
    </w:p>
    <w:p w14:paraId="5B0FD4A9" w14:textId="77777777" w:rsidR="00476B2F" w:rsidRDefault="00000000">
      <w:pPr>
        <w:pStyle w:val="ListBullet"/>
        <w:rPr>
          <w:rFonts w:hint="eastAsia"/>
        </w:rPr>
      </w:pPr>
      <w:r>
        <w:t>Satellite status card.</w:t>
      </w:r>
    </w:p>
    <w:p w14:paraId="095E3762" w14:textId="77777777" w:rsidR="00476B2F" w:rsidRDefault="00000000">
      <w:pPr>
        <w:pStyle w:val="ListBullet"/>
        <w:rPr>
          <w:rFonts w:hint="eastAsia"/>
        </w:rPr>
      </w:pPr>
      <w:r>
        <w:t>Prediction card.</w:t>
      </w:r>
    </w:p>
    <w:p w14:paraId="7E7F51DC" w14:textId="77777777" w:rsidR="00476B2F" w:rsidRDefault="00000000">
      <w:pPr>
        <w:pStyle w:val="ListBullet"/>
        <w:rPr>
          <w:rFonts w:hint="eastAsia"/>
        </w:rPr>
      </w:pPr>
      <w:r>
        <w:t>Floating ChatGPT-style AI assistant.</w:t>
      </w:r>
    </w:p>
    <w:p w14:paraId="75746C04" w14:textId="77777777" w:rsidR="00476B2F" w:rsidRDefault="00000000">
      <w:pPr>
        <w:pStyle w:val="ListBullet"/>
        <w:rPr>
          <w:rFonts w:hint="eastAsia"/>
        </w:rPr>
      </w:pPr>
      <w:r>
        <w:t>Refresh control.</w:t>
      </w:r>
    </w:p>
    <w:p w14:paraId="0E60C27A" w14:textId="77777777" w:rsidR="00476B2F" w:rsidRDefault="00000000">
      <w:pPr>
        <w:rPr>
          <w:rFonts w:hint="eastAsia"/>
        </w:rPr>
      </w:pPr>
      <w:r>
        <w:t>The dashboard must present the most important information without requiring the user to navigate through multiple pages.</w:t>
      </w:r>
    </w:p>
    <w:p w14:paraId="311180E3" w14:textId="77777777" w:rsidR="00476B2F" w:rsidRDefault="00000000">
      <w:pPr>
        <w:pStyle w:val="Heading1"/>
      </w:pPr>
      <w:r>
        <w:t>7. Space Weather Monitoring</w:t>
      </w:r>
    </w:p>
    <w:p w14:paraId="078A51A5" w14:textId="77777777" w:rsidR="00476B2F" w:rsidRDefault="00000000">
      <w:pPr>
        <w:pStyle w:val="ListBullet"/>
        <w:rPr>
          <w:rFonts w:hint="eastAsia"/>
        </w:rPr>
      </w:pPr>
      <w:r>
        <w:t>Solar activity.</w:t>
      </w:r>
    </w:p>
    <w:p w14:paraId="606ADDDD" w14:textId="77777777" w:rsidR="00476B2F" w:rsidRDefault="00000000">
      <w:pPr>
        <w:pStyle w:val="ListBullet"/>
        <w:rPr>
          <w:rFonts w:hint="eastAsia"/>
        </w:rPr>
      </w:pPr>
      <w:r>
        <w:t>Current Kp Index.</w:t>
      </w:r>
    </w:p>
    <w:p w14:paraId="7ECE4697" w14:textId="77777777" w:rsidR="00476B2F" w:rsidRDefault="00000000">
      <w:pPr>
        <w:pStyle w:val="ListBullet"/>
        <w:rPr>
          <w:rFonts w:hint="eastAsia"/>
        </w:rPr>
      </w:pPr>
      <w:r>
        <w:t>Risk score.</w:t>
      </w:r>
    </w:p>
    <w:p w14:paraId="4A7710DB" w14:textId="77777777" w:rsidR="00476B2F" w:rsidRDefault="00000000">
      <w:pPr>
        <w:pStyle w:val="ListBullet"/>
        <w:rPr>
          <w:rFonts w:hint="eastAsia"/>
        </w:rPr>
      </w:pPr>
      <w:r>
        <w:t>Risk level.</w:t>
      </w:r>
    </w:p>
    <w:p w14:paraId="54CE8117" w14:textId="77777777" w:rsidR="00476B2F" w:rsidRDefault="00000000">
      <w:pPr>
        <w:pStyle w:val="ListBullet"/>
        <w:rPr>
          <w:rFonts w:hint="eastAsia"/>
        </w:rPr>
      </w:pPr>
      <w:r>
        <w:t>Recommendation.</w:t>
      </w:r>
    </w:p>
    <w:p w14:paraId="113B3FE7" w14:textId="77777777" w:rsidR="00476B2F" w:rsidRDefault="00000000">
      <w:pPr>
        <w:pStyle w:val="ListBullet"/>
        <w:rPr>
          <w:rFonts w:hint="eastAsia"/>
        </w:rPr>
      </w:pPr>
      <w:r>
        <w:t>Last update time.</w:t>
      </w:r>
    </w:p>
    <w:p w14:paraId="290F2DA7" w14:textId="77777777" w:rsidR="00476B2F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Solar Activity: LOW</w:t>
      </w:r>
      <w:r>
        <w:rPr>
          <w:rFonts w:ascii="Consolas" w:hAnsi="Consolas"/>
          <w:sz w:val="18"/>
        </w:rPr>
        <w:br/>
        <w:t>Kp Index: 1.33</w:t>
      </w:r>
      <w:r>
        <w:rPr>
          <w:rFonts w:ascii="Consolas" w:hAnsi="Consolas"/>
          <w:sz w:val="18"/>
        </w:rPr>
        <w:br/>
        <w:t>Risk Score: 14.78</w:t>
      </w:r>
      <w:r>
        <w:rPr>
          <w:rFonts w:ascii="Consolas" w:hAnsi="Consolas"/>
          <w:sz w:val="18"/>
        </w:rPr>
        <w:br/>
        <w:t>Risk Level: LOW</w:t>
      </w:r>
    </w:p>
    <w:p w14:paraId="46572401" w14:textId="77777777" w:rsidR="00476B2F" w:rsidRDefault="00000000">
      <w:pPr>
        <w:pStyle w:val="Heading1"/>
      </w:pPr>
      <w:r>
        <w:t>8. Kp Index</w:t>
      </w:r>
    </w:p>
    <w:p w14:paraId="180D0705" w14:textId="77777777" w:rsidR="00476B2F" w:rsidRDefault="00000000">
      <w:pPr>
        <w:rPr>
          <w:rFonts w:hint="eastAsia"/>
        </w:rPr>
      </w:pPr>
      <w:r>
        <w:t>The Kp Index is a primary indicator used to characterize geomagnetic activity.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76B2F" w14:paraId="589C1CED" w14:textId="77777777">
        <w:tc>
          <w:tcPr>
            <w:tcW w:w="4968" w:type="dxa"/>
          </w:tcPr>
          <w:p w14:paraId="46D2F753" w14:textId="77777777" w:rsidR="00476B2F" w:rsidRDefault="00000000">
            <w:pPr>
              <w:rPr>
                <w:rFonts w:hint="eastAsia"/>
              </w:rPr>
            </w:pPr>
            <w:r>
              <w:t>Kp</w:t>
            </w:r>
          </w:p>
        </w:tc>
        <w:tc>
          <w:tcPr>
            <w:tcW w:w="4968" w:type="dxa"/>
          </w:tcPr>
          <w:p w14:paraId="266700F2" w14:textId="77777777" w:rsidR="00476B2F" w:rsidRDefault="00000000">
            <w:pPr>
              <w:rPr>
                <w:rFonts w:hint="eastAsia"/>
              </w:rPr>
            </w:pPr>
            <w:r>
              <w:t>Condition</w:t>
            </w:r>
          </w:p>
        </w:tc>
      </w:tr>
      <w:tr w:rsidR="00476B2F" w14:paraId="76442649" w14:textId="77777777">
        <w:tc>
          <w:tcPr>
            <w:tcW w:w="4968" w:type="dxa"/>
          </w:tcPr>
          <w:p w14:paraId="780EA834" w14:textId="77777777" w:rsidR="00476B2F" w:rsidRDefault="00000000">
            <w:pPr>
              <w:rPr>
                <w:rFonts w:hint="eastAsia"/>
              </w:rPr>
            </w:pPr>
            <w:r>
              <w:t>0–4</w:t>
            </w:r>
          </w:p>
        </w:tc>
        <w:tc>
          <w:tcPr>
            <w:tcW w:w="4968" w:type="dxa"/>
          </w:tcPr>
          <w:p w14:paraId="6557D99C" w14:textId="77777777" w:rsidR="00476B2F" w:rsidRDefault="00000000">
            <w:pPr>
              <w:rPr>
                <w:rFonts w:hint="eastAsia"/>
              </w:rPr>
            </w:pPr>
            <w:r>
              <w:t>Quiet</w:t>
            </w:r>
          </w:p>
        </w:tc>
      </w:tr>
      <w:tr w:rsidR="00476B2F" w14:paraId="293DDE8B" w14:textId="77777777">
        <w:tc>
          <w:tcPr>
            <w:tcW w:w="4968" w:type="dxa"/>
          </w:tcPr>
          <w:p w14:paraId="2F7DBEF3" w14:textId="77777777" w:rsidR="00476B2F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4968" w:type="dxa"/>
          </w:tcPr>
          <w:p w14:paraId="061330A5" w14:textId="77777777" w:rsidR="00476B2F" w:rsidRDefault="00000000">
            <w:pPr>
              <w:rPr>
                <w:rFonts w:hint="eastAsia"/>
              </w:rPr>
            </w:pPr>
            <w:r>
              <w:t>G1 Geomagnetic Storm</w:t>
            </w:r>
          </w:p>
        </w:tc>
      </w:tr>
      <w:tr w:rsidR="00476B2F" w14:paraId="2E07D9BC" w14:textId="77777777">
        <w:tc>
          <w:tcPr>
            <w:tcW w:w="4968" w:type="dxa"/>
          </w:tcPr>
          <w:p w14:paraId="458F419A" w14:textId="77777777" w:rsidR="00476B2F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4968" w:type="dxa"/>
          </w:tcPr>
          <w:p w14:paraId="23D4993F" w14:textId="77777777" w:rsidR="00476B2F" w:rsidRDefault="00000000">
            <w:pPr>
              <w:rPr>
                <w:rFonts w:hint="eastAsia"/>
              </w:rPr>
            </w:pPr>
            <w:r>
              <w:t>G2</w:t>
            </w:r>
          </w:p>
        </w:tc>
      </w:tr>
      <w:tr w:rsidR="00476B2F" w14:paraId="7992DA15" w14:textId="77777777">
        <w:tc>
          <w:tcPr>
            <w:tcW w:w="4968" w:type="dxa"/>
          </w:tcPr>
          <w:p w14:paraId="7E38BE96" w14:textId="77777777" w:rsidR="00476B2F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4968" w:type="dxa"/>
          </w:tcPr>
          <w:p w14:paraId="61F470A8" w14:textId="77777777" w:rsidR="00476B2F" w:rsidRDefault="00000000">
            <w:pPr>
              <w:rPr>
                <w:rFonts w:hint="eastAsia"/>
              </w:rPr>
            </w:pPr>
            <w:r>
              <w:t>G3</w:t>
            </w:r>
          </w:p>
        </w:tc>
      </w:tr>
      <w:tr w:rsidR="00476B2F" w14:paraId="10D14542" w14:textId="77777777">
        <w:tc>
          <w:tcPr>
            <w:tcW w:w="4968" w:type="dxa"/>
          </w:tcPr>
          <w:p w14:paraId="11C55DE7" w14:textId="77777777" w:rsidR="00476B2F" w:rsidRDefault="00000000">
            <w:pPr>
              <w:rPr>
                <w:rFonts w:hint="eastAsia"/>
              </w:rPr>
            </w:pPr>
            <w:r>
              <w:lastRenderedPageBreak/>
              <w:t>8</w:t>
            </w:r>
          </w:p>
        </w:tc>
        <w:tc>
          <w:tcPr>
            <w:tcW w:w="4968" w:type="dxa"/>
          </w:tcPr>
          <w:p w14:paraId="5BB02D93" w14:textId="77777777" w:rsidR="00476B2F" w:rsidRDefault="00000000">
            <w:pPr>
              <w:rPr>
                <w:rFonts w:hint="eastAsia"/>
              </w:rPr>
            </w:pPr>
            <w:r>
              <w:t>G4</w:t>
            </w:r>
          </w:p>
        </w:tc>
      </w:tr>
      <w:tr w:rsidR="00476B2F" w14:paraId="6DAFDC9E" w14:textId="77777777">
        <w:tc>
          <w:tcPr>
            <w:tcW w:w="4968" w:type="dxa"/>
          </w:tcPr>
          <w:p w14:paraId="475ABB2F" w14:textId="77777777" w:rsidR="00476B2F" w:rsidRDefault="00000000">
            <w:pPr>
              <w:rPr>
                <w:rFonts w:hint="eastAsia"/>
              </w:rPr>
            </w:pPr>
            <w:r>
              <w:t>9</w:t>
            </w:r>
          </w:p>
        </w:tc>
        <w:tc>
          <w:tcPr>
            <w:tcW w:w="4968" w:type="dxa"/>
          </w:tcPr>
          <w:p w14:paraId="7ECBDB7A" w14:textId="77777777" w:rsidR="00476B2F" w:rsidRDefault="00000000">
            <w:pPr>
              <w:rPr>
                <w:rFonts w:hint="eastAsia"/>
              </w:rPr>
            </w:pPr>
            <w:r>
              <w:t>G5</w:t>
            </w:r>
          </w:p>
        </w:tc>
      </w:tr>
    </w:tbl>
    <w:p w14:paraId="0EAF78A3" w14:textId="77777777" w:rsidR="00476B2F" w:rsidRDefault="00000000">
      <w:pPr>
        <w:rPr>
          <w:rFonts w:hint="eastAsia"/>
        </w:rPr>
      </w:pPr>
      <w:r>
        <w:t>The current Kp Index must be displayed prominently.</w:t>
      </w:r>
    </w:p>
    <w:p w14:paraId="7CB3B398" w14:textId="77777777" w:rsidR="00476B2F" w:rsidRDefault="00000000">
      <w:pPr>
        <w:pStyle w:val="Heading1"/>
      </w:pPr>
      <w:r>
        <w:t>9. Kp Historical Chart</w:t>
      </w:r>
    </w:p>
    <w:p w14:paraId="14FDB8C5" w14:textId="77777777" w:rsidR="00476B2F" w:rsidRDefault="00000000">
      <w:pPr>
        <w:pStyle w:val="ListBullet"/>
        <w:rPr>
          <w:rFonts w:hint="eastAsia"/>
        </w:rPr>
      </w:pPr>
      <w:r>
        <w:t>Responsive line chart.</w:t>
      </w:r>
    </w:p>
    <w:p w14:paraId="64A61C6E" w14:textId="77777777" w:rsidR="00476B2F" w:rsidRDefault="00000000">
      <w:pPr>
        <w:pStyle w:val="ListBullet"/>
        <w:rPr>
          <w:rFonts w:hint="eastAsia"/>
        </w:rPr>
      </w:pPr>
      <w:r>
        <w:t>Time on X-axis.</w:t>
      </w:r>
    </w:p>
    <w:p w14:paraId="539D9102" w14:textId="77777777" w:rsidR="00476B2F" w:rsidRDefault="00000000">
      <w:pPr>
        <w:pStyle w:val="ListBullet"/>
        <w:rPr>
          <w:rFonts w:hint="eastAsia"/>
        </w:rPr>
      </w:pPr>
      <w:r>
        <w:t>Kp value on Y-axis.</w:t>
      </w:r>
    </w:p>
    <w:p w14:paraId="5ED0ECE4" w14:textId="77777777" w:rsidR="00476B2F" w:rsidRDefault="00000000">
      <w:pPr>
        <w:pStyle w:val="ListBullet"/>
        <w:rPr>
          <w:rFonts w:hint="eastAsia"/>
        </w:rPr>
      </w:pPr>
      <w:r>
        <w:t>Recent measurements.</w:t>
      </w:r>
    </w:p>
    <w:p w14:paraId="101CC7A4" w14:textId="77777777" w:rsidR="00476B2F" w:rsidRDefault="00000000">
      <w:pPr>
        <w:pStyle w:val="ListBullet"/>
        <w:rPr>
          <w:rFonts w:hint="eastAsia"/>
        </w:rPr>
      </w:pPr>
      <w:r>
        <w:t>Tooltips.</w:t>
      </w:r>
    </w:p>
    <w:p w14:paraId="3B2385C4" w14:textId="77777777" w:rsidR="00476B2F" w:rsidRDefault="00000000">
      <w:pPr>
        <w:pStyle w:val="ListBullet"/>
        <w:rPr>
          <w:rFonts w:hint="eastAsia"/>
        </w:rPr>
      </w:pPr>
      <w:r>
        <w:t>Automatic refresh.</w:t>
      </w:r>
    </w:p>
    <w:p w14:paraId="5CCF89F7" w14:textId="77777777" w:rsidR="00476B2F" w:rsidRDefault="00000000">
      <w:pPr>
        <w:pStyle w:val="Heading1"/>
      </w:pPr>
      <w:r>
        <w:t>10. Risk Assessment</w:t>
      </w:r>
    </w:p>
    <w:p w14:paraId="20ECB9CD" w14:textId="77777777" w:rsidR="00476B2F" w:rsidRDefault="00000000">
      <w:pPr>
        <w:rPr>
          <w:rFonts w:hint="eastAsia"/>
        </w:rPr>
      </w:pPr>
      <w:r>
        <w:t>The risk engine converts space-weather observations into a simplified score. Inputs may include Kp Index, solar activity, geomagnetic activity, historical activity, and prediction results.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76B2F" w14:paraId="2E8D9750" w14:textId="77777777">
        <w:tc>
          <w:tcPr>
            <w:tcW w:w="4968" w:type="dxa"/>
          </w:tcPr>
          <w:p w14:paraId="34A0A49F" w14:textId="77777777" w:rsidR="00476B2F" w:rsidRDefault="00000000">
            <w:pPr>
              <w:rPr>
                <w:rFonts w:hint="eastAsia"/>
              </w:rPr>
            </w:pPr>
            <w:r>
              <w:t>Score</w:t>
            </w:r>
          </w:p>
        </w:tc>
        <w:tc>
          <w:tcPr>
            <w:tcW w:w="4968" w:type="dxa"/>
          </w:tcPr>
          <w:p w14:paraId="11D8359E" w14:textId="77777777" w:rsidR="00476B2F" w:rsidRDefault="00000000">
            <w:pPr>
              <w:rPr>
                <w:rFonts w:hint="eastAsia"/>
              </w:rPr>
            </w:pPr>
            <w:r>
              <w:t>Level</w:t>
            </w:r>
          </w:p>
        </w:tc>
      </w:tr>
      <w:tr w:rsidR="00476B2F" w14:paraId="00003864" w14:textId="77777777">
        <w:tc>
          <w:tcPr>
            <w:tcW w:w="4968" w:type="dxa"/>
          </w:tcPr>
          <w:p w14:paraId="08F29249" w14:textId="77777777" w:rsidR="00476B2F" w:rsidRDefault="00000000">
            <w:pPr>
              <w:rPr>
                <w:rFonts w:hint="eastAsia"/>
              </w:rPr>
            </w:pPr>
            <w:r>
              <w:t>0–30</w:t>
            </w:r>
          </w:p>
        </w:tc>
        <w:tc>
          <w:tcPr>
            <w:tcW w:w="4968" w:type="dxa"/>
          </w:tcPr>
          <w:p w14:paraId="5CE2B32A" w14:textId="77777777" w:rsidR="00476B2F" w:rsidRDefault="00000000">
            <w:pPr>
              <w:rPr>
                <w:rFonts w:hint="eastAsia"/>
              </w:rPr>
            </w:pPr>
            <w:r>
              <w:t>LOW</w:t>
            </w:r>
          </w:p>
        </w:tc>
      </w:tr>
      <w:tr w:rsidR="00476B2F" w14:paraId="1A200F22" w14:textId="77777777">
        <w:tc>
          <w:tcPr>
            <w:tcW w:w="4968" w:type="dxa"/>
          </w:tcPr>
          <w:p w14:paraId="237FF78C" w14:textId="77777777" w:rsidR="00476B2F" w:rsidRDefault="00000000">
            <w:pPr>
              <w:rPr>
                <w:rFonts w:hint="eastAsia"/>
              </w:rPr>
            </w:pPr>
            <w:r>
              <w:t>31–60</w:t>
            </w:r>
          </w:p>
        </w:tc>
        <w:tc>
          <w:tcPr>
            <w:tcW w:w="4968" w:type="dxa"/>
          </w:tcPr>
          <w:p w14:paraId="7F487792" w14:textId="77777777" w:rsidR="00476B2F" w:rsidRDefault="00000000">
            <w:pPr>
              <w:rPr>
                <w:rFonts w:hint="eastAsia"/>
              </w:rPr>
            </w:pPr>
            <w:r>
              <w:t>MEDIUM</w:t>
            </w:r>
          </w:p>
        </w:tc>
      </w:tr>
      <w:tr w:rsidR="00476B2F" w14:paraId="5CCD6553" w14:textId="77777777">
        <w:tc>
          <w:tcPr>
            <w:tcW w:w="4968" w:type="dxa"/>
          </w:tcPr>
          <w:p w14:paraId="5AF13ED3" w14:textId="77777777" w:rsidR="00476B2F" w:rsidRDefault="00000000">
            <w:pPr>
              <w:rPr>
                <w:rFonts w:hint="eastAsia"/>
              </w:rPr>
            </w:pPr>
            <w:r>
              <w:t>61–80</w:t>
            </w:r>
          </w:p>
        </w:tc>
        <w:tc>
          <w:tcPr>
            <w:tcW w:w="4968" w:type="dxa"/>
          </w:tcPr>
          <w:p w14:paraId="74041CAF" w14:textId="77777777" w:rsidR="00476B2F" w:rsidRDefault="00000000">
            <w:pPr>
              <w:rPr>
                <w:rFonts w:hint="eastAsia"/>
              </w:rPr>
            </w:pPr>
            <w:r>
              <w:t>HIGH</w:t>
            </w:r>
          </w:p>
        </w:tc>
      </w:tr>
      <w:tr w:rsidR="00476B2F" w14:paraId="2F35392A" w14:textId="77777777">
        <w:tc>
          <w:tcPr>
            <w:tcW w:w="4968" w:type="dxa"/>
          </w:tcPr>
          <w:p w14:paraId="4EB515D1" w14:textId="77777777" w:rsidR="00476B2F" w:rsidRDefault="00000000">
            <w:pPr>
              <w:rPr>
                <w:rFonts w:hint="eastAsia"/>
              </w:rPr>
            </w:pPr>
            <w:r>
              <w:t>81–100</w:t>
            </w:r>
          </w:p>
        </w:tc>
        <w:tc>
          <w:tcPr>
            <w:tcW w:w="4968" w:type="dxa"/>
          </w:tcPr>
          <w:p w14:paraId="1412C5A6" w14:textId="77777777" w:rsidR="00476B2F" w:rsidRDefault="00000000">
            <w:pPr>
              <w:rPr>
                <w:rFonts w:hint="eastAsia"/>
              </w:rPr>
            </w:pPr>
            <w:r>
              <w:t>CRITICAL</w:t>
            </w:r>
          </w:p>
        </w:tc>
      </w:tr>
    </w:tbl>
    <w:p w14:paraId="27DEBB27" w14:textId="77777777" w:rsidR="00476B2F" w:rsidRDefault="00000000">
      <w:pPr>
        <w:rPr>
          <w:rFonts w:hint="eastAsia"/>
        </w:rPr>
      </w:pPr>
      <w:r>
        <w:t>Risk thresholds must be configurable.</w:t>
      </w:r>
    </w:p>
    <w:p w14:paraId="26BE982B" w14:textId="77777777" w:rsidR="00476B2F" w:rsidRDefault="00000000">
      <w:pPr>
        <w:pStyle w:val="Heading1"/>
      </w:pPr>
      <w:r>
        <w:t>11. Recommendation Engine</w:t>
      </w:r>
    </w:p>
    <w:p w14:paraId="78E06AA8" w14:textId="77777777" w:rsidR="00476B2F" w:rsidRDefault="00000000">
      <w:pPr>
        <w:pStyle w:val="ListBullet"/>
        <w:rPr>
          <w:rFonts w:hint="eastAsia"/>
        </w:rPr>
      </w:pPr>
      <w:r>
        <w:t>Low: Satellite operations are safe.</w:t>
      </w:r>
    </w:p>
    <w:p w14:paraId="5468A258" w14:textId="77777777" w:rsidR="00476B2F" w:rsidRDefault="00000000">
      <w:pPr>
        <w:pStyle w:val="ListBullet"/>
        <w:rPr>
          <w:rFonts w:hint="eastAsia"/>
        </w:rPr>
      </w:pPr>
      <w:r>
        <w:t>Medium: Monitor space-weather conditions and satellite systems closely.</w:t>
      </w:r>
    </w:p>
    <w:p w14:paraId="4D28F8CA" w14:textId="77777777" w:rsidR="00476B2F" w:rsidRDefault="00000000">
      <w:pPr>
        <w:pStyle w:val="ListBullet"/>
        <w:rPr>
          <w:rFonts w:hint="eastAsia"/>
        </w:rPr>
      </w:pPr>
      <w:r>
        <w:t>High: Increased geomagnetic activity detected; satellite operators should monitor systems carefully.</w:t>
      </w:r>
    </w:p>
    <w:p w14:paraId="37DD29A9" w14:textId="77777777" w:rsidR="00476B2F" w:rsidRDefault="00000000">
      <w:pPr>
        <w:pStyle w:val="ListBullet"/>
        <w:rPr>
          <w:rFonts w:hint="eastAsia"/>
        </w:rPr>
      </w:pPr>
      <w:r>
        <w:t>Critical: Severe space-weather conditions detected; immediate monitoring and protective measures are recommended.</w:t>
      </w:r>
    </w:p>
    <w:p w14:paraId="3A940ECA" w14:textId="77777777" w:rsidR="00476B2F" w:rsidRDefault="00000000">
      <w:pPr>
        <w:pStyle w:val="Heading1"/>
      </w:pPr>
      <w:r>
        <w:t>12. Alert System</w:t>
      </w:r>
    </w:p>
    <w:p w14:paraId="5D081F6B" w14:textId="77777777" w:rsidR="00476B2F" w:rsidRDefault="00000000">
      <w:pPr>
        <w:pStyle w:val="ListBullet"/>
        <w:rPr>
          <w:rFonts w:hint="eastAsia"/>
        </w:rPr>
      </w:pPr>
      <w:r>
        <w:t>Informational</w:t>
      </w:r>
    </w:p>
    <w:p w14:paraId="1BAA2304" w14:textId="77777777" w:rsidR="00476B2F" w:rsidRDefault="00000000">
      <w:pPr>
        <w:pStyle w:val="ListBullet"/>
        <w:rPr>
          <w:rFonts w:hint="eastAsia"/>
        </w:rPr>
      </w:pPr>
      <w:r>
        <w:t>Low</w:t>
      </w:r>
    </w:p>
    <w:p w14:paraId="690E0D71" w14:textId="77777777" w:rsidR="00476B2F" w:rsidRDefault="00000000">
      <w:pPr>
        <w:pStyle w:val="ListBullet"/>
        <w:rPr>
          <w:rFonts w:hint="eastAsia"/>
        </w:rPr>
      </w:pPr>
      <w:r>
        <w:t>Medium</w:t>
      </w:r>
    </w:p>
    <w:p w14:paraId="5B26A2B5" w14:textId="77777777" w:rsidR="00476B2F" w:rsidRDefault="00000000">
      <w:pPr>
        <w:pStyle w:val="ListBullet"/>
        <w:rPr>
          <w:rFonts w:hint="eastAsia"/>
        </w:rPr>
      </w:pPr>
      <w:r>
        <w:t>High</w:t>
      </w:r>
    </w:p>
    <w:p w14:paraId="743CE0DA" w14:textId="77777777" w:rsidR="00476B2F" w:rsidRDefault="00000000">
      <w:pPr>
        <w:pStyle w:val="ListBullet"/>
        <w:rPr>
          <w:rFonts w:hint="eastAsia"/>
        </w:rPr>
      </w:pPr>
      <w:r>
        <w:t>Critical</w:t>
      </w:r>
    </w:p>
    <w:p w14:paraId="5E8B0900" w14:textId="77777777" w:rsidR="00476B2F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SPACE WEATHER ALERT</w:t>
      </w:r>
      <w:r>
        <w:rPr>
          <w:rFonts w:ascii="Consolas" w:hAnsi="Consolas"/>
          <w:sz w:val="18"/>
        </w:rPr>
        <w:br/>
        <w:t>Kp Index: 7</w:t>
      </w:r>
      <w:r>
        <w:rPr>
          <w:rFonts w:ascii="Consolas" w:hAnsi="Consolas"/>
          <w:sz w:val="18"/>
        </w:rPr>
        <w:br/>
        <w:t>Risk Level: HIGH</w:t>
      </w:r>
      <w:r>
        <w:rPr>
          <w:rFonts w:ascii="Consolas" w:hAnsi="Consolas"/>
          <w:sz w:val="18"/>
        </w:rPr>
        <w:br/>
        <w:t>Strong geomagnetic activity detected.</w:t>
      </w:r>
      <w:r>
        <w:rPr>
          <w:rFonts w:ascii="Consolas" w:hAnsi="Consolas"/>
          <w:sz w:val="18"/>
        </w:rPr>
        <w:br/>
        <w:t>Satellite systems may experience disturbances.</w:t>
      </w:r>
    </w:p>
    <w:p w14:paraId="16E51DF1" w14:textId="77777777" w:rsidR="00476B2F" w:rsidRDefault="00000000">
      <w:pPr>
        <w:pStyle w:val="Heading1"/>
      </w:pPr>
      <w:r>
        <w:lastRenderedPageBreak/>
        <w:t>13. Satellite Tracking</w:t>
      </w:r>
    </w:p>
    <w:p w14:paraId="6EBA7154" w14:textId="77777777" w:rsidR="00476B2F" w:rsidRDefault="00000000">
      <w:pPr>
        <w:pStyle w:val="ListBullet"/>
        <w:rPr>
          <w:rFonts w:hint="eastAsia"/>
        </w:rPr>
      </w:pPr>
      <w:r>
        <w:t>Satellite name</w:t>
      </w:r>
    </w:p>
    <w:p w14:paraId="019A8800" w14:textId="77777777" w:rsidR="00476B2F" w:rsidRDefault="00000000">
      <w:pPr>
        <w:pStyle w:val="ListBullet"/>
        <w:rPr>
          <w:rFonts w:hint="eastAsia"/>
        </w:rPr>
      </w:pPr>
      <w:r>
        <w:t>Latitude</w:t>
      </w:r>
    </w:p>
    <w:p w14:paraId="20600B71" w14:textId="77777777" w:rsidR="00476B2F" w:rsidRDefault="00000000">
      <w:pPr>
        <w:pStyle w:val="ListBullet"/>
        <w:rPr>
          <w:rFonts w:hint="eastAsia"/>
        </w:rPr>
      </w:pPr>
      <w:r>
        <w:t>Longitude</w:t>
      </w:r>
    </w:p>
    <w:p w14:paraId="1FA3C4AC" w14:textId="77777777" w:rsidR="00476B2F" w:rsidRDefault="00000000">
      <w:pPr>
        <w:pStyle w:val="ListBullet"/>
        <w:rPr>
          <w:rFonts w:hint="eastAsia"/>
        </w:rPr>
      </w:pPr>
      <w:r>
        <w:t>Altitude</w:t>
      </w:r>
    </w:p>
    <w:p w14:paraId="68BCB88F" w14:textId="77777777" w:rsidR="00476B2F" w:rsidRDefault="00000000">
      <w:pPr>
        <w:pStyle w:val="ListBullet"/>
        <w:rPr>
          <w:rFonts w:hint="eastAsia"/>
        </w:rPr>
      </w:pPr>
      <w:r>
        <w:t>Velocity</w:t>
      </w:r>
    </w:p>
    <w:p w14:paraId="2B0145BE" w14:textId="77777777" w:rsidR="00476B2F" w:rsidRDefault="00000000">
      <w:pPr>
        <w:pStyle w:val="ListBullet"/>
        <w:rPr>
          <w:rFonts w:hint="eastAsia"/>
        </w:rPr>
      </w:pPr>
      <w:r>
        <w:t>Visibility</w:t>
      </w:r>
    </w:p>
    <w:p w14:paraId="6ADD4883" w14:textId="77777777" w:rsidR="00476B2F" w:rsidRDefault="00000000">
      <w:pPr>
        <w:pStyle w:val="ListBullet"/>
        <w:rPr>
          <w:rFonts w:hint="eastAsia"/>
        </w:rPr>
      </w:pPr>
      <w:r>
        <w:t>Current position</w:t>
      </w:r>
    </w:p>
    <w:p w14:paraId="4633B629" w14:textId="77777777" w:rsidR="00476B2F" w:rsidRDefault="00000000">
      <w:pPr>
        <w:rPr>
          <w:rFonts w:hint="eastAsia"/>
        </w:rPr>
      </w:pPr>
      <w:r>
        <w:t>Satellite information should be presented visually and in a user-friendly format.</w:t>
      </w:r>
    </w:p>
    <w:p w14:paraId="48E02460" w14:textId="77777777" w:rsidR="00476B2F" w:rsidRDefault="00000000">
      <w:pPr>
        <w:pStyle w:val="Heading1"/>
      </w:pPr>
      <w:r>
        <w:t>14. ISS Tracking</w:t>
      </w:r>
    </w:p>
    <w:p w14:paraId="59E05CC7" w14:textId="77777777" w:rsidR="00476B2F" w:rsidRDefault="00000000">
      <w:pPr>
        <w:pStyle w:val="ListBullet"/>
        <w:rPr>
          <w:rFonts w:hint="eastAsia"/>
        </w:rPr>
      </w:pPr>
      <w:r>
        <w:t>Interactive map.</w:t>
      </w:r>
    </w:p>
    <w:p w14:paraId="0F541956" w14:textId="77777777" w:rsidR="00476B2F" w:rsidRDefault="00000000">
      <w:pPr>
        <w:pStyle w:val="ListBullet"/>
        <w:rPr>
          <w:rFonts w:hint="eastAsia"/>
        </w:rPr>
      </w:pPr>
      <w:r>
        <w:t>ISS position marker.</w:t>
      </w:r>
    </w:p>
    <w:p w14:paraId="285C9FF5" w14:textId="77777777" w:rsidR="00476B2F" w:rsidRDefault="00000000">
      <w:pPr>
        <w:pStyle w:val="ListBullet"/>
        <w:rPr>
          <w:rFonts w:hint="eastAsia"/>
        </w:rPr>
      </w:pPr>
      <w:r>
        <w:t>Latitude and longitude.</w:t>
      </w:r>
    </w:p>
    <w:p w14:paraId="047137D3" w14:textId="77777777" w:rsidR="00476B2F" w:rsidRDefault="00000000">
      <w:pPr>
        <w:pStyle w:val="ListBullet"/>
        <w:rPr>
          <w:rFonts w:hint="eastAsia"/>
        </w:rPr>
      </w:pPr>
      <w:r>
        <w:t>Altitude and velocity.</w:t>
      </w:r>
    </w:p>
    <w:p w14:paraId="06774783" w14:textId="77777777" w:rsidR="00476B2F" w:rsidRDefault="00000000">
      <w:pPr>
        <w:pStyle w:val="ListBullet"/>
        <w:rPr>
          <w:rFonts w:hint="eastAsia"/>
        </w:rPr>
      </w:pPr>
      <w:r>
        <w:t>Visibility status.</w:t>
      </w:r>
    </w:p>
    <w:p w14:paraId="28FF265C" w14:textId="77777777" w:rsidR="00476B2F" w:rsidRDefault="00000000">
      <w:pPr>
        <w:pStyle w:val="ListBullet"/>
        <w:rPr>
          <w:rFonts w:hint="eastAsia"/>
        </w:rPr>
      </w:pPr>
      <w:r>
        <w:t>Position refresh.</w:t>
      </w:r>
    </w:p>
    <w:p w14:paraId="5F6F72FC" w14:textId="77777777" w:rsidR="00476B2F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ISS</w:t>
      </w:r>
      <w:r>
        <w:rPr>
          <w:rFonts w:ascii="Consolas" w:hAnsi="Consolas"/>
          <w:sz w:val="18"/>
        </w:rPr>
        <w:br/>
        <w:t>Latitude: 51.71°</w:t>
      </w:r>
      <w:r>
        <w:rPr>
          <w:rFonts w:ascii="Consolas" w:hAnsi="Consolas"/>
          <w:sz w:val="18"/>
        </w:rPr>
        <w:br/>
        <w:t>Longitude: -27.57°</w:t>
      </w:r>
      <w:r>
        <w:rPr>
          <w:rFonts w:ascii="Consolas" w:hAnsi="Consolas"/>
          <w:sz w:val="18"/>
        </w:rPr>
        <w:br/>
        <w:t>Altitude: 424.88 km</w:t>
      </w:r>
      <w:r>
        <w:rPr>
          <w:rFonts w:ascii="Consolas" w:hAnsi="Consolas"/>
          <w:sz w:val="18"/>
        </w:rPr>
        <w:br/>
        <w:t>Velocity: 27,586 km/h</w:t>
      </w:r>
      <w:r>
        <w:rPr>
          <w:rFonts w:ascii="Consolas" w:hAnsi="Consolas"/>
          <w:sz w:val="18"/>
        </w:rPr>
        <w:br/>
        <w:t>Visibility: Daylight</w:t>
      </w:r>
    </w:p>
    <w:p w14:paraId="519B0609" w14:textId="77777777" w:rsidR="00476B2F" w:rsidRDefault="00000000">
      <w:pPr>
        <w:pStyle w:val="Heading1"/>
      </w:pPr>
      <w:r>
        <w:t>15. NASA APOD</w:t>
      </w:r>
    </w:p>
    <w:p w14:paraId="434374F7" w14:textId="77777777" w:rsidR="00476B2F" w:rsidRDefault="00000000">
      <w:pPr>
        <w:pStyle w:val="ListBullet"/>
        <w:rPr>
          <w:rFonts w:hint="eastAsia"/>
        </w:rPr>
      </w:pPr>
      <w:r>
        <w:t>APOD title.</w:t>
      </w:r>
    </w:p>
    <w:p w14:paraId="0DEAFE93" w14:textId="77777777" w:rsidR="00476B2F" w:rsidRDefault="00000000">
      <w:pPr>
        <w:pStyle w:val="ListBullet"/>
        <w:rPr>
          <w:rFonts w:hint="eastAsia"/>
        </w:rPr>
      </w:pPr>
      <w:r>
        <w:t>Image or video.</w:t>
      </w:r>
    </w:p>
    <w:p w14:paraId="0B3514E3" w14:textId="77777777" w:rsidR="00476B2F" w:rsidRDefault="00000000">
      <w:pPr>
        <w:pStyle w:val="ListBullet"/>
        <w:rPr>
          <w:rFonts w:hint="eastAsia"/>
        </w:rPr>
      </w:pPr>
      <w:r>
        <w:t>Description.</w:t>
      </w:r>
    </w:p>
    <w:p w14:paraId="0E6F06E2" w14:textId="77777777" w:rsidR="00476B2F" w:rsidRDefault="00000000">
      <w:pPr>
        <w:pStyle w:val="ListBullet"/>
        <w:rPr>
          <w:rFonts w:hint="eastAsia"/>
        </w:rPr>
      </w:pPr>
      <w:r>
        <w:t>Date.</w:t>
      </w:r>
    </w:p>
    <w:p w14:paraId="5467CB57" w14:textId="77777777" w:rsidR="00476B2F" w:rsidRDefault="00000000">
      <w:pPr>
        <w:pStyle w:val="ListBullet"/>
        <w:rPr>
          <w:rFonts w:hint="eastAsia"/>
        </w:rPr>
      </w:pPr>
      <w:r>
        <w:t>Correct handling of image and video media.</w:t>
      </w:r>
    </w:p>
    <w:p w14:paraId="2CF0AE23" w14:textId="77777777" w:rsidR="00476B2F" w:rsidRDefault="00000000">
      <w:pPr>
        <w:pStyle w:val="Heading1"/>
      </w:pPr>
      <w:r>
        <w:t>16. AI Assistant</w:t>
      </w:r>
    </w:p>
    <w:p w14:paraId="28552CEA" w14:textId="77777777" w:rsidR="00476B2F" w:rsidRDefault="00000000">
      <w:pPr>
        <w:rPr>
          <w:rFonts w:hint="eastAsia"/>
        </w:rPr>
      </w:pPr>
      <w:r>
        <w:t>SpaceGuard AI must include a ChatGPT-style floating assistant that remains accessible without hiding the dashboard.</w:t>
      </w:r>
    </w:p>
    <w:p w14:paraId="66A8C953" w14:textId="77777777" w:rsidR="00476B2F" w:rsidRDefault="00000000">
      <w:pPr>
        <w:pStyle w:val="ListBullet"/>
        <w:rPr>
          <w:rFonts w:hint="eastAsia"/>
        </w:rPr>
      </w:pPr>
      <w:r>
        <w:t>Open/close assistant.</w:t>
      </w:r>
    </w:p>
    <w:p w14:paraId="74405775" w14:textId="77777777" w:rsidR="00476B2F" w:rsidRDefault="00000000">
      <w:pPr>
        <w:pStyle w:val="ListBullet"/>
        <w:rPr>
          <w:rFonts w:hint="eastAsia"/>
        </w:rPr>
      </w:pPr>
      <w:r>
        <w:t>User message input.</w:t>
      </w:r>
    </w:p>
    <w:p w14:paraId="63680954" w14:textId="77777777" w:rsidR="00476B2F" w:rsidRDefault="00000000">
      <w:pPr>
        <w:pStyle w:val="ListBullet"/>
        <w:rPr>
          <w:rFonts w:hint="eastAsia"/>
        </w:rPr>
      </w:pPr>
      <w:r>
        <w:t>AI response bubbles.</w:t>
      </w:r>
    </w:p>
    <w:p w14:paraId="293AD606" w14:textId="77777777" w:rsidR="00476B2F" w:rsidRDefault="00000000">
      <w:pPr>
        <w:pStyle w:val="ListBullet"/>
        <w:rPr>
          <w:rFonts w:hint="eastAsia"/>
        </w:rPr>
      </w:pPr>
      <w:r>
        <w:t>Loading state.</w:t>
      </w:r>
    </w:p>
    <w:p w14:paraId="51317D58" w14:textId="77777777" w:rsidR="00476B2F" w:rsidRDefault="00000000">
      <w:pPr>
        <w:pStyle w:val="ListBullet"/>
        <w:rPr>
          <w:rFonts w:hint="eastAsia"/>
        </w:rPr>
      </w:pPr>
      <w:r>
        <w:t>Error state.</w:t>
      </w:r>
    </w:p>
    <w:p w14:paraId="72A278A6" w14:textId="77777777" w:rsidR="00476B2F" w:rsidRDefault="00000000">
      <w:pPr>
        <w:pStyle w:val="ListBullet"/>
        <w:rPr>
          <w:rFonts w:hint="eastAsia"/>
        </w:rPr>
      </w:pPr>
      <w:r>
        <w:t>Responsive mobile layout.</w:t>
      </w:r>
    </w:p>
    <w:p w14:paraId="5DFB76C8" w14:textId="77777777" w:rsidR="00476B2F" w:rsidRDefault="00000000">
      <w:pPr>
        <w:pStyle w:val="ListBullet"/>
        <w:rPr>
          <w:rFonts w:hint="eastAsia"/>
        </w:rPr>
      </w:pPr>
      <w:r>
        <w:lastRenderedPageBreak/>
        <w:t>Questions about Kp, solar activity, geomagnetic storms, satellites, space weather, dashboard risk, and recommendations.</w:t>
      </w:r>
    </w:p>
    <w:p w14:paraId="1308C7E0" w14:textId="77777777" w:rsidR="00476B2F" w:rsidRDefault="00000000">
      <w:pPr>
        <w:pStyle w:val="Heading1"/>
      </w:pPr>
      <w:r>
        <w:t>17. Gemini AI Integration</w:t>
      </w:r>
    </w:p>
    <w:p w14:paraId="52E8A175" w14:textId="77777777" w:rsidR="00476B2F" w:rsidRDefault="00000000">
      <w:pPr>
        <w:rPr>
          <w:rFonts w:hint="eastAsia"/>
        </w:rPr>
      </w:pPr>
      <w:r>
        <w:t>The backend should integrate Google's Gemini API. API keys must never be stored in the frontend.</w:t>
      </w:r>
    </w:p>
    <w:p w14:paraId="4186F17A" w14:textId="77777777" w:rsidR="00476B2F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User Question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React AI Chat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FastAPI /chat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Gemini Service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Gemini API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AI Response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React Chat UI</w:t>
      </w:r>
    </w:p>
    <w:p w14:paraId="70EAA557" w14:textId="77777777" w:rsidR="00476B2F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GEMINI_API_KEY=your_api_key</w:t>
      </w:r>
    </w:p>
    <w:p w14:paraId="74D5FA81" w14:textId="77777777" w:rsidR="00476B2F" w:rsidRDefault="00000000">
      <w:pPr>
        <w:pStyle w:val="Heading1"/>
      </w:pPr>
      <w:r>
        <w:t>18. AI Prediction</w:t>
      </w:r>
    </w:p>
    <w:p w14:paraId="4FF82976" w14:textId="77777777" w:rsidR="00476B2F" w:rsidRDefault="00000000">
      <w:pPr>
        <w:pStyle w:val="ListBullet"/>
        <w:rPr>
          <w:rFonts w:hint="eastAsia"/>
        </w:rPr>
      </w:pPr>
      <w:r>
        <w:t>Use historical Kp data.</w:t>
      </w:r>
    </w:p>
    <w:p w14:paraId="7E5B84C8" w14:textId="77777777" w:rsidR="00476B2F" w:rsidRDefault="00000000">
      <w:pPr>
        <w:pStyle w:val="ListBullet"/>
        <w:rPr>
          <w:rFonts w:hint="eastAsia"/>
        </w:rPr>
      </w:pPr>
      <w:r>
        <w:t>Use current Kp.</w:t>
      </w:r>
    </w:p>
    <w:p w14:paraId="1801E299" w14:textId="77777777" w:rsidR="00476B2F" w:rsidRDefault="00000000">
      <w:pPr>
        <w:pStyle w:val="ListBullet"/>
        <w:rPr>
          <w:rFonts w:hint="eastAsia"/>
        </w:rPr>
      </w:pPr>
      <w:r>
        <w:t>Consider solar activity and recent trends.</w:t>
      </w:r>
    </w:p>
    <w:p w14:paraId="1B5EB777" w14:textId="77777777" w:rsidR="00476B2F" w:rsidRDefault="00000000">
      <w:pPr>
        <w:pStyle w:val="ListBullet"/>
        <w:rPr>
          <w:rFonts w:hint="eastAsia"/>
        </w:rPr>
      </w:pPr>
      <w:r>
        <w:t>Return predicted Kp.</w:t>
      </w:r>
    </w:p>
    <w:p w14:paraId="1BB10655" w14:textId="77777777" w:rsidR="00476B2F" w:rsidRDefault="00000000">
      <w:pPr>
        <w:pStyle w:val="ListBullet"/>
        <w:rPr>
          <w:rFonts w:hint="eastAsia"/>
        </w:rPr>
      </w:pPr>
      <w:r>
        <w:t>Return expected activity.</w:t>
      </w:r>
    </w:p>
    <w:p w14:paraId="714CA3E6" w14:textId="77777777" w:rsidR="00476B2F" w:rsidRDefault="00000000">
      <w:pPr>
        <w:pStyle w:val="ListBullet"/>
        <w:rPr>
          <w:rFonts w:hint="eastAsia"/>
        </w:rPr>
      </w:pPr>
      <w:r>
        <w:t>Return confidence where supported.</w:t>
      </w:r>
    </w:p>
    <w:p w14:paraId="2438912A" w14:textId="77777777" w:rsidR="00476B2F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Predicted Kp: 4.2</w:t>
      </w:r>
      <w:r>
        <w:rPr>
          <w:rFonts w:ascii="Consolas" w:hAnsi="Consolas"/>
          <w:sz w:val="18"/>
        </w:rPr>
        <w:br/>
        <w:t>Expected Activity: Moderate</w:t>
      </w:r>
      <w:r>
        <w:rPr>
          <w:rFonts w:ascii="Consolas" w:hAnsi="Consolas"/>
          <w:sz w:val="18"/>
        </w:rPr>
        <w:br/>
        <w:t>Prediction Confidence: 82%</w:t>
      </w:r>
    </w:p>
    <w:p w14:paraId="2925AD3C" w14:textId="77777777" w:rsidR="00476B2F" w:rsidRDefault="00000000">
      <w:pPr>
        <w:rPr>
          <w:rFonts w:hint="eastAsia"/>
        </w:rPr>
      </w:pPr>
      <w:r>
        <w:t>Predictions must be clearly labeled as estimates, not guaranteed forecasts.</w:t>
      </w:r>
    </w:p>
    <w:p w14:paraId="25739A62" w14:textId="77777777" w:rsidR="00476B2F" w:rsidRDefault="00000000">
      <w:pPr>
        <w:pStyle w:val="Heading1"/>
      </w:pPr>
      <w:r>
        <w:t>19. Refresh System</w:t>
      </w:r>
    </w:p>
    <w:p w14:paraId="5EF6754B" w14:textId="77777777" w:rsidR="00476B2F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Refresh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>Fetch latest data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>Update dashboard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>Update charts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>Update risk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>Update recommendation</w:t>
      </w:r>
      <w:r>
        <w:rPr>
          <w:rFonts w:ascii="Consolas" w:hAnsi="Consolas"/>
          <w:sz w:val="18"/>
        </w:rPr>
        <w:br/>
        <w:t xml:space="preserve">   ↓</w:t>
      </w:r>
      <w:r>
        <w:rPr>
          <w:rFonts w:ascii="Consolas" w:hAnsi="Consolas"/>
          <w:sz w:val="18"/>
        </w:rPr>
        <w:br/>
        <w:t>Update satellite information</w:t>
      </w:r>
    </w:p>
    <w:p w14:paraId="2FFEBA54" w14:textId="77777777" w:rsidR="00476B2F" w:rsidRDefault="00000000">
      <w:pPr>
        <w:pStyle w:val="Heading1"/>
      </w:pPr>
      <w:r>
        <w:lastRenderedPageBreak/>
        <w:t>20. Frontend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76B2F" w14:paraId="725490B1" w14:textId="77777777">
        <w:tc>
          <w:tcPr>
            <w:tcW w:w="4968" w:type="dxa"/>
          </w:tcPr>
          <w:p w14:paraId="5A3EFA90" w14:textId="77777777" w:rsidR="00476B2F" w:rsidRDefault="00000000">
            <w:pPr>
              <w:rPr>
                <w:rFonts w:hint="eastAsia"/>
              </w:rPr>
            </w:pPr>
            <w:r>
              <w:t>Area</w:t>
            </w:r>
          </w:p>
        </w:tc>
        <w:tc>
          <w:tcPr>
            <w:tcW w:w="4968" w:type="dxa"/>
          </w:tcPr>
          <w:p w14:paraId="3D1F3C2E" w14:textId="77777777" w:rsidR="00476B2F" w:rsidRDefault="00000000">
            <w:pPr>
              <w:rPr>
                <w:rFonts w:hint="eastAsia"/>
              </w:rPr>
            </w:pPr>
            <w:r>
              <w:t>Technology</w:t>
            </w:r>
          </w:p>
        </w:tc>
      </w:tr>
      <w:tr w:rsidR="00476B2F" w14:paraId="7ABAC8FA" w14:textId="77777777">
        <w:tc>
          <w:tcPr>
            <w:tcW w:w="4968" w:type="dxa"/>
          </w:tcPr>
          <w:p w14:paraId="313FCA4A" w14:textId="77777777" w:rsidR="00476B2F" w:rsidRDefault="00000000">
            <w:pPr>
              <w:rPr>
                <w:rFonts w:hint="eastAsia"/>
              </w:rPr>
            </w:pPr>
            <w:r>
              <w:t>Framework</w:t>
            </w:r>
          </w:p>
        </w:tc>
        <w:tc>
          <w:tcPr>
            <w:tcW w:w="4968" w:type="dxa"/>
          </w:tcPr>
          <w:p w14:paraId="7740599D" w14:textId="77777777" w:rsidR="00476B2F" w:rsidRDefault="00000000">
            <w:pPr>
              <w:rPr>
                <w:rFonts w:hint="eastAsia"/>
              </w:rPr>
            </w:pPr>
            <w:r>
              <w:t>React + Vite</w:t>
            </w:r>
          </w:p>
        </w:tc>
      </w:tr>
      <w:tr w:rsidR="00476B2F" w14:paraId="271D6056" w14:textId="77777777">
        <w:tc>
          <w:tcPr>
            <w:tcW w:w="4968" w:type="dxa"/>
          </w:tcPr>
          <w:p w14:paraId="6ABD2337" w14:textId="77777777" w:rsidR="00476B2F" w:rsidRDefault="00000000">
            <w:pPr>
              <w:rPr>
                <w:rFonts w:hint="eastAsia"/>
              </w:rPr>
            </w:pPr>
            <w:r>
              <w:t>Language</w:t>
            </w:r>
          </w:p>
        </w:tc>
        <w:tc>
          <w:tcPr>
            <w:tcW w:w="4968" w:type="dxa"/>
          </w:tcPr>
          <w:p w14:paraId="74FCF3AE" w14:textId="77777777" w:rsidR="00476B2F" w:rsidRDefault="00000000">
            <w:pPr>
              <w:rPr>
                <w:rFonts w:hint="eastAsia"/>
              </w:rPr>
            </w:pPr>
            <w:r>
              <w:t>JavaScript</w:t>
            </w:r>
          </w:p>
        </w:tc>
      </w:tr>
      <w:tr w:rsidR="00476B2F" w14:paraId="66DA6378" w14:textId="77777777">
        <w:tc>
          <w:tcPr>
            <w:tcW w:w="4968" w:type="dxa"/>
          </w:tcPr>
          <w:p w14:paraId="2D057C1D" w14:textId="77777777" w:rsidR="00476B2F" w:rsidRDefault="00000000">
            <w:pPr>
              <w:rPr>
                <w:rFonts w:hint="eastAsia"/>
              </w:rPr>
            </w:pPr>
            <w:r>
              <w:t>Styling</w:t>
            </w:r>
          </w:p>
        </w:tc>
        <w:tc>
          <w:tcPr>
            <w:tcW w:w="4968" w:type="dxa"/>
          </w:tcPr>
          <w:p w14:paraId="46773934" w14:textId="77777777" w:rsidR="00476B2F" w:rsidRDefault="00000000">
            <w:pPr>
              <w:rPr>
                <w:rFonts w:hint="eastAsia"/>
              </w:rPr>
            </w:pPr>
            <w:r>
              <w:t>CSS</w:t>
            </w:r>
          </w:p>
        </w:tc>
      </w:tr>
      <w:tr w:rsidR="00476B2F" w14:paraId="546CCE9C" w14:textId="77777777">
        <w:tc>
          <w:tcPr>
            <w:tcW w:w="4968" w:type="dxa"/>
          </w:tcPr>
          <w:p w14:paraId="6326DBCB" w14:textId="77777777" w:rsidR="00476B2F" w:rsidRDefault="00000000">
            <w:pPr>
              <w:rPr>
                <w:rFonts w:hint="eastAsia"/>
              </w:rPr>
            </w:pPr>
            <w:r>
              <w:t>Charts</w:t>
            </w:r>
          </w:p>
        </w:tc>
        <w:tc>
          <w:tcPr>
            <w:tcW w:w="4968" w:type="dxa"/>
          </w:tcPr>
          <w:p w14:paraId="64CAD57B" w14:textId="77777777" w:rsidR="00476B2F" w:rsidRDefault="00000000">
            <w:pPr>
              <w:rPr>
                <w:rFonts w:hint="eastAsia"/>
              </w:rPr>
            </w:pPr>
            <w:r>
              <w:t>Chart.js</w:t>
            </w:r>
          </w:p>
        </w:tc>
      </w:tr>
      <w:tr w:rsidR="00476B2F" w14:paraId="42BE4F96" w14:textId="77777777">
        <w:tc>
          <w:tcPr>
            <w:tcW w:w="4968" w:type="dxa"/>
          </w:tcPr>
          <w:p w14:paraId="6D3F2B55" w14:textId="77777777" w:rsidR="00476B2F" w:rsidRDefault="00000000">
            <w:pPr>
              <w:rPr>
                <w:rFonts w:hint="eastAsia"/>
              </w:rPr>
            </w:pPr>
            <w:r>
              <w:t>Maps</w:t>
            </w:r>
          </w:p>
        </w:tc>
        <w:tc>
          <w:tcPr>
            <w:tcW w:w="4968" w:type="dxa"/>
          </w:tcPr>
          <w:p w14:paraId="2B6E54F7" w14:textId="77777777" w:rsidR="00476B2F" w:rsidRDefault="00000000">
            <w:pPr>
              <w:rPr>
                <w:rFonts w:hint="eastAsia"/>
              </w:rPr>
            </w:pPr>
            <w:r>
              <w:t>Leaflet</w:t>
            </w:r>
          </w:p>
        </w:tc>
      </w:tr>
    </w:tbl>
    <w:p w14:paraId="1A000EC0" w14:textId="77777777" w:rsidR="00476B2F" w:rsidRDefault="00000000">
      <w:pPr>
        <w:pStyle w:val="ListBullet"/>
        <w:rPr>
          <w:rFonts w:hint="eastAsia"/>
        </w:rPr>
      </w:pPr>
      <w:r>
        <w:t>Reusable components.</w:t>
      </w:r>
    </w:p>
    <w:p w14:paraId="0F42ACC0" w14:textId="77777777" w:rsidR="00476B2F" w:rsidRDefault="00000000">
      <w:pPr>
        <w:pStyle w:val="ListBullet"/>
        <w:rPr>
          <w:rFonts w:hint="eastAsia"/>
        </w:rPr>
      </w:pPr>
      <w:r>
        <w:t>REST API integration.</w:t>
      </w:r>
    </w:p>
    <w:p w14:paraId="0BEA02CB" w14:textId="77777777" w:rsidR="00476B2F" w:rsidRDefault="00000000">
      <w:pPr>
        <w:pStyle w:val="ListBullet"/>
        <w:rPr>
          <w:rFonts w:hint="eastAsia"/>
        </w:rPr>
      </w:pPr>
      <w:r>
        <w:t>Responsive dashboard.</w:t>
      </w:r>
    </w:p>
    <w:p w14:paraId="2B79CC56" w14:textId="77777777" w:rsidR="00476B2F" w:rsidRDefault="00000000">
      <w:pPr>
        <w:pStyle w:val="ListBullet"/>
        <w:rPr>
          <w:rFonts w:hint="eastAsia"/>
        </w:rPr>
      </w:pPr>
      <w:r>
        <w:t>Charts and maps.</w:t>
      </w:r>
    </w:p>
    <w:p w14:paraId="7AA0C79F" w14:textId="77777777" w:rsidR="00476B2F" w:rsidRDefault="00000000">
      <w:pPr>
        <w:pStyle w:val="ListBullet"/>
        <w:rPr>
          <w:rFonts w:hint="eastAsia"/>
        </w:rPr>
      </w:pPr>
      <w:r>
        <w:t>Loading and error states.</w:t>
      </w:r>
    </w:p>
    <w:p w14:paraId="05170A70" w14:textId="77777777" w:rsidR="00476B2F" w:rsidRDefault="00000000">
      <w:pPr>
        <w:pStyle w:val="Heading1"/>
      </w:pPr>
      <w:r>
        <w:t>21. Backend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76B2F" w14:paraId="7FFF60C1" w14:textId="77777777">
        <w:tc>
          <w:tcPr>
            <w:tcW w:w="4968" w:type="dxa"/>
          </w:tcPr>
          <w:p w14:paraId="5FF81EE9" w14:textId="77777777" w:rsidR="00476B2F" w:rsidRDefault="00000000">
            <w:pPr>
              <w:rPr>
                <w:rFonts w:hint="eastAsia"/>
              </w:rPr>
            </w:pPr>
            <w:r>
              <w:t>Area</w:t>
            </w:r>
          </w:p>
        </w:tc>
        <w:tc>
          <w:tcPr>
            <w:tcW w:w="4968" w:type="dxa"/>
          </w:tcPr>
          <w:p w14:paraId="4CC6C1A3" w14:textId="77777777" w:rsidR="00476B2F" w:rsidRDefault="00000000">
            <w:pPr>
              <w:rPr>
                <w:rFonts w:hint="eastAsia"/>
              </w:rPr>
            </w:pPr>
            <w:r>
              <w:t>Technology</w:t>
            </w:r>
          </w:p>
        </w:tc>
      </w:tr>
      <w:tr w:rsidR="00476B2F" w14:paraId="6AC716B1" w14:textId="77777777">
        <w:tc>
          <w:tcPr>
            <w:tcW w:w="4968" w:type="dxa"/>
          </w:tcPr>
          <w:p w14:paraId="032FC474" w14:textId="77777777" w:rsidR="00476B2F" w:rsidRDefault="00000000">
            <w:pPr>
              <w:rPr>
                <w:rFonts w:hint="eastAsia"/>
              </w:rPr>
            </w:pPr>
            <w:r>
              <w:t>Language</w:t>
            </w:r>
          </w:p>
        </w:tc>
        <w:tc>
          <w:tcPr>
            <w:tcW w:w="4968" w:type="dxa"/>
          </w:tcPr>
          <w:p w14:paraId="5A903ED3" w14:textId="77777777" w:rsidR="00476B2F" w:rsidRDefault="00000000">
            <w:pPr>
              <w:rPr>
                <w:rFonts w:hint="eastAsia"/>
              </w:rPr>
            </w:pPr>
            <w:r>
              <w:t>Python</w:t>
            </w:r>
          </w:p>
        </w:tc>
      </w:tr>
      <w:tr w:rsidR="00476B2F" w14:paraId="7476D20F" w14:textId="77777777">
        <w:tc>
          <w:tcPr>
            <w:tcW w:w="4968" w:type="dxa"/>
          </w:tcPr>
          <w:p w14:paraId="72BE86AC" w14:textId="77777777" w:rsidR="00476B2F" w:rsidRDefault="00000000">
            <w:pPr>
              <w:rPr>
                <w:rFonts w:hint="eastAsia"/>
              </w:rPr>
            </w:pPr>
            <w:r>
              <w:t>Framework</w:t>
            </w:r>
          </w:p>
        </w:tc>
        <w:tc>
          <w:tcPr>
            <w:tcW w:w="4968" w:type="dxa"/>
          </w:tcPr>
          <w:p w14:paraId="124176CA" w14:textId="77777777" w:rsidR="00476B2F" w:rsidRDefault="00000000">
            <w:pPr>
              <w:rPr>
                <w:rFonts w:hint="eastAsia"/>
              </w:rPr>
            </w:pPr>
            <w:r>
              <w:t>FastAPI</w:t>
            </w:r>
          </w:p>
        </w:tc>
      </w:tr>
      <w:tr w:rsidR="00476B2F" w14:paraId="08A100AA" w14:textId="77777777">
        <w:tc>
          <w:tcPr>
            <w:tcW w:w="4968" w:type="dxa"/>
          </w:tcPr>
          <w:p w14:paraId="0D658FE0" w14:textId="77777777" w:rsidR="00476B2F" w:rsidRDefault="00000000">
            <w:pPr>
              <w:rPr>
                <w:rFonts w:hint="eastAsia"/>
              </w:rPr>
            </w:pPr>
            <w:r>
              <w:t>Server</w:t>
            </w:r>
          </w:p>
        </w:tc>
        <w:tc>
          <w:tcPr>
            <w:tcW w:w="4968" w:type="dxa"/>
          </w:tcPr>
          <w:p w14:paraId="0C4D32C2" w14:textId="77777777" w:rsidR="00476B2F" w:rsidRDefault="00000000">
            <w:pPr>
              <w:rPr>
                <w:rFonts w:hint="eastAsia"/>
              </w:rPr>
            </w:pPr>
            <w:r>
              <w:t>Uvicorn</w:t>
            </w:r>
          </w:p>
        </w:tc>
      </w:tr>
    </w:tbl>
    <w:p w14:paraId="23A3387A" w14:textId="77777777" w:rsidR="00476B2F" w:rsidRDefault="00000000">
      <w:pPr>
        <w:pStyle w:val="ListBullet"/>
        <w:rPr>
          <w:rFonts w:hint="eastAsia"/>
        </w:rPr>
      </w:pPr>
      <w:r>
        <w:t>External API integration.</w:t>
      </w:r>
    </w:p>
    <w:p w14:paraId="47BA5512" w14:textId="77777777" w:rsidR="00476B2F" w:rsidRDefault="00000000">
      <w:pPr>
        <w:pStyle w:val="ListBullet"/>
        <w:rPr>
          <w:rFonts w:hint="eastAsia"/>
        </w:rPr>
      </w:pPr>
      <w:r>
        <w:t>Space-weather processing.</w:t>
      </w:r>
    </w:p>
    <w:p w14:paraId="525E6895" w14:textId="77777777" w:rsidR="00476B2F" w:rsidRDefault="00000000">
      <w:pPr>
        <w:pStyle w:val="ListBullet"/>
        <w:rPr>
          <w:rFonts w:hint="eastAsia"/>
        </w:rPr>
      </w:pPr>
      <w:r>
        <w:t>Risk calculation.</w:t>
      </w:r>
    </w:p>
    <w:p w14:paraId="0ADEFC31" w14:textId="77777777" w:rsidR="00476B2F" w:rsidRDefault="00000000">
      <w:pPr>
        <w:pStyle w:val="ListBullet"/>
        <w:rPr>
          <w:rFonts w:hint="eastAsia"/>
        </w:rPr>
      </w:pPr>
      <w:r>
        <w:t>Recommendations.</w:t>
      </w:r>
    </w:p>
    <w:p w14:paraId="277D9209" w14:textId="77777777" w:rsidR="00476B2F" w:rsidRDefault="00000000">
      <w:pPr>
        <w:pStyle w:val="ListBullet"/>
        <w:rPr>
          <w:rFonts w:hint="eastAsia"/>
        </w:rPr>
      </w:pPr>
      <w:r>
        <w:t>Kp history.</w:t>
      </w:r>
    </w:p>
    <w:p w14:paraId="17581985" w14:textId="77777777" w:rsidR="00476B2F" w:rsidRDefault="00000000">
      <w:pPr>
        <w:pStyle w:val="ListBullet"/>
        <w:rPr>
          <w:rFonts w:hint="eastAsia"/>
        </w:rPr>
      </w:pPr>
      <w:r>
        <w:t>ISS data.</w:t>
      </w:r>
    </w:p>
    <w:p w14:paraId="29D7CA46" w14:textId="77777777" w:rsidR="00476B2F" w:rsidRDefault="00000000">
      <w:pPr>
        <w:pStyle w:val="ListBullet"/>
        <w:rPr>
          <w:rFonts w:hint="eastAsia"/>
        </w:rPr>
      </w:pPr>
      <w:r>
        <w:t>APOD.</w:t>
      </w:r>
    </w:p>
    <w:p w14:paraId="5677B9CB" w14:textId="77777777" w:rsidR="00476B2F" w:rsidRDefault="00000000">
      <w:pPr>
        <w:pStyle w:val="ListBullet"/>
        <w:rPr>
          <w:rFonts w:hint="eastAsia"/>
        </w:rPr>
      </w:pPr>
      <w:r>
        <w:t>Gemini integration.</w:t>
      </w:r>
    </w:p>
    <w:p w14:paraId="4A1F7CD5" w14:textId="77777777" w:rsidR="00476B2F" w:rsidRDefault="00000000">
      <w:pPr>
        <w:pStyle w:val="ListBullet"/>
        <w:rPr>
          <w:rFonts w:hint="eastAsia"/>
        </w:rPr>
      </w:pPr>
      <w:r>
        <w:t>REST API layer.</w:t>
      </w:r>
    </w:p>
    <w:p w14:paraId="3504DA49" w14:textId="77777777" w:rsidR="00476B2F" w:rsidRDefault="00000000">
      <w:pPr>
        <w:pStyle w:val="Heading1"/>
      </w:pPr>
      <w:r>
        <w:t>22. API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76B2F" w14:paraId="7E767110" w14:textId="77777777">
        <w:tc>
          <w:tcPr>
            <w:tcW w:w="3312" w:type="dxa"/>
          </w:tcPr>
          <w:p w14:paraId="1636F35F" w14:textId="77777777" w:rsidR="00476B2F" w:rsidRDefault="00000000">
            <w:pPr>
              <w:rPr>
                <w:rFonts w:hint="eastAsia"/>
              </w:rPr>
            </w:pPr>
            <w:r>
              <w:t>Method</w:t>
            </w:r>
          </w:p>
        </w:tc>
        <w:tc>
          <w:tcPr>
            <w:tcW w:w="3312" w:type="dxa"/>
          </w:tcPr>
          <w:p w14:paraId="5523369D" w14:textId="77777777" w:rsidR="00476B2F" w:rsidRDefault="00000000">
            <w:pPr>
              <w:rPr>
                <w:rFonts w:hint="eastAsia"/>
              </w:rPr>
            </w:pPr>
            <w:r>
              <w:t>Endpoint</w:t>
            </w:r>
          </w:p>
        </w:tc>
        <w:tc>
          <w:tcPr>
            <w:tcW w:w="3312" w:type="dxa"/>
          </w:tcPr>
          <w:p w14:paraId="42F2FA3B" w14:textId="77777777" w:rsidR="00476B2F" w:rsidRDefault="00000000">
            <w:pPr>
              <w:rPr>
                <w:rFonts w:hint="eastAsia"/>
              </w:rPr>
            </w:pPr>
            <w:r>
              <w:t>Purpose</w:t>
            </w:r>
          </w:p>
        </w:tc>
      </w:tr>
      <w:tr w:rsidR="00476B2F" w14:paraId="4D40A012" w14:textId="77777777">
        <w:tc>
          <w:tcPr>
            <w:tcW w:w="3312" w:type="dxa"/>
          </w:tcPr>
          <w:p w14:paraId="20DC6588" w14:textId="77777777" w:rsidR="00476B2F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3312" w:type="dxa"/>
          </w:tcPr>
          <w:p w14:paraId="422FC97B" w14:textId="77777777" w:rsidR="00476B2F" w:rsidRDefault="00000000">
            <w:pPr>
              <w:rPr>
                <w:rFonts w:hint="eastAsia"/>
              </w:rPr>
            </w:pPr>
            <w:r>
              <w:t>/</w:t>
            </w:r>
          </w:p>
        </w:tc>
        <w:tc>
          <w:tcPr>
            <w:tcW w:w="3312" w:type="dxa"/>
          </w:tcPr>
          <w:p w14:paraId="3E513A91" w14:textId="77777777" w:rsidR="00476B2F" w:rsidRDefault="00000000">
            <w:pPr>
              <w:rPr>
                <w:rFonts w:hint="eastAsia"/>
              </w:rPr>
            </w:pPr>
            <w:r>
              <w:t>System status</w:t>
            </w:r>
          </w:p>
        </w:tc>
      </w:tr>
      <w:tr w:rsidR="00476B2F" w14:paraId="6D9302E1" w14:textId="77777777">
        <w:tc>
          <w:tcPr>
            <w:tcW w:w="3312" w:type="dxa"/>
          </w:tcPr>
          <w:p w14:paraId="4349B2BF" w14:textId="77777777" w:rsidR="00476B2F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3312" w:type="dxa"/>
          </w:tcPr>
          <w:p w14:paraId="7D5B2BEA" w14:textId="77777777" w:rsidR="00476B2F" w:rsidRDefault="00000000">
            <w:pPr>
              <w:rPr>
                <w:rFonts w:hint="eastAsia"/>
              </w:rPr>
            </w:pPr>
            <w:r>
              <w:t>/space-weather</w:t>
            </w:r>
          </w:p>
        </w:tc>
        <w:tc>
          <w:tcPr>
            <w:tcW w:w="3312" w:type="dxa"/>
          </w:tcPr>
          <w:p w14:paraId="2DB0AABE" w14:textId="77777777" w:rsidR="00476B2F" w:rsidRDefault="00000000">
            <w:pPr>
              <w:rPr>
                <w:rFonts w:hint="eastAsia"/>
              </w:rPr>
            </w:pPr>
            <w:r>
              <w:t>Current space-weather information</w:t>
            </w:r>
          </w:p>
        </w:tc>
      </w:tr>
      <w:tr w:rsidR="00476B2F" w14:paraId="2AB02D7F" w14:textId="77777777">
        <w:tc>
          <w:tcPr>
            <w:tcW w:w="3312" w:type="dxa"/>
          </w:tcPr>
          <w:p w14:paraId="3BE252FF" w14:textId="77777777" w:rsidR="00476B2F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3312" w:type="dxa"/>
          </w:tcPr>
          <w:p w14:paraId="7496D1C8" w14:textId="77777777" w:rsidR="00476B2F" w:rsidRDefault="00000000">
            <w:pPr>
              <w:rPr>
                <w:rFonts w:hint="eastAsia"/>
              </w:rPr>
            </w:pPr>
            <w:r>
              <w:t>/kp-history</w:t>
            </w:r>
          </w:p>
        </w:tc>
        <w:tc>
          <w:tcPr>
            <w:tcW w:w="3312" w:type="dxa"/>
          </w:tcPr>
          <w:p w14:paraId="58FADAFE" w14:textId="77777777" w:rsidR="00476B2F" w:rsidRDefault="00000000">
            <w:pPr>
              <w:rPr>
                <w:rFonts w:hint="eastAsia"/>
              </w:rPr>
            </w:pPr>
            <w:r>
              <w:t>Historical Kp values</w:t>
            </w:r>
          </w:p>
        </w:tc>
      </w:tr>
      <w:tr w:rsidR="00476B2F" w14:paraId="214E1AFC" w14:textId="77777777">
        <w:tc>
          <w:tcPr>
            <w:tcW w:w="3312" w:type="dxa"/>
          </w:tcPr>
          <w:p w14:paraId="43CE3834" w14:textId="77777777" w:rsidR="00476B2F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3312" w:type="dxa"/>
          </w:tcPr>
          <w:p w14:paraId="594EFF47" w14:textId="77777777" w:rsidR="00476B2F" w:rsidRDefault="00000000">
            <w:pPr>
              <w:rPr>
                <w:rFonts w:hint="eastAsia"/>
              </w:rPr>
            </w:pPr>
            <w:r>
              <w:t>/apod</w:t>
            </w:r>
          </w:p>
        </w:tc>
        <w:tc>
          <w:tcPr>
            <w:tcW w:w="3312" w:type="dxa"/>
          </w:tcPr>
          <w:p w14:paraId="46A41F35" w14:textId="77777777" w:rsidR="00476B2F" w:rsidRDefault="00000000">
            <w:pPr>
              <w:rPr>
                <w:rFonts w:hint="eastAsia"/>
              </w:rPr>
            </w:pPr>
            <w:r>
              <w:t>NASA APOD data</w:t>
            </w:r>
          </w:p>
        </w:tc>
      </w:tr>
      <w:tr w:rsidR="00476B2F" w14:paraId="3BCA2BC2" w14:textId="77777777">
        <w:tc>
          <w:tcPr>
            <w:tcW w:w="3312" w:type="dxa"/>
          </w:tcPr>
          <w:p w14:paraId="4C6DEA25" w14:textId="77777777" w:rsidR="00476B2F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3312" w:type="dxa"/>
          </w:tcPr>
          <w:p w14:paraId="2FBC7AEA" w14:textId="77777777" w:rsidR="00476B2F" w:rsidRDefault="00000000">
            <w:pPr>
              <w:rPr>
                <w:rFonts w:hint="eastAsia"/>
              </w:rPr>
            </w:pPr>
            <w:r>
              <w:t>/iss</w:t>
            </w:r>
          </w:p>
        </w:tc>
        <w:tc>
          <w:tcPr>
            <w:tcW w:w="3312" w:type="dxa"/>
          </w:tcPr>
          <w:p w14:paraId="6CC424F1" w14:textId="77777777" w:rsidR="00476B2F" w:rsidRDefault="00000000">
            <w:pPr>
              <w:rPr>
                <w:rFonts w:hint="eastAsia"/>
              </w:rPr>
            </w:pPr>
            <w:r>
              <w:t>Current ISS information</w:t>
            </w:r>
          </w:p>
        </w:tc>
      </w:tr>
      <w:tr w:rsidR="00476B2F" w14:paraId="6C149705" w14:textId="77777777">
        <w:tc>
          <w:tcPr>
            <w:tcW w:w="3312" w:type="dxa"/>
          </w:tcPr>
          <w:p w14:paraId="55FD9535" w14:textId="77777777" w:rsidR="00476B2F" w:rsidRDefault="00000000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3312" w:type="dxa"/>
          </w:tcPr>
          <w:p w14:paraId="7C51E306" w14:textId="77777777" w:rsidR="00476B2F" w:rsidRDefault="00000000">
            <w:pPr>
              <w:rPr>
                <w:rFonts w:hint="eastAsia"/>
              </w:rPr>
            </w:pPr>
            <w:r>
              <w:t>/chat</w:t>
            </w:r>
          </w:p>
        </w:tc>
        <w:tc>
          <w:tcPr>
            <w:tcW w:w="3312" w:type="dxa"/>
          </w:tcPr>
          <w:p w14:paraId="6C7F5609" w14:textId="77777777" w:rsidR="00476B2F" w:rsidRDefault="00000000">
            <w:pPr>
              <w:rPr>
                <w:rFonts w:hint="eastAsia"/>
              </w:rPr>
            </w:pPr>
            <w:r>
              <w:t>AI assistant request</w:t>
            </w:r>
          </w:p>
        </w:tc>
      </w:tr>
    </w:tbl>
    <w:p w14:paraId="6CF28F7A" w14:textId="77777777" w:rsidR="00476B2F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GET /space-weather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"solar_activity": "Low",</w:t>
      </w:r>
      <w:r>
        <w:rPr>
          <w:rFonts w:ascii="Consolas" w:hAnsi="Consolas"/>
          <w:sz w:val="18"/>
        </w:rPr>
        <w:br/>
        <w:t xml:space="preserve">  "kp_index": 1.33,</w:t>
      </w:r>
      <w:r>
        <w:rPr>
          <w:rFonts w:ascii="Consolas" w:hAnsi="Consolas"/>
          <w:sz w:val="18"/>
        </w:rPr>
        <w:br/>
        <w:t xml:space="preserve">  "risk_score": 14.78,</w:t>
      </w:r>
      <w:r>
        <w:rPr>
          <w:rFonts w:ascii="Consolas" w:hAnsi="Consolas"/>
          <w:sz w:val="18"/>
        </w:rPr>
        <w:br/>
        <w:t xml:space="preserve">  "risk_level": "Low",</w:t>
      </w:r>
      <w:r>
        <w:rPr>
          <w:rFonts w:ascii="Consolas" w:hAnsi="Consolas"/>
          <w:sz w:val="18"/>
        </w:rPr>
        <w:br/>
        <w:t xml:space="preserve">  "recommendation": "Satellite operations are safe."</w:t>
      </w:r>
      <w:r>
        <w:rPr>
          <w:rFonts w:ascii="Consolas" w:hAnsi="Consolas"/>
          <w:sz w:val="18"/>
        </w:rPr>
        <w:br/>
        <w:t>}</w:t>
      </w:r>
    </w:p>
    <w:p w14:paraId="3077347B" w14:textId="77777777" w:rsidR="00476B2F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lastRenderedPageBreak/>
        <w:t>POST /chat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"message": "What is the Kp Index?"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Response: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"response": "The Kp Index is..."</w:t>
      </w:r>
      <w:r>
        <w:rPr>
          <w:rFonts w:ascii="Consolas" w:hAnsi="Consolas"/>
          <w:sz w:val="18"/>
        </w:rPr>
        <w:br/>
        <w:t>}</w:t>
      </w:r>
    </w:p>
    <w:p w14:paraId="68252195" w14:textId="77777777" w:rsidR="00476B2F" w:rsidRDefault="00000000">
      <w:pPr>
        <w:pStyle w:val="Heading1"/>
      </w:pPr>
      <w:r>
        <w:t>23. Backend Architecture</w:t>
      </w:r>
    </w:p>
    <w:p w14:paraId="7386353B" w14:textId="77777777" w:rsidR="00476B2F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server/</w:t>
      </w:r>
      <w:r>
        <w:rPr>
          <w:rFonts w:ascii="Consolas" w:hAnsi="Consolas"/>
          <w:sz w:val="18"/>
        </w:rPr>
        <w:br/>
        <w:t>├── main.py</w:t>
      </w:r>
      <w:r>
        <w:rPr>
          <w:rFonts w:ascii="Consolas" w:hAnsi="Consolas"/>
          <w:sz w:val="18"/>
        </w:rPr>
        <w:br/>
        <w:t>├── routes/</w:t>
      </w:r>
      <w:r>
        <w:rPr>
          <w:rFonts w:ascii="Consolas" w:hAnsi="Consolas"/>
          <w:sz w:val="18"/>
        </w:rPr>
        <w:br/>
        <w:t>│   ├── weather_routes.py</w:t>
      </w:r>
      <w:r>
        <w:rPr>
          <w:rFonts w:ascii="Consolas" w:hAnsi="Consolas"/>
          <w:sz w:val="18"/>
        </w:rPr>
        <w:br/>
        <w:t>│   ├── kp_routes.py</w:t>
      </w:r>
      <w:r>
        <w:rPr>
          <w:rFonts w:ascii="Consolas" w:hAnsi="Consolas"/>
          <w:sz w:val="18"/>
        </w:rPr>
        <w:br/>
        <w:t>│   ├── satellite_routes.py</w:t>
      </w:r>
      <w:r>
        <w:rPr>
          <w:rFonts w:ascii="Consolas" w:hAnsi="Consolas"/>
          <w:sz w:val="18"/>
        </w:rPr>
        <w:br/>
        <w:t>│   ├── apod_routes.py</w:t>
      </w:r>
      <w:r>
        <w:rPr>
          <w:rFonts w:ascii="Consolas" w:hAnsi="Consolas"/>
          <w:sz w:val="18"/>
        </w:rPr>
        <w:br/>
        <w:t>│   └── chat_routes.py</w:t>
      </w:r>
      <w:r>
        <w:rPr>
          <w:rFonts w:ascii="Consolas" w:hAnsi="Consolas"/>
          <w:sz w:val="18"/>
        </w:rPr>
        <w:br/>
        <w:t>├── services/</w:t>
      </w:r>
      <w:r>
        <w:rPr>
          <w:rFonts w:ascii="Consolas" w:hAnsi="Consolas"/>
          <w:sz w:val="18"/>
        </w:rPr>
        <w:br/>
        <w:t>│   ├── nasa_service.py</w:t>
      </w:r>
      <w:r>
        <w:rPr>
          <w:rFonts w:ascii="Consolas" w:hAnsi="Consolas"/>
          <w:sz w:val="18"/>
        </w:rPr>
        <w:br/>
        <w:t>│   ├── weather_service.py</w:t>
      </w:r>
      <w:r>
        <w:rPr>
          <w:rFonts w:ascii="Consolas" w:hAnsi="Consolas"/>
          <w:sz w:val="18"/>
        </w:rPr>
        <w:br/>
        <w:t>│   ├── gemini_service.py</w:t>
      </w:r>
      <w:r>
        <w:rPr>
          <w:rFonts w:ascii="Consolas" w:hAnsi="Consolas"/>
          <w:sz w:val="18"/>
        </w:rPr>
        <w:br/>
        <w:t>│   ├── prediction_service.py</w:t>
      </w:r>
      <w:r>
        <w:rPr>
          <w:rFonts w:ascii="Consolas" w:hAnsi="Consolas"/>
          <w:sz w:val="18"/>
        </w:rPr>
        <w:br/>
        <w:t>│   └── alert_service.py</w:t>
      </w:r>
      <w:r>
        <w:rPr>
          <w:rFonts w:ascii="Consolas" w:hAnsi="Consolas"/>
          <w:sz w:val="18"/>
        </w:rPr>
        <w:br/>
        <w:t>├── models/</w:t>
      </w:r>
      <w:r>
        <w:rPr>
          <w:rFonts w:ascii="Consolas" w:hAnsi="Consolas"/>
          <w:sz w:val="18"/>
        </w:rPr>
        <w:br/>
        <w:t>├── data/</w:t>
      </w:r>
      <w:r>
        <w:rPr>
          <w:rFonts w:ascii="Consolas" w:hAnsi="Consolas"/>
          <w:sz w:val="18"/>
        </w:rPr>
        <w:br/>
        <w:t>├── .env</w:t>
      </w:r>
      <w:r>
        <w:rPr>
          <w:rFonts w:ascii="Consolas" w:hAnsi="Consolas"/>
          <w:sz w:val="18"/>
        </w:rPr>
        <w:br/>
        <w:t>├── requirements.txt</w:t>
      </w:r>
      <w:r>
        <w:rPr>
          <w:rFonts w:ascii="Consolas" w:hAnsi="Consolas"/>
          <w:sz w:val="18"/>
        </w:rPr>
        <w:br/>
        <w:t>└── venv/</w:t>
      </w:r>
    </w:p>
    <w:p w14:paraId="7EB50C0B" w14:textId="77777777" w:rsidR="00476B2F" w:rsidRDefault="00000000">
      <w:pPr>
        <w:pStyle w:val="Heading1"/>
      </w:pPr>
      <w:r>
        <w:t>24. Frontend Architecture</w:t>
      </w:r>
    </w:p>
    <w:p w14:paraId="029C0CB1" w14:textId="77777777" w:rsidR="00476B2F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client/</w:t>
      </w:r>
      <w:r>
        <w:rPr>
          <w:rFonts w:ascii="Consolas" w:hAnsi="Consolas"/>
          <w:sz w:val="18"/>
        </w:rPr>
        <w:br/>
        <w:t>└── src/</w:t>
      </w:r>
      <w:r>
        <w:rPr>
          <w:rFonts w:ascii="Consolas" w:hAnsi="Consolas"/>
          <w:sz w:val="18"/>
        </w:rPr>
        <w:br/>
        <w:t xml:space="preserve">    ├── components/</w:t>
      </w:r>
      <w:r>
        <w:rPr>
          <w:rFonts w:ascii="Consolas" w:hAnsi="Consolas"/>
          <w:sz w:val="18"/>
        </w:rPr>
        <w:br/>
        <w:t xml:space="preserve">    │   ├── Navbar.jsx</w:t>
      </w:r>
      <w:r>
        <w:rPr>
          <w:rFonts w:ascii="Consolas" w:hAnsi="Consolas"/>
          <w:sz w:val="18"/>
        </w:rPr>
        <w:br/>
        <w:t xml:space="preserve">    │   ├── SpaceWeatherCard.jsx</w:t>
      </w:r>
      <w:r>
        <w:rPr>
          <w:rFonts w:ascii="Consolas" w:hAnsi="Consolas"/>
          <w:sz w:val="18"/>
        </w:rPr>
        <w:br/>
        <w:t xml:space="preserve">    │   ├── RiskCard.jsx</w:t>
      </w:r>
      <w:r>
        <w:rPr>
          <w:rFonts w:ascii="Consolas" w:hAnsi="Consolas"/>
          <w:sz w:val="18"/>
        </w:rPr>
        <w:br/>
        <w:t xml:space="preserve">    │   ├── RecommendationCard.jsx</w:t>
      </w:r>
      <w:r>
        <w:rPr>
          <w:rFonts w:ascii="Consolas" w:hAnsi="Consolas"/>
          <w:sz w:val="18"/>
        </w:rPr>
        <w:br/>
        <w:t xml:space="preserve">    │   ├── KpChart.jsx</w:t>
      </w:r>
      <w:r>
        <w:rPr>
          <w:rFonts w:ascii="Consolas" w:hAnsi="Consolas"/>
          <w:sz w:val="18"/>
        </w:rPr>
        <w:br/>
        <w:t xml:space="preserve">    │   ├── SatelliteTracker.jsx</w:t>
      </w:r>
      <w:r>
        <w:rPr>
          <w:rFonts w:ascii="Consolas" w:hAnsi="Consolas"/>
          <w:sz w:val="18"/>
        </w:rPr>
        <w:br/>
        <w:t xml:space="preserve">    │   ├── SatelliteStatus.jsx</w:t>
      </w:r>
      <w:r>
        <w:rPr>
          <w:rFonts w:ascii="Consolas" w:hAnsi="Consolas"/>
          <w:sz w:val="18"/>
        </w:rPr>
        <w:br/>
        <w:t xml:space="preserve">    │   ├── ISSMap.jsx</w:t>
      </w:r>
      <w:r>
        <w:rPr>
          <w:rFonts w:ascii="Consolas" w:hAnsi="Consolas"/>
          <w:sz w:val="18"/>
        </w:rPr>
        <w:br/>
        <w:t xml:space="preserve">    │   ├── APODCard.jsx</w:t>
      </w:r>
      <w:r>
        <w:rPr>
          <w:rFonts w:ascii="Consolas" w:hAnsi="Consolas"/>
          <w:sz w:val="18"/>
        </w:rPr>
        <w:br/>
        <w:t xml:space="preserve">    │   ├── PredictionCard.jsx</w:t>
      </w:r>
      <w:r>
        <w:rPr>
          <w:rFonts w:ascii="Consolas" w:hAnsi="Consolas"/>
          <w:sz w:val="18"/>
        </w:rPr>
        <w:br/>
        <w:t xml:space="preserve">    │   ├── AlertCard.jsx</w:t>
      </w:r>
      <w:r>
        <w:rPr>
          <w:rFonts w:ascii="Consolas" w:hAnsi="Consolas"/>
          <w:sz w:val="18"/>
        </w:rPr>
        <w:br/>
        <w:t xml:space="preserve">    │   ├── AIChat.jsx</w:t>
      </w:r>
      <w:r>
        <w:rPr>
          <w:rFonts w:ascii="Consolas" w:hAnsi="Consolas"/>
          <w:sz w:val="18"/>
        </w:rPr>
        <w:br/>
        <w:t xml:space="preserve">    │   └── RefreshButton.jsx</w:t>
      </w:r>
      <w:r>
        <w:rPr>
          <w:rFonts w:ascii="Consolas" w:hAnsi="Consolas"/>
          <w:sz w:val="18"/>
        </w:rPr>
        <w:br/>
        <w:t xml:space="preserve">    ├── pages/</w:t>
      </w:r>
      <w:r>
        <w:rPr>
          <w:rFonts w:ascii="Consolas" w:hAnsi="Consolas"/>
          <w:sz w:val="18"/>
        </w:rPr>
        <w:br/>
        <w:t xml:space="preserve">    │   └── Dashboard.jsx</w:t>
      </w:r>
      <w:r>
        <w:rPr>
          <w:rFonts w:ascii="Consolas" w:hAnsi="Consolas"/>
          <w:sz w:val="18"/>
        </w:rPr>
        <w:br/>
        <w:t xml:space="preserve">    ├── services/</w:t>
      </w:r>
      <w:r>
        <w:rPr>
          <w:rFonts w:ascii="Consolas" w:hAnsi="Consolas"/>
          <w:sz w:val="18"/>
        </w:rPr>
        <w:br/>
        <w:t xml:space="preserve">    │   └── api.jsx</w:t>
      </w:r>
      <w:r>
        <w:rPr>
          <w:rFonts w:ascii="Consolas" w:hAnsi="Consolas"/>
          <w:sz w:val="18"/>
        </w:rPr>
        <w:br/>
        <w:t xml:space="preserve">    ├── style/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│   └── Dashboard.css</w:t>
      </w:r>
      <w:r>
        <w:rPr>
          <w:rFonts w:ascii="Consolas" w:hAnsi="Consolas"/>
          <w:sz w:val="18"/>
        </w:rPr>
        <w:br/>
        <w:t xml:space="preserve">    ├── App.jsx</w:t>
      </w:r>
      <w:r>
        <w:rPr>
          <w:rFonts w:ascii="Consolas" w:hAnsi="Consolas"/>
          <w:sz w:val="18"/>
        </w:rPr>
        <w:br/>
        <w:t xml:space="preserve">    ├── App.css</w:t>
      </w:r>
      <w:r>
        <w:rPr>
          <w:rFonts w:ascii="Consolas" w:hAnsi="Consolas"/>
          <w:sz w:val="18"/>
        </w:rPr>
        <w:br/>
        <w:t xml:space="preserve">    ├── index.css</w:t>
      </w:r>
      <w:r>
        <w:rPr>
          <w:rFonts w:ascii="Consolas" w:hAnsi="Consolas"/>
          <w:sz w:val="18"/>
        </w:rPr>
        <w:br/>
        <w:t xml:space="preserve">    └── main.jsx</w:t>
      </w:r>
    </w:p>
    <w:p w14:paraId="379F9E2B" w14:textId="77777777" w:rsidR="00476B2F" w:rsidRDefault="00000000">
      <w:pPr>
        <w:pStyle w:val="Heading1"/>
      </w:pPr>
      <w:r>
        <w:t>25. UI/UX Requirements</w:t>
      </w:r>
    </w:p>
    <w:p w14:paraId="0183B67D" w14:textId="77777777" w:rsidR="00476B2F" w:rsidRDefault="00000000">
      <w:pPr>
        <w:pStyle w:val="ListBullet"/>
        <w:rPr>
          <w:rFonts w:hint="eastAsia"/>
        </w:rPr>
      </w:pPr>
      <w:r>
        <w:t>Dark space-themed background.</w:t>
      </w:r>
    </w:p>
    <w:p w14:paraId="34FC7BE1" w14:textId="77777777" w:rsidR="00476B2F" w:rsidRDefault="00000000">
      <w:pPr>
        <w:pStyle w:val="ListBullet"/>
        <w:rPr>
          <w:rFonts w:hint="eastAsia"/>
        </w:rPr>
      </w:pPr>
      <w:r>
        <w:t>Glassmorphism cards.</w:t>
      </w:r>
    </w:p>
    <w:p w14:paraId="55292F7E" w14:textId="77777777" w:rsidR="00476B2F" w:rsidRDefault="00000000">
      <w:pPr>
        <w:pStyle w:val="ListBullet"/>
        <w:rPr>
          <w:rFonts w:hint="eastAsia"/>
        </w:rPr>
      </w:pPr>
      <w:r>
        <w:t>Subtle gradients.</w:t>
      </w:r>
    </w:p>
    <w:p w14:paraId="280FE86D" w14:textId="77777777" w:rsidR="00476B2F" w:rsidRDefault="00000000">
      <w:pPr>
        <w:pStyle w:val="ListBullet"/>
        <w:rPr>
          <w:rFonts w:hint="eastAsia"/>
        </w:rPr>
      </w:pPr>
      <w:r>
        <w:t>Blue/purple space accents.</w:t>
      </w:r>
    </w:p>
    <w:p w14:paraId="0554721F" w14:textId="77777777" w:rsidR="00476B2F" w:rsidRDefault="00000000">
      <w:pPr>
        <w:pStyle w:val="ListBullet"/>
        <w:rPr>
          <w:rFonts w:hint="eastAsia"/>
        </w:rPr>
      </w:pPr>
      <w:r>
        <w:t>Rounded cards.</w:t>
      </w:r>
    </w:p>
    <w:p w14:paraId="13AABE8B" w14:textId="77777777" w:rsidR="00476B2F" w:rsidRDefault="00000000">
      <w:pPr>
        <w:pStyle w:val="ListBullet"/>
        <w:rPr>
          <w:rFonts w:hint="eastAsia"/>
        </w:rPr>
      </w:pPr>
      <w:r>
        <w:t>Modern typography.</w:t>
      </w:r>
    </w:p>
    <w:p w14:paraId="185CA594" w14:textId="77777777" w:rsidR="00476B2F" w:rsidRDefault="00000000">
      <w:pPr>
        <w:pStyle w:val="ListBullet"/>
        <w:rPr>
          <w:rFonts w:hint="eastAsia"/>
        </w:rPr>
      </w:pPr>
      <w:r>
        <w:t>Smooth animations.</w:t>
      </w:r>
    </w:p>
    <w:p w14:paraId="3548D264" w14:textId="77777777" w:rsidR="00476B2F" w:rsidRDefault="00000000">
      <w:pPr>
        <w:pStyle w:val="ListBullet"/>
        <w:rPr>
          <w:rFonts w:hint="eastAsia"/>
        </w:rPr>
      </w:pPr>
      <w:r>
        <w:t>Glowing status indicators.</w:t>
      </w:r>
    </w:p>
    <w:p w14:paraId="45BC25F0" w14:textId="77777777" w:rsidR="00476B2F" w:rsidRDefault="00000000">
      <w:pPr>
        <w:pStyle w:val="ListBullet"/>
        <w:rPr>
          <w:rFonts w:hint="eastAsia"/>
        </w:rPr>
      </w:pPr>
      <w:r>
        <w:t>Clean responsive charts.</w:t>
      </w:r>
    </w:p>
    <w:p w14:paraId="5E083955" w14:textId="77777777" w:rsidR="00476B2F" w:rsidRDefault="00000000">
      <w:pPr>
        <w:pStyle w:val="ListBullet"/>
        <w:rPr>
          <w:rFonts w:hint="eastAsia"/>
        </w:rPr>
      </w:pPr>
      <w:r>
        <w:t>Interactive maps.</w:t>
      </w:r>
    </w:p>
    <w:p w14:paraId="7C8C6737" w14:textId="77777777" w:rsidR="00476B2F" w:rsidRDefault="00000000">
      <w:pPr>
        <w:pStyle w:val="ListBullet"/>
        <w:rPr>
          <w:rFonts w:hint="eastAsia"/>
        </w:rPr>
      </w:pPr>
      <w:r>
        <w:t>Professional mission-control appearance.</w:t>
      </w:r>
    </w:p>
    <w:p w14:paraId="3160940E" w14:textId="77777777" w:rsidR="00476B2F" w:rsidRDefault="00000000">
      <w:pPr>
        <w:rPr>
          <w:rFonts w:hint="eastAsia"/>
        </w:rPr>
      </w:pPr>
      <w:r>
        <w:t>The interface should feel like a combination of NASA mission control, SpaceX-style visual design, and a modern AI product.</w:t>
      </w:r>
    </w:p>
    <w:p w14:paraId="611CA64A" w14:textId="77777777" w:rsidR="00476B2F" w:rsidRDefault="00000000">
      <w:pPr>
        <w:pStyle w:val="Heading1"/>
      </w:pPr>
      <w:r>
        <w:t>26. Responsive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76B2F" w14:paraId="2FCF6937" w14:textId="77777777">
        <w:tc>
          <w:tcPr>
            <w:tcW w:w="4968" w:type="dxa"/>
          </w:tcPr>
          <w:p w14:paraId="2324507B" w14:textId="77777777" w:rsidR="00476B2F" w:rsidRDefault="00000000">
            <w:pPr>
              <w:rPr>
                <w:rFonts w:hint="eastAsia"/>
              </w:rPr>
            </w:pPr>
            <w:r>
              <w:t>Device</w:t>
            </w:r>
          </w:p>
        </w:tc>
        <w:tc>
          <w:tcPr>
            <w:tcW w:w="4968" w:type="dxa"/>
          </w:tcPr>
          <w:p w14:paraId="4330523B" w14:textId="77777777" w:rsidR="00476B2F" w:rsidRDefault="00000000">
            <w:pPr>
              <w:rPr>
                <w:rFonts w:hint="eastAsia"/>
              </w:rPr>
            </w:pPr>
            <w:r>
              <w:t>Layout</w:t>
            </w:r>
          </w:p>
        </w:tc>
      </w:tr>
      <w:tr w:rsidR="00476B2F" w14:paraId="2563D31A" w14:textId="77777777">
        <w:tc>
          <w:tcPr>
            <w:tcW w:w="4968" w:type="dxa"/>
          </w:tcPr>
          <w:p w14:paraId="43043D45" w14:textId="77777777" w:rsidR="00476B2F" w:rsidRDefault="00000000">
            <w:pPr>
              <w:rPr>
                <w:rFonts w:hint="eastAsia"/>
              </w:rPr>
            </w:pPr>
            <w:r>
              <w:t>Desktop</w:t>
            </w:r>
          </w:p>
        </w:tc>
        <w:tc>
          <w:tcPr>
            <w:tcW w:w="4968" w:type="dxa"/>
          </w:tcPr>
          <w:p w14:paraId="14AF5530" w14:textId="77777777" w:rsidR="00476B2F" w:rsidRDefault="00000000">
            <w:pPr>
              <w:rPr>
                <w:rFonts w:hint="eastAsia"/>
              </w:rPr>
            </w:pPr>
            <w:r>
              <w:t>Multi-column dashboard</w:t>
            </w:r>
          </w:p>
        </w:tc>
      </w:tr>
      <w:tr w:rsidR="00476B2F" w14:paraId="60140CDB" w14:textId="77777777">
        <w:tc>
          <w:tcPr>
            <w:tcW w:w="4968" w:type="dxa"/>
          </w:tcPr>
          <w:p w14:paraId="01A65CEC" w14:textId="77777777" w:rsidR="00476B2F" w:rsidRDefault="00000000">
            <w:pPr>
              <w:rPr>
                <w:rFonts w:hint="eastAsia"/>
              </w:rPr>
            </w:pPr>
            <w:r>
              <w:t>Tablet</w:t>
            </w:r>
          </w:p>
        </w:tc>
        <w:tc>
          <w:tcPr>
            <w:tcW w:w="4968" w:type="dxa"/>
          </w:tcPr>
          <w:p w14:paraId="6647805B" w14:textId="77777777" w:rsidR="00476B2F" w:rsidRDefault="00000000">
            <w:pPr>
              <w:rPr>
                <w:rFonts w:hint="eastAsia"/>
              </w:rPr>
            </w:pPr>
            <w:r>
              <w:t>Two-column layout</w:t>
            </w:r>
          </w:p>
        </w:tc>
      </w:tr>
      <w:tr w:rsidR="00476B2F" w14:paraId="344AE0A1" w14:textId="77777777">
        <w:tc>
          <w:tcPr>
            <w:tcW w:w="4968" w:type="dxa"/>
          </w:tcPr>
          <w:p w14:paraId="7C3E2524" w14:textId="77777777" w:rsidR="00476B2F" w:rsidRDefault="00000000">
            <w:pPr>
              <w:rPr>
                <w:rFonts w:hint="eastAsia"/>
              </w:rPr>
            </w:pPr>
            <w:r>
              <w:t>Mobile</w:t>
            </w:r>
          </w:p>
        </w:tc>
        <w:tc>
          <w:tcPr>
            <w:tcW w:w="4968" w:type="dxa"/>
          </w:tcPr>
          <w:p w14:paraId="7723D262" w14:textId="77777777" w:rsidR="00476B2F" w:rsidRDefault="00000000">
            <w:pPr>
              <w:rPr>
                <w:rFonts w:hint="eastAsia"/>
              </w:rPr>
            </w:pPr>
            <w:r>
              <w:t>Single-column layout</w:t>
            </w:r>
          </w:p>
        </w:tc>
      </w:tr>
    </w:tbl>
    <w:p w14:paraId="37985109" w14:textId="77777777" w:rsidR="00476B2F" w:rsidRDefault="00000000">
      <w:pPr>
        <w:rPr>
          <w:rFonts w:hint="eastAsia"/>
        </w:rPr>
      </w:pPr>
      <w:r>
        <w:t>The AI assistant must remain usable on mobile.</w:t>
      </w:r>
    </w:p>
    <w:p w14:paraId="6969AA39" w14:textId="77777777" w:rsidR="00476B2F" w:rsidRDefault="00000000">
      <w:pPr>
        <w:pStyle w:val="Heading1"/>
      </w:pPr>
      <w:r>
        <w:t>27. Loading &amp; Error States</w:t>
      </w:r>
    </w:p>
    <w:p w14:paraId="15B43263" w14:textId="77777777" w:rsidR="00476B2F" w:rsidRDefault="00000000">
      <w:pPr>
        <w:rPr>
          <w:rFonts w:hint="eastAsia"/>
        </w:rPr>
      </w:pPr>
      <w:r>
        <w:t>Every external request must provide a loading state. API failures must affect only the relevant feature and must not crash the entire application.</w:t>
      </w:r>
    </w:p>
    <w:p w14:paraId="3CFDC619" w14:textId="77777777" w:rsidR="00476B2F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NOAA unavailable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Dashboard continues working</w:t>
      </w:r>
      <w:r>
        <w:rPr>
          <w:rFonts w:ascii="Consolas" w:hAnsi="Consolas"/>
          <w:sz w:val="18"/>
        </w:rPr>
        <w:br/>
        <w:t xml:space="preserve">      ↓</w:t>
      </w:r>
      <w:r>
        <w:rPr>
          <w:rFonts w:ascii="Consolas" w:hAnsi="Consolas"/>
          <w:sz w:val="18"/>
        </w:rPr>
        <w:br/>
        <w:t>Show unavailable state for affected card</w:t>
      </w:r>
    </w:p>
    <w:p w14:paraId="6EA58785" w14:textId="77777777" w:rsidR="00476B2F" w:rsidRDefault="00000000">
      <w:pPr>
        <w:pStyle w:val="Heading1"/>
      </w:pPr>
      <w:r>
        <w:t>28. Security</w:t>
      </w:r>
    </w:p>
    <w:p w14:paraId="5F4CDC5F" w14:textId="77777777" w:rsidR="00476B2F" w:rsidRDefault="00000000">
      <w:pPr>
        <w:pStyle w:val="ListBullet"/>
        <w:rPr>
          <w:rFonts w:hint="eastAsia"/>
        </w:rPr>
      </w:pPr>
      <w:r>
        <w:t>Keep API keys server-side.</w:t>
      </w:r>
    </w:p>
    <w:p w14:paraId="22AF0773" w14:textId="77777777" w:rsidR="00476B2F" w:rsidRDefault="00000000">
      <w:pPr>
        <w:pStyle w:val="ListBullet"/>
        <w:rPr>
          <w:rFonts w:hint="eastAsia"/>
        </w:rPr>
      </w:pPr>
      <w:r>
        <w:t>Store secrets in .env.</w:t>
      </w:r>
    </w:p>
    <w:p w14:paraId="2FBD7F93" w14:textId="77777777" w:rsidR="00476B2F" w:rsidRDefault="00000000">
      <w:pPr>
        <w:pStyle w:val="ListBullet"/>
        <w:rPr>
          <w:rFonts w:hint="eastAsia"/>
        </w:rPr>
      </w:pPr>
      <w:r>
        <w:t>Do not commit .env.</w:t>
      </w:r>
    </w:p>
    <w:p w14:paraId="13D3F81B" w14:textId="77777777" w:rsidR="00476B2F" w:rsidRDefault="00000000">
      <w:pPr>
        <w:pStyle w:val="ListBullet"/>
        <w:rPr>
          <w:rFonts w:hint="eastAsia"/>
        </w:rPr>
      </w:pPr>
      <w:r>
        <w:t>Do not commit venv or node_modules.</w:t>
      </w:r>
    </w:p>
    <w:p w14:paraId="45E1E525" w14:textId="77777777" w:rsidR="00476B2F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lastRenderedPageBreak/>
        <w:t>.env</w:t>
      </w:r>
      <w:r>
        <w:rPr>
          <w:rFonts w:ascii="Consolas" w:hAnsi="Consolas"/>
          <w:sz w:val="18"/>
        </w:rPr>
        <w:br/>
        <w:t>GEMINI_API_KEY=...</w:t>
      </w:r>
      <w:r>
        <w:rPr>
          <w:rFonts w:ascii="Consolas" w:hAnsi="Consolas"/>
          <w:sz w:val="18"/>
        </w:rPr>
        <w:br/>
        <w:t>NASA_API_KEY=...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.gitignore</w:t>
      </w:r>
      <w:r>
        <w:rPr>
          <w:rFonts w:ascii="Consolas" w:hAnsi="Consolas"/>
          <w:sz w:val="18"/>
        </w:rPr>
        <w:br/>
        <w:t>.env</w:t>
      </w:r>
      <w:r>
        <w:rPr>
          <w:rFonts w:ascii="Consolas" w:hAnsi="Consolas"/>
          <w:sz w:val="18"/>
        </w:rPr>
        <w:br/>
        <w:t>venv/</w:t>
      </w:r>
      <w:r>
        <w:rPr>
          <w:rFonts w:ascii="Consolas" w:hAnsi="Consolas"/>
          <w:sz w:val="18"/>
        </w:rPr>
        <w:br/>
        <w:t>node_modules/</w:t>
      </w:r>
      <w:r>
        <w:rPr>
          <w:rFonts w:ascii="Consolas" w:hAnsi="Consolas"/>
          <w:sz w:val="18"/>
        </w:rPr>
        <w:br/>
        <w:t>__pycache__/</w:t>
      </w:r>
    </w:p>
    <w:p w14:paraId="0620A545" w14:textId="77777777" w:rsidR="00476B2F" w:rsidRDefault="00000000">
      <w:pPr>
        <w:pStyle w:val="Heading1"/>
      </w:pPr>
      <w:r>
        <w:t>29. Performance</w:t>
      </w:r>
    </w:p>
    <w:p w14:paraId="2D70FFF7" w14:textId="77777777" w:rsidR="00476B2F" w:rsidRDefault="00000000">
      <w:pPr>
        <w:pStyle w:val="ListBullet"/>
        <w:rPr>
          <w:rFonts w:hint="eastAsia"/>
        </w:rPr>
      </w:pPr>
      <w:r>
        <w:t>Fast initial load.</w:t>
      </w:r>
    </w:p>
    <w:p w14:paraId="63186D89" w14:textId="77777777" w:rsidR="00476B2F" w:rsidRDefault="00000000">
      <w:pPr>
        <w:pStyle w:val="ListBullet"/>
        <w:rPr>
          <w:rFonts w:hint="eastAsia"/>
        </w:rPr>
      </w:pPr>
      <w:r>
        <w:t>Avoid unnecessary API calls.</w:t>
      </w:r>
    </w:p>
    <w:p w14:paraId="3B2F138F" w14:textId="77777777" w:rsidR="00476B2F" w:rsidRDefault="00000000">
      <w:pPr>
        <w:pStyle w:val="ListBullet"/>
        <w:rPr>
          <w:rFonts w:hint="eastAsia"/>
        </w:rPr>
      </w:pPr>
      <w:r>
        <w:t>Use asynchronous requests.</w:t>
      </w:r>
    </w:p>
    <w:p w14:paraId="180E3948" w14:textId="77777777" w:rsidR="00476B2F" w:rsidRDefault="00000000">
      <w:pPr>
        <w:pStyle w:val="ListBullet"/>
        <w:rPr>
          <w:rFonts w:hint="eastAsia"/>
        </w:rPr>
      </w:pPr>
      <w:r>
        <w:t>Cache data where appropriate.</w:t>
      </w:r>
    </w:p>
    <w:p w14:paraId="74B83AF2" w14:textId="77777777" w:rsidR="00476B2F" w:rsidRDefault="00000000">
      <w:pPr>
        <w:pStyle w:val="ListBullet"/>
        <w:rPr>
          <w:rFonts w:hint="eastAsia"/>
        </w:rPr>
      </w:pPr>
      <w:r>
        <w:t>Optimize images.</w:t>
      </w:r>
    </w:p>
    <w:p w14:paraId="5ABA542B" w14:textId="77777777" w:rsidR="00476B2F" w:rsidRDefault="00000000">
      <w:pPr>
        <w:pStyle w:val="ListBullet"/>
        <w:rPr>
          <w:rFonts w:hint="eastAsia"/>
        </w:rPr>
      </w:pPr>
      <w:r>
        <w:t>Keep charts responsive.</w:t>
      </w:r>
    </w:p>
    <w:p w14:paraId="393BD202" w14:textId="77777777" w:rsidR="00476B2F" w:rsidRDefault="00000000">
      <w:pPr>
        <w:pStyle w:val="ListBullet"/>
        <w:rPr>
          <w:rFonts w:hint="eastAsia"/>
        </w:rPr>
      </w:pPr>
      <w:r>
        <w:t>Avoid blocking the UI.</w:t>
      </w:r>
    </w:p>
    <w:p w14:paraId="46F46F24" w14:textId="77777777" w:rsidR="00476B2F" w:rsidRDefault="00000000">
      <w:pPr>
        <w:pStyle w:val="Heading1"/>
      </w:pPr>
      <w:r>
        <w:t>30.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76B2F" w14:paraId="05BDC295" w14:textId="77777777">
        <w:tc>
          <w:tcPr>
            <w:tcW w:w="4968" w:type="dxa"/>
          </w:tcPr>
          <w:p w14:paraId="2A589ECE" w14:textId="77777777" w:rsidR="00476B2F" w:rsidRDefault="00000000">
            <w:pPr>
              <w:rPr>
                <w:rFonts w:hint="eastAsia"/>
              </w:rPr>
            </w:pPr>
            <w:r>
              <w:t>ID</w:t>
            </w:r>
          </w:p>
        </w:tc>
        <w:tc>
          <w:tcPr>
            <w:tcW w:w="4968" w:type="dxa"/>
          </w:tcPr>
          <w:p w14:paraId="24D11FCD" w14:textId="77777777" w:rsidR="00476B2F" w:rsidRDefault="00000000">
            <w:pPr>
              <w:rPr>
                <w:rFonts w:hint="eastAsia"/>
              </w:rPr>
            </w:pPr>
            <w:r>
              <w:t>Requirement</w:t>
            </w:r>
          </w:p>
        </w:tc>
      </w:tr>
      <w:tr w:rsidR="00476B2F" w14:paraId="19F29379" w14:textId="77777777">
        <w:tc>
          <w:tcPr>
            <w:tcW w:w="4968" w:type="dxa"/>
          </w:tcPr>
          <w:p w14:paraId="5BDE9010" w14:textId="77777777" w:rsidR="00476B2F" w:rsidRDefault="00000000">
            <w:pPr>
              <w:rPr>
                <w:rFonts w:hint="eastAsia"/>
              </w:rPr>
            </w:pPr>
            <w:r>
              <w:t>FR-01</w:t>
            </w:r>
          </w:p>
        </w:tc>
        <w:tc>
          <w:tcPr>
            <w:tcW w:w="4968" w:type="dxa"/>
          </w:tcPr>
          <w:p w14:paraId="0449B006" w14:textId="77777777" w:rsidR="00476B2F" w:rsidRDefault="00000000">
            <w:pPr>
              <w:rPr>
                <w:rFonts w:hint="eastAsia"/>
              </w:rPr>
            </w:pPr>
            <w:r>
              <w:t>Display current space-weather data.</w:t>
            </w:r>
          </w:p>
        </w:tc>
      </w:tr>
      <w:tr w:rsidR="00476B2F" w14:paraId="58FA3671" w14:textId="77777777">
        <w:tc>
          <w:tcPr>
            <w:tcW w:w="4968" w:type="dxa"/>
          </w:tcPr>
          <w:p w14:paraId="0A1052C4" w14:textId="77777777" w:rsidR="00476B2F" w:rsidRDefault="00000000">
            <w:pPr>
              <w:rPr>
                <w:rFonts w:hint="eastAsia"/>
              </w:rPr>
            </w:pPr>
            <w:r>
              <w:t>FR-02</w:t>
            </w:r>
          </w:p>
        </w:tc>
        <w:tc>
          <w:tcPr>
            <w:tcW w:w="4968" w:type="dxa"/>
          </w:tcPr>
          <w:p w14:paraId="2F43D975" w14:textId="77777777" w:rsidR="00476B2F" w:rsidRDefault="00000000">
            <w:pPr>
              <w:rPr>
                <w:rFonts w:hint="eastAsia"/>
              </w:rPr>
            </w:pPr>
            <w:r>
              <w:t>Display current Kp Index.</w:t>
            </w:r>
          </w:p>
        </w:tc>
      </w:tr>
      <w:tr w:rsidR="00476B2F" w14:paraId="24414DE3" w14:textId="77777777">
        <w:tc>
          <w:tcPr>
            <w:tcW w:w="4968" w:type="dxa"/>
          </w:tcPr>
          <w:p w14:paraId="12077E32" w14:textId="77777777" w:rsidR="00476B2F" w:rsidRDefault="00000000">
            <w:pPr>
              <w:rPr>
                <w:rFonts w:hint="eastAsia"/>
              </w:rPr>
            </w:pPr>
            <w:r>
              <w:t>FR-03</w:t>
            </w:r>
          </w:p>
        </w:tc>
        <w:tc>
          <w:tcPr>
            <w:tcW w:w="4968" w:type="dxa"/>
          </w:tcPr>
          <w:p w14:paraId="44810248" w14:textId="77777777" w:rsidR="00476B2F" w:rsidRDefault="00000000">
            <w:pPr>
              <w:rPr>
                <w:rFonts w:hint="eastAsia"/>
              </w:rPr>
            </w:pPr>
            <w:r>
              <w:t>Display Kp historical chart.</w:t>
            </w:r>
          </w:p>
        </w:tc>
      </w:tr>
      <w:tr w:rsidR="00476B2F" w14:paraId="44F8EE23" w14:textId="77777777">
        <w:tc>
          <w:tcPr>
            <w:tcW w:w="4968" w:type="dxa"/>
          </w:tcPr>
          <w:p w14:paraId="7855CD1C" w14:textId="77777777" w:rsidR="00476B2F" w:rsidRDefault="00000000">
            <w:pPr>
              <w:rPr>
                <w:rFonts w:hint="eastAsia"/>
              </w:rPr>
            </w:pPr>
            <w:r>
              <w:t>FR-04</w:t>
            </w:r>
          </w:p>
        </w:tc>
        <w:tc>
          <w:tcPr>
            <w:tcW w:w="4968" w:type="dxa"/>
          </w:tcPr>
          <w:p w14:paraId="0EAAAE99" w14:textId="77777777" w:rsidR="00476B2F" w:rsidRDefault="00000000">
            <w:pPr>
              <w:rPr>
                <w:rFonts w:hint="eastAsia"/>
              </w:rPr>
            </w:pPr>
            <w:r>
              <w:t>Calculate risk score.</w:t>
            </w:r>
          </w:p>
        </w:tc>
      </w:tr>
      <w:tr w:rsidR="00476B2F" w14:paraId="043AA559" w14:textId="77777777">
        <w:tc>
          <w:tcPr>
            <w:tcW w:w="4968" w:type="dxa"/>
          </w:tcPr>
          <w:p w14:paraId="1CD4844B" w14:textId="77777777" w:rsidR="00476B2F" w:rsidRDefault="00000000">
            <w:pPr>
              <w:rPr>
                <w:rFonts w:hint="eastAsia"/>
              </w:rPr>
            </w:pPr>
            <w:r>
              <w:t>FR-05</w:t>
            </w:r>
          </w:p>
        </w:tc>
        <w:tc>
          <w:tcPr>
            <w:tcW w:w="4968" w:type="dxa"/>
          </w:tcPr>
          <w:p w14:paraId="1FE3E0FA" w14:textId="77777777" w:rsidR="00476B2F" w:rsidRDefault="00000000">
            <w:pPr>
              <w:rPr>
                <w:rFonts w:hint="eastAsia"/>
              </w:rPr>
            </w:pPr>
            <w:r>
              <w:t>Classify risk level.</w:t>
            </w:r>
          </w:p>
        </w:tc>
      </w:tr>
      <w:tr w:rsidR="00476B2F" w14:paraId="5A9E6848" w14:textId="77777777">
        <w:tc>
          <w:tcPr>
            <w:tcW w:w="4968" w:type="dxa"/>
          </w:tcPr>
          <w:p w14:paraId="58E60898" w14:textId="77777777" w:rsidR="00476B2F" w:rsidRDefault="00000000">
            <w:pPr>
              <w:rPr>
                <w:rFonts w:hint="eastAsia"/>
              </w:rPr>
            </w:pPr>
            <w:r>
              <w:t>FR-06</w:t>
            </w:r>
          </w:p>
        </w:tc>
        <w:tc>
          <w:tcPr>
            <w:tcW w:w="4968" w:type="dxa"/>
          </w:tcPr>
          <w:p w14:paraId="0BE49114" w14:textId="77777777" w:rsidR="00476B2F" w:rsidRDefault="00000000">
            <w:pPr>
              <w:rPr>
                <w:rFonts w:hint="eastAsia"/>
              </w:rPr>
            </w:pPr>
            <w:r>
              <w:t>Generate recommendations.</w:t>
            </w:r>
          </w:p>
        </w:tc>
      </w:tr>
      <w:tr w:rsidR="00476B2F" w14:paraId="1FA7416E" w14:textId="77777777">
        <w:tc>
          <w:tcPr>
            <w:tcW w:w="4968" w:type="dxa"/>
          </w:tcPr>
          <w:p w14:paraId="0A137EF5" w14:textId="77777777" w:rsidR="00476B2F" w:rsidRDefault="00000000">
            <w:pPr>
              <w:rPr>
                <w:rFonts w:hint="eastAsia"/>
              </w:rPr>
            </w:pPr>
            <w:r>
              <w:t>FR-07</w:t>
            </w:r>
          </w:p>
        </w:tc>
        <w:tc>
          <w:tcPr>
            <w:tcW w:w="4968" w:type="dxa"/>
          </w:tcPr>
          <w:p w14:paraId="28FA2697" w14:textId="77777777" w:rsidR="00476B2F" w:rsidRDefault="00000000">
            <w:pPr>
              <w:rPr>
                <w:rFonts w:hint="eastAsia"/>
              </w:rPr>
            </w:pPr>
            <w:r>
              <w:t>Display alerts.</w:t>
            </w:r>
          </w:p>
        </w:tc>
      </w:tr>
      <w:tr w:rsidR="00476B2F" w14:paraId="28085369" w14:textId="77777777">
        <w:tc>
          <w:tcPr>
            <w:tcW w:w="4968" w:type="dxa"/>
          </w:tcPr>
          <w:p w14:paraId="6E85D2E1" w14:textId="77777777" w:rsidR="00476B2F" w:rsidRDefault="00000000">
            <w:pPr>
              <w:rPr>
                <w:rFonts w:hint="eastAsia"/>
              </w:rPr>
            </w:pPr>
            <w:r>
              <w:t>FR-08</w:t>
            </w:r>
          </w:p>
        </w:tc>
        <w:tc>
          <w:tcPr>
            <w:tcW w:w="4968" w:type="dxa"/>
          </w:tcPr>
          <w:p w14:paraId="1EF7EB3D" w14:textId="77777777" w:rsidR="00476B2F" w:rsidRDefault="00000000">
            <w:pPr>
              <w:rPr>
                <w:rFonts w:hint="eastAsia"/>
              </w:rPr>
            </w:pPr>
            <w:r>
              <w:t>Track satellites.</w:t>
            </w:r>
          </w:p>
        </w:tc>
      </w:tr>
      <w:tr w:rsidR="00476B2F" w14:paraId="27D6F2A6" w14:textId="77777777">
        <w:tc>
          <w:tcPr>
            <w:tcW w:w="4968" w:type="dxa"/>
          </w:tcPr>
          <w:p w14:paraId="6274AB39" w14:textId="77777777" w:rsidR="00476B2F" w:rsidRDefault="00000000">
            <w:pPr>
              <w:rPr>
                <w:rFonts w:hint="eastAsia"/>
              </w:rPr>
            </w:pPr>
            <w:r>
              <w:t>FR-09</w:t>
            </w:r>
          </w:p>
        </w:tc>
        <w:tc>
          <w:tcPr>
            <w:tcW w:w="4968" w:type="dxa"/>
          </w:tcPr>
          <w:p w14:paraId="30D99FDF" w14:textId="77777777" w:rsidR="00476B2F" w:rsidRDefault="00000000">
            <w:pPr>
              <w:rPr>
                <w:rFonts w:hint="eastAsia"/>
              </w:rPr>
            </w:pPr>
            <w:r>
              <w:t>Display ISS location.</w:t>
            </w:r>
          </w:p>
        </w:tc>
      </w:tr>
      <w:tr w:rsidR="00476B2F" w14:paraId="26D409A0" w14:textId="77777777">
        <w:tc>
          <w:tcPr>
            <w:tcW w:w="4968" w:type="dxa"/>
          </w:tcPr>
          <w:p w14:paraId="7C278C77" w14:textId="77777777" w:rsidR="00476B2F" w:rsidRDefault="00000000">
            <w:pPr>
              <w:rPr>
                <w:rFonts w:hint="eastAsia"/>
              </w:rPr>
            </w:pPr>
            <w:r>
              <w:t>FR-10</w:t>
            </w:r>
          </w:p>
        </w:tc>
        <w:tc>
          <w:tcPr>
            <w:tcW w:w="4968" w:type="dxa"/>
          </w:tcPr>
          <w:p w14:paraId="144499FC" w14:textId="77777777" w:rsidR="00476B2F" w:rsidRDefault="00000000">
            <w:pPr>
              <w:rPr>
                <w:rFonts w:hint="eastAsia"/>
              </w:rPr>
            </w:pPr>
            <w:r>
              <w:t>Display NASA APOD.</w:t>
            </w:r>
          </w:p>
        </w:tc>
      </w:tr>
      <w:tr w:rsidR="00476B2F" w14:paraId="091E213C" w14:textId="77777777">
        <w:tc>
          <w:tcPr>
            <w:tcW w:w="4968" w:type="dxa"/>
          </w:tcPr>
          <w:p w14:paraId="2F8217FE" w14:textId="77777777" w:rsidR="00476B2F" w:rsidRDefault="00000000">
            <w:pPr>
              <w:rPr>
                <w:rFonts w:hint="eastAsia"/>
              </w:rPr>
            </w:pPr>
            <w:r>
              <w:t>FR-11</w:t>
            </w:r>
          </w:p>
        </w:tc>
        <w:tc>
          <w:tcPr>
            <w:tcW w:w="4968" w:type="dxa"/>
          </w:tcPr>
          <w:p w14:paraId="2CDF2F16" w14:textId="77777777" w:rsidR="00476B2F" w:rsidRDefault="00000000">
            <w:pPr>
              <w:rPr>
                <w:rFonts w:hint="eastAsia"/>
              </w:rPr>
            </w:pPr>
            <w:r>
              <w:t>Provide AI chat.</w:t>
            </w:r>
          </w:p>
        </w:tc>
      </w:tr>
      <w:tr w:rsidR="00476B2F" w14:paraId="64D30FE3" w14:textId="77777777">
        <w:tc>
          <w:tcPr>
            <w:tcW w:w="4968" w:type="dxa"/>
          </w:tcPr>
          <w:p w14:paraId="63ED9DC9" w14:textId="77777777" w:rsidR="00476B2F" w:rsidRDefault="00000000">
            <w:pPr>
              <w:rPr>
                <w:rFonts w:hint="eastAsia"/>
              </w:rPr>
            </w:pPr>
            <w:r>
              <w:t>FR-12</w:t>
            </w:r>
          </w:p>
        </w:tc>
        <w:tc>
          <w:tcPr>
            <w:tcW w:w="4968" w:type="dxa"/>
          </w:tcPr>
          <w:p w14:paraId="2DCB218E" w14:textId="77777777" w:rsidR="00476B2F" w:rsidRDefault="00000000">
            <w:pPr>
              <w:rPr>
                <w:rFonts w:hint="eastAsia"/>
              </w:rPr>
            </w:pPr>
            <w:r>
              <w:t>Provide prediction information.</w:t>
            </w:r>
          </w:p>
        </w:tc>
      </w:tr>
      <w:tr w:rsidR="00476B2F" w14:paraId="6E143464" w14:textId="77777777">
        <w:tc>
          <w:tcPr>
            <w:tcW w:w="4968" w:type="dxa"/>
          </w:tcPr>
          <w:p w14:paraId="1015665D" w14:textId="77777777" w:rsidR="00476B2F" w:rsidRDefault="00000000">
            <w:pPr>
              <w:rPr>
                <w:rFonts w:hint="eastAsia"/>
              </w:rPr>
            </w:pPr>
            <w:r>
              <w:t>FR-13</w:t>
            </w:r>
          </w:p>
        </w:tc>
        <w:tc>
          <w:tcPr>
            <w:tcW w:w="4968" w:type="dxa"/>
          </w:tcPr>
          <w:p w14:paraId="2004AAAB" w14:textId="77777777" w:rsidR="00476B2F" w:rsidRDefault="00000000">
            <w:pPr>
              <w:rPr>
                <w:rFonts w:hint="eastAsia"/>
              </w:rPr>
            </w:pPr>
            <w:r>
              <w:t>Allow data refresh.</w:t>
            </w:r>
          </w:p>
        </w:tc>
      </w:tr>
      <w:tr w:rsidR="00476B2F" w14:paraId="7213D2CB" w14:textId="77777777">
        <w:tc>
          <w:tcPr>
            <w:tcW w:w="4968" w:type="dxa"/>
          </w:tcPr>
          <w:p w14:paraId="182ACB1B" w14:textId="77777777" w:rsidR="00476B2F" w:rsidRDefault="00000000">
            <w:pPr>
              <w:rPr>
                <w:rFonts w:hint="eastAsia"/>
              </w:rPr>
            </w:pPr>
            <w:r>
              <w:t>FR-14</w:t>
            </w:r>
          </w:p>
        </w:tc>
        <w:tc>
          <w:tcPr>
            <w:tcW w:w="4968" w:type="dxa"/>
          </w:tcPr>
          <w:p w14:paraId="3CBE7824" w14:textId="77777777" w:rsidR="00476B2F" w:rsidRDefault="00000000">
            <w:pPr>
              <w:rPr>
                <w:rFonts w:hint="eastAsia"/>
              </w:rPr>
            </w:pPr>
            <w:r>
              <w:t>Handle API failures.</w:t>
            </w:r>
          </w:p>
        </w:tc>
      </w:tr>
      <w:tr w:rsidR="00476B2F" w14:paraId="02C6AAFD" w14:textId="77777777">
        <w:tc>
          <w:tcPr>
            <w:tcW w:w="4968" w:type="dxa"/>
          </w:tcPr>
          <w:p w14:paraId="7D8AAE27" w14:textId="77777777" w:rsidR="00476B2F" w:rsidRDefault="00000000">
            <w:pPr>
              <w:rPr>
                <w:rFonts w:hint="eastAsia"/>
              </w:rPr>
            </w:pPr>
            <w:r>
              <w:t>FR-15</w:t>
            </w:r>
          </w:p>
        </w:tc>
        <w:tc>
          <w:tcPr>
            <w:tcW w:w="4968" w:type="dxa"/>
          </w:tcPr>
          <w:p w14:paraId="4C480A79" w14:textId="77777777" w:rsidR="00476B2F" w:rsidRDefault="00000000">
            <w:pPr>
              <w:rPr>
                <w:rFonts w:hint="eastAsia"/>
              </w:rPr>
            </w:pPr>
            <w:r>
              <w:t>Work responsively.</w:t>
            </w:r>
          </w:p>
        </w:tc>
      </w:tr>
    </w:tbl>
    <w:p w14:paraId="1A9A5606" w14:textId="77777777" w:rsidR="00476B2F" w:rsidRDefault="00000000">
      <w:pPr>
        <w:pStyle w:val="Heading1"/>
      </w:pPr>
      <w:r>
        <w:t>31. Non-Functional Requirements</w:t>
      </w:r>
    </w:p>
    <w:p w14:paraId="2DE2DACE" w14:textId="77777777" w:rsidR="00476B2F" w:rsidRDefault="00000000">
      <w:pPr>
        <w:pStyle w:val="ListBullet"/>
        <w:rPr>
          <w:rFonts w:hint="eastAsia"/>
        </w:rPr>
      </w:pPr>
      <w:r>
        <w:t>Reliability — individual API failures must not crash the application.</w:t>
      </w:r>
    </w:p>
    <w:p w14:paraId="72F0EB46" w14:textId="77777777" w:rsidR="00476B2F" w:rsidRDefault="00000000">
      <w:pPr>
        <w:pStyle w:val="ListBullet"/>
        <w:rPr>
          <w:rFonts w:hint="eastAsia"/>
        </w:rPr>
      </w:pPr>
      <w:r>
        <w:t>Usability — non-specialists should understand the dashboard.</w:t>
      </w:r>
    </w:p>
    <w:p w14:paraId="1F7EBF7D" w14:textId="77777777" w:rsidR="00476B2F" w:rsidRDefault="00000000">
      <w:pPr>
        <w:pStyle w:val="ListBullet"/>
        <w:rPr>
          <w:rFonts w:hint="eastAsia"/>
        </w:rPr>
      </w:pPr>
      <w:r>
        <w:t>Scalability — architecture should allow more satellites, data sources, and prediction models.</w:t>
      </w:r>
    </w:p>
    <w:p w14:paraId="5C84D6FB" w14:textId="77777777" w:rsidR="00476B2F" w:rsidRDefault="00000000">
      <w:pPr>
        <w:pStyle w:val="ListBullet"/>
        <w:rPr>
          <w:rFonts w:hint="eastAsia"/>
        </w:rPr>
      </w:pPr>
      <w:r>
        <w:t>Maintainability — modules and components should remain independent and reusable.</w:t>
      </w:r>
    </w:p>
    <w:p w14:paraId="6F383A57" w14:textId="77777777" w:rsidR="00476B2F" w:rsidRDefault="00000000">
      <w:pPr>
        <w:pStyle w:val="ListBullet"/>
        <w:rPr>
          <w:rFonts w:hint="eastAsia"/>
        </w:rPr>
      </w:pPr>
      <w:r>
        <w:t>Security — secrets remain server-side.</w:t>
      </w:r>
    </w:p>
    <w:p w14:paraId="5B230FAB" w14:textId="77777777" w:rsidR="00476B2F" w:rsidRDefault="00000000">
      <w:pPr>
        <w:pStyle w:val="Heading1"/>
      </w:pPr>
      <w:r>
        <w:lastRenderedPageBreak/>
        <w:t>32. External Data Sources</w:t>
      </w:r>
    </w:p>
    <w:p w14:paraId="6B1CFAE5" w14:textId="77777777" w:rsidR="00476B2F" w:rsidRDefault="00000000">
      <w:pPr>
        <w:pStyle w:val="ListBullet"/>
        <w:rPr>
          <w:rFonts w:hint="eastAsia"/>
        </w:rPr>
      </w:pPr>
      <w:r>
        <w:t>NOAA Space Weather data</w:t>
      </w:r>
    </w:p>
    <w:p w14:paraId="51D212FC" w14:textId="77777777" w:rsidR="00476B2F" w:rsidRDefault="00000000">
      <w:pPr>
        <w:pStyle w:val="ListBullet"/>
        <w:rPr>
          <w:rFonts w:hint="eastAsia"/>
        </w:rPr>
      </w:pPr>
      <w:r>
        <w:t>NASA APIs</w:t>
      </w:r>
    </w:p>
    <w:p w14:paraId="032F27B1" w14:textId="77777777" w:rsidR="00476B2F" w:rsidRDefault="00000000">
      <w:pPr>
        <w:pStyle w:val="ListBullet"/>
        <w:rPr>
          <w:rFonts w:hint="eastAsia"/>
        </w:rPr>
      </w:pPr>
      <w:r>
        <w:t>ISS/satellite position services</w:t>
      </w:r>
    </w:p>
    <w:p w14:paraId="4312521F" w14:textId="77777777" w:rsidR="00476B2F" w:rsidRDefault="00000000">
      <w:pPr>
        <w:pStyle w:val="ListBullet"/>
        <w:rPr>
          <w:rFonts w:hint="eastAsia"/>
        </w:rPr>
      </w:pPr>
      <w:r>
        <w:t>Google Gemini AI</w:t>
      </w:r>
    </w:p>
    <w:p w14:paraId="30E5382C" w14:textId="77777777" w:rsidR="00476B2F" w:rsidRDefault="00000000">
      <w:pPr>
        <w:rPr>
          <w:rFonts w:hint="eastAsia"/>
        </w:rPr>
      </w:pPr>
      <w:r>
        <w:t>External services should be accessed through the backend whenever possible.</w:t>
      </w:r>
    </w:p>
    <w:p w14:paraId="64A8B059" w14:textId="77777777" w:rsidR="00476B2F" w:rsidRDefault="00000000">
      <w:pPr>
        <w:pStyle w:val="Heading1"/>
      </w:pPr>
      <w:r>
        <w:t>33. System Data Flow</w:t>
      </w:r>
    </w:p>
    <w:p w14:paraId="3682214C" w14:textId="77777777" w:rsidR="00476B2F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 xml:space="preserve">                 EXTERNAL DATA</w:t>
      </w:r>
      <w:r>
        <w:rPr>
          <w:rFonts w:ascii="Consolas" w:hAnsi="Consolas"/>
          <w:sz w:val="18"/>
        </w:rPr>
        <w:br/>
        <w:t xml:space="preserve">                      │</w:t>
      </w:r>
      <w:r>
        <w:rPr>
          <w:rFonts w:ascii="Consolas" w:hAnsi="Consolas"/>
          <w:sz w:val="18"/>
        </w:rPr>
        <w:br/>
        <w:t xml:space="preserve">       ┌──────────────┼──────────────┐</w:t>
      </w:r>
      <w:r>
        <w:rPr>
          <w:rFonts w:ascii="Consolas" w:hAnsi="Consolas"/>
          <w:sz w:val="18"/>
        </w:rPr>
        <w:br/>
        <w:t xml:space="preserve">       ↓              ↓              ↓</w:t>
      </w:r>
      <w:r>
        <w:rPr>
          <w:rFonts w:ascii="Consolas" w:hAnsi="Consolas"/>
          <w:sz w:val="18"/>
        </w:rPr>
        <w:br/>
        <w:t xml:space="preserve">     NOAA            NASA        Satellite API</w:t>
      </w:r>
      <w:r>
        <w:rPr>
          <w:rFonts w:ascii="Consolas" w:hAnsi="Consolas"/>
          <w:sz w:val="18"/>
        </w:rPr>
        <w:br/>
        <w:t xml:space="preserve">       │              │              │</w:t>
      </w:r>
      <w:r>
        <w:rPr>
          <w:rFonts w:ascii="Consolas" w:hAnsi="Consolas"/>
          <w:sz w:val="18"/>
        </w:rPr>
        <w:br/>
        <w:t xml:space="preserve">       └──────────────┼──────────────┘</w:t>
      </w:r>
      <w:r>
        <w:rPr>
          <w:rFonts w:ascii="Consolas" w:hAnsi="Consolas"/>
          <w:sz w:val="18"/>
        </w:rPr>
        <w:br/>
        <w:t xml:space="preserve">                      ↓</w:t>
      </w:r>
      <w:r>
        <w:rPr>
          <w:rFonts w:ascii="Consolas" w:hAnsi="Consolas"/>
          <w:sz w:val="18"/>
        </w:rPr>
        <w:br/>
        <w:t xml:space="preserve">                 FASTAPI SERVER</w:t>
      </w:r>
      <w:r>
        <w:rPr>
          <w:rFonts w:ascii="Consolas" w:hAnsi="Consolas"/>
          <w:sz w:val="18"/>
        </w:rPr>
        <w:br/>
        <w:t xml:space="preserve">                      │</w:t>
      </w:r>
      <w:r>
        <w:rPr>
          <w:rFonts w:ascii="Consolas" w:hAnsi="Consolas"/>
          <w:sz w:val="18"/>
        </w:rPr>
        <w:br/>
        <w:t xml:space="preserve">          ┌───────────┼───────────┐</w:t>
      </w:r>
      <w:r>
        <w:rPr>
          <w:rFonts w:ascii="Consolas" w:hAnsi="Consolas"/>
          <w:sz w:val="18"/>
        </w:rPr>
        <w:br/>
        <w:t xml:space="preserve">          ↓           ↓           ↓</w:t>
      </w:r>
      <w:r>
        <w:rPr>
          <w:rFonts w:ascii="Consolas" w:hAnsi="Consolas"/>
          <w:sz w:val="18"/>
        </w:rPr>
        <w:br/>
        <w:t xml:space="preserve">       Analysis    Prediction    Gemini</w:t>
      </w:r>
      <w:r>
        <w:rPr>
          <w:rFonts w:ascii="Consolas" w:hAnsi="Consolas"/>
          <w:sz w:val="18"/>
        </w:rPr>
        <w:br/>
        <w:t xml:space="preserve">          │           │           │</w:t>
      </w:r>
      <w:r>
        <w:rPr>
          <w:rFonts w:ascii="Consolas" w:hAnsi="Consolas"/>
          <w:sz w:val="18"/>
        </w:rPr>
        <w:br/>
        <w:t xml:space="preserve">          └───────────┼───────────┘</w:t>
      </w:r>
      <w:r>
        <w:rPr>
          <w:rFonts w:ascii="Consolas" w:hAnsi="Consolas"/>
          <w:sz w:val="18"/>
        </w:rPr>
        <w:br/>
        <w:t xml:space="preserve">                      ↓</w:t>
      </w:r>
      <w:r>
        <w:rPr>
          <w:rFonts w:ascii="Consolas" w:hAnsi="Consolas"/>
          <w:sz w:val="18"/>
        </w:rPr>
        <w:br/>
        <w:t xml:space="preserve">                REST API Layer</w:t>
      </w:r>
      <w:r>
        <w:rPr>
          <w:rFonts w:ascii="Consolas" w:hAnsi="Consolas"/>
          <w:sz w:val="18"/>
        </w:rPr>
        <w:br/>
        <w:t xml:space="preserve">                      ↓</w:t>
      </w:r>
      <w:r>
        <w:rPr>
          <w:rFonts w:ascii="Consolas" w:hAnsi="Consolas"/>
          <w:sz w:val="18"/>
        </w:rPr>
        <w:br/>
        <w:t xml:space="preserve">                 REACT CLIENT</w:t>
      </w:r>
      <w:r>
        <w:rPr>
          <w:rFonts w:ascii="Consolas" w:hAnsi="Consolas"/>
          <w:sz w:val="18"/>
        </w:rPr>
        <w:br/>
        <w:t xml:space="preserve">                      ↓</w:t>
      </w:r>
      <w:r>
        <w:rPr>
          <w:rFonts w:ascii="Consolas" w:hAnsi="Consolas"/>
          <w:sz w:val="18"/>
        </w:rPr>
        <w:br/>
        <w:t xml:space="preserve">              SPACEGUARD DASHBOARD</w:t>
      </w:r>
    </w:p>
    <w:p w14:paraId="394427B8" w14:textId="77777777" w:rsidR="00476B2F" w:rsidRDefault="00000000">
      <w:pPr>
        <w:pStyle w:val="Heading1"/>
      </w:pPr>
      <w:r>
        <w:t>34. User Flow</w:t>
      </w:r>
    </w:p>
    <w:p w14:paraId="06B47FC9" w14:textId="77777777" w:rsidR="00476B2F" w:rsidRDefault="00000000">
      <w:pPr>
        <w:ind w:left="360"/>
        <w:rPr>
          <w:rFonts w:hint="eastAsia"/>
        </w:rPr>
      </w:pPr>
      <w:r>
        <w:rPr>
          <w:rFonts w:ascii="Consolas" w:hAnsi="Consolas"/>
          <w:sz w:val="18"/>
        </w:rPr>
        <w:t>User opens SpaceGuard AI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>Dashboard loads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>Backend requests latest data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>NOAA/NASA/Satellite APIs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>Backend processes data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>Risk calculation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>Prediction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>Recommendations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>Dashboard displays results</w:t>
      </w:r>
      <w:r>
        <w:rPr>
          <w:rFonts w:ascii="Consolas" w:hAnsi="Consolas"/>
          <w:sz w:val="18"/>
        </w:rPr>
        <w:br/>
        <w:t xml:space="preserve">          ↓</w:t>
      </w:r>
      <w:r>
        <w:rPr>
          <w:rFonts w:ascii="Consolas" w:hAnsi="Consolas"/>
          <w:sz w:val="18"/>
        </w:rPr>
        <w:br/>
        <w:t>User explores charts/maps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  ↓</w:t>
      </w:r>
      <w:r>
        <w:rPr>
          <w:rFonts w:ascii="Consolas" w:hAnsi="Consolas"/>
          <w:sz w:val="18"/>
        </w:rPr>
        <w:br/>
        <w:t>User asks AI Assistant questions</w:t>
      </w:r>
    </w:p>
    <w:p w14:paraId="5596EF80" w14:textId="77777777" w:rsidR="00476B2F" w:rsidRDefault="00000000">
      <w:pPr>
        <w:pStyle w:val="Heading1"/>
      </w:pPr>
      <w:r>
        <w:t>35. Acceptance Criteria</w:t>
      </w:r>
    </w:p>
    <w:p w14:paraId="1A6EE528" w14:textId="77777777" w:rsidR="00476B2F" w:rsidRDefault="00000000">
      <w:pPr>
        <w:pStyle w:val="Heading2"/>
      </w:pPr>
      <w:r>
        <w:t>Dashboard</w:t>
      </w:r>
    </w:p>
    <w:p w14:paraId="2B59F956" w14:textId="77777777" w:rsidR="00476B2F" w:rsidRDefault="00000000">
      <w:pPr>
        <w:rPr>
          <w:rFonts w:hint="eastAsia"/>
        </w:rPr>
      </w:pPr>
      <w:r>
        <w:t>☐ Dashboard loads without errors.</w:t>
      </w:r>
    </w:p>
    <w:p w14:paraId="35BF2EDC" w14:textId="77777777" w:rsidR="00476B2F" w:rsidRDefault="00000000">
      <w:pPr>
        <w:rPr>
          <w:rFonts w:hint="eastAsia"/>
        </w:rPr>
      </w:pPr>
      <w:r>
        <w:t>☐ All major cards are displayed.</w:t>
      </w:r>
    </w:p>
    <w:p w14:paraId="027586DE" w14:textId="77777777" w:rsidR="00476B2F" w:rsidRDefault="00000000">
      <w:pPr>
        <w:rPr>
          <w:rFonts w:hint="eastAsia"/>
        </w:rPr>
      </w:pPr>
      <w:r>
        <w:t>☐ Layout is responsive.</w:t>
      </w:r>
    </w:p>
    <w:p w14:paraId="71C39710" w14:textId="77777777" w:rsidR="00476B2F" w:rsidRDefault="00000000">
      <w:pPr>
        <w:pStyle w:val="Heading2"/>
      </w:pPr>
      <w:r>
        <w:t>Space Weather</w:t>
      </w:r>
    </w:p>
    <w:p w14:paraId="7787254A" w14:textId="77777777" w:rsidR="00476B2F" w:rsidRDefault="00000000">
      <w:pPr>
        <w:rPr>
          <w:rFonts w:hint="eastAsia"/>
        </w:rPr>
      </w:pPr>
      <w:r>
        <w:t>☐ Current data appears.</w:t>
      </w:r>
    </w:p>
    <w:p w14:paraId="16AE8EFB" w14:textId="77777777" w:rsidR="00476B2F" w:rsidRDefault="00000000">
      <w:pPr>
        <w:rPr>
          <w:rFonts w:hint="eastAsia"/>
        </w:rPr>
      </w:pPr>
      <w:r>
        <w:t>☐ Kp Index appears.</w:t>
      </w:r>
    </w:p>
    <w:p w14:paraId="41AFF9D7" w14:textId="77777777" w:rsidR="00476B2F" w:rsidRDefault="00000000">
      <w:pPr>
        <w:rPr>
          <w:rFonts w:hint="eastAsia"/>
        </w:rPr>
      </w:pPr>
      <w:r>
        <w:t>☐ Risk score appears.</w:t>
      </w:r>
    </w:p>
    <w:p w14:paraId="171091F6" w14:textId="77777777" w:rsidR="00476B2F" w:rsidRDefault="00000000">
      <w:pPr>
        <w:rPr>
          <w:rFonts w:hint="eastAsia"/>
        </w:rPr>
      </w:pPr>
      <w:r>
        <w:t>☐ Risk level appears.</w:t>
      </w:r>
    </w:p>
    <w:p w14:paraId="71BC5093" w14:textId="77777777" w:rsidR="00476B2F" w:rsidRDefault="00000000">
      <w:pPr>
        <w:pStyle w:val="Heading2"/>
      </w:pPr>
      <w:r>
        <w:t>Kp Chart</w:t>
      </w:r>
    </w:p>
    <w:p w14:paraId="606BF8CF" w14:textId="77777777" w:rsidR="00476B2F" w:rsidRDefault="00000000">
      <w:pPr>
        <w:rPr>
          <w:rFonts w:hint="eastAsia"/>
        </w:rPr>
      </w:pPr>
      <w:r>
        <w:t>☐ Historical values appear.</w:t>
      </w:r>
    </w:p>
    <w:p w14:paraId="2934FC23" w14:textId="77777777" w:rsidR="00476B2F" w:rsidRDefault="00000000">
      <w:pPr>
        <w:rPr>
          <w:rFonts w:hint="eastAsia"/>
        </w:rPr>
      </w:pPr>
      <w:r>
        <w:t>☐ Chart refreshes correctly.</w:t>
      </w:r>
    </w:p>
    <w:p w14:paraId="70B98382" w14:textId="77777777" w:rsidR="00476B2F" w:rsidRDefault="00000000">
      <w:pPr>
        <w:pStyle w:val="Heading2"/>
      </w:pPr>
      <w:r>
        <w:t>Risk</w:t>
      </w:r>
    </w:p>
    <w:p w14:paraId="17F7064B" w14:textId="77777777" w:rsidR="00476B2F" w:rsidRDefault="00000000">
      <w:pPr>
        <w:rPr>
          <w:rFonts w:hint="eastAsia"/>
        </w:rPr>
      </w:pPr>
      <w:r>
        <w:t>☐ Risk score is calculated.</w:t>
      </w:r>
    </w:p>
    <w:p w14:paraId="7AB92CA8" w14:textId="77777777" w:rsidR="00476B2F" w:rsidRDefault="00000000">
      <w:pPr>
        <w:rPr>
          <w:rFonts w:hint="eastAsia"/>
        </w:rPr>
      </w:pPr>
      <w:r>
        <w:t>☐ Risk category is displayed.</w:t>
      </w:r>
    </w:p>
    <w:p w14:paraId="2CF318D3" w14:textId="77777777" w:rsidR="00476B2F" w:rsidRDefault="00000000">
      <w:pPr>
        <w:rPr>
          <w:rFonts w:hint="eastAsia"/>
        </w:rPr>
      </w:pPr>
      <w:r>
        <w:t>☐ Recommendation changes with risk.</w:t>
      </w:r>
    </w:p>
    <w:p w14:paraId="050C30CC" w14:textId="77777777" w:rsidR="00476B2F" w:rsidRDefault="00000000">
      <w:pPr>
        <w:pStyle w:val="Heading2"/>
      </w:pPr>
      <w:r>
        <w:t>Satellite</w:t>
      </w:r>
    </w:p>
    <w:p w14:paraId="3FB8A2EE" w14:textId="77777777" w:rsidR="00476B2F" w:rsidRDefault="00000000">
      <w:pPr>
        <w:rPr>
          <w:rFonts w:hint="eastAsia"/>
        </w:rPr>
      </w:pPr>
      <w:r>
        <w:t>☐ Satellite information appears.</w:t>
      </w:r>
    </w:p>
    <w:p w14:paraId="294F4D5E" w14:textId="77777777" w:rsidR="00476B2F" w:rsidRDefault="00000000">
      <w:pPr>
        <w:rPr>
          <w:rFonts w:hint="eastAsia"/>
        </w:rPr>
      </w:pPr>
      <w:r>
        <w:t>☐ ISS location appears on map.</w:t>
      </w:r>
    </w:p>
    <w:p w14:paraId="6257DEDF" w14:textId="77777777" w:rsidR="00476B2F" w:rsidRDefault="00000000">
      <w:pPr>
        <w:rPr>
          <w:rFonts w:hint="eastAsia"/>
        </w:rPr>
      </w:pPr>
      <w:r>
        <w:t>☐ Position can be refreshed.</w:t>
      </w:r>
    </w:p>
    <w:p w14:paraId="600DF50A" w14:textId="77777777" w:rsidR="00476B2F" w:rsidRDefault="00000000">
      <w:pPr>
        <w:pStyle w:val="Heading2"/>
      </w:pPr>
      <w:r>
        <w:t>NASA</w:t>
      </w:r>
    </w:p>
    <w:p w14:paraId="127E6D48" w14:textId="77777777" w:rsidR="00476B2F" w:rsidRDefault="00000000">
      <w:pPr>
        <w:rPr>
          <w:rFonts w:hint="eastAsia"/>
        </w:rPr>
      </w:pPr>
      <w:r>
        <w:t>☐ APOD loads.</w:t>
      </w:r>
    </w:p>
    <w:p w14:paraId="1733252C" w14:textId="77777777" w:rsidR="00476B2F" w:rsidRDefault="00000000">
      <w:pPr>
        <w:rPr>
          <w:rFonts w:hint="eastAsia"/>
        </w:rPr>
      </w:pPr>
      <w:r>
        <w:t>☐ Image/video displays correctly.</w:t>
      </w:r>
    </w:p>
    <w:p w14:paraId="2025BD70" w14:textId="77777777" w:rsidR="00476B2F" w:rsidRDefault="00000000">
      <w:pPr>
        <w:pStyle w:val="Heading2"/>
      </w:pPr>
      <w:r>
        <w:t>AI</w:t>
      </w:r>
    </w:p>
    <w:p w14:paraId="62E12ADB" w14:textId="77777777" w:rsidR="00476B2F" w:rsidRDefault="00000000">
      <w:pPr>
        <w:rPr>
          <w:rFonts w:hint="eastAsia"/>
        </w:rPr>
      </w:pPr>
      <w:r>
        <w:t>☐ Assistant opens.</w:t>
      </w:r>
    </w:p>
    <w:p w14:paraId="73360419" w14:textId="77777777" w:rsidR="00476B2F" w:rsidRDefault="00000000">
      <w:pPr>
        <w:rPr>
          <w:rFonts w:hint="eastAsia"/>
        </w:rPr>
      </w:pPr>
      <w:r>
        <w:t>☐ User can enter a question.</w:t>
      </w:r>
    </w:p>
    <w:p w14:paraId="7A482C8A" w14:textId="77777777" w:rsidR="00476B2F" w:rsidRDefault="00000000">
      <w:pPr>
        <w:rPr>
          <w:rFonts w:hint="eastAsia"/>
        </w:rPr>
      </w:pPr>
      <w:r>
        <w:t>☐ Question reaches backend.</w:t>
      </w:r>
    </w:p>
    <w:p w14:paraId="3DE194E8" w14:textId="77777777" w:rsidR="00476B2F" w:rsidRDefault="00000000">
      <w:pPr>
        <w:rPr>
          <w:rFonts w:hint="eastAsia"/>
        </w:rPr>
      </w:pPr>
      <w:r>
        <w:lastRenderedPageBreak/>
        <w:t>☐ Gemini returns a response.</w:t>
      </w:r>
    </w:p>
    <w:p w14:paraId="121A5BFB" w14:textId="77777777" w:rsidR="00476B2F" w:rsidRDefault="00000000">
      <w:pPr>
        <w:rPr>
          <w:rFonts w:hint="eastAsia"/>
        </w:rPr>
      </w:pPr>
      <w:r>
        <w:t>☐ Response appears in chat.</w:t>
      </w:r>
    </w:p>
    <w:p w14:paraId="18475B8B" w14:textId="77777777" w:rsidR="00476B2F" w:rsidRDefault="00000000">
      <w:pPr>
        <w:rPr>
          <w:rFonts w:hint="eastAsia"/>
        </w:rPr>
      </w:pPr>
      <w:r>
        <w:t>☐ API key is not exposed.</w:t>
      </w:r>
    </w:p>
    <w:p w14:paraId="048F8F2F" w14:textId="77777777" w:rsidR="00476B2F" w:rsidRDefault="00000000">
      <w:pPr>
        <w:pStyle w:val="Heading2"/>
      </w:pPr>
      <w:r>
        <w:t>Reliability</w:t>
      </w:r>
    </w:p>
    <w:p w14:paraId="1274AD95" w14:textId="77777777" w:rsidR="00476B2F" w:rsidRDefault="00000000">
      <w:pPr>
        <w:rPr>
          <w:rFonts w:hint="eastAsia"/>
        </w:rPr>
      </w:pPr>
      <w:r>
        <w:t>☐ API errors do not crash the application.</w:t>
      </w:r>
    </w:p>
    <w:p w14:paraId="2133E6C0" w14:textId="77777777" w:rsidR="00476B2F" w:rsidRDefault="00000000">
      <w:pPr>
        <w:rPr>
          <w:rFonts w:hint="eastAsia"/>
        </w:rPr>
      </w:pPr>
      <w:r>
        <w:t>☐ Loading states are displayed.</w:t>
      </w:r>
    </w:p>
    <w:p w14:paraId="5F282160" w14:textId="77777777" w:rsidR="00476B2F" w:rsidRDefault="00000000">
      <w:pPr>
        <w:rPr>
          <w:rFonts w:hint="eastAsia"/>
        </w:rPr>
      </w:pPr>
      <w:r>
        <w:t>☐ Refresh works.</w:t>
      </w:r>
    </w:p>
    <w:p w14:paraId="2195409C" w14:textId="77777777" w:rsidR="00476B2F" w:rsidRDefault="00000000">
      <w:pPr>
        <w:pStyle w:val="Heading1"/>
      </w:pPr>
      <w:r>
        <w:t>36. Development Phases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76B2F" w14:paraId="687026E7" w14:textId="77777777">
        <w:tc>
          <w:tcPr>
            <w:tcW w:w="4968" w:type="dxa"/>
          </w:tcPr>
          <w:p w14:paraId="75DC6740" w14:textId="77777777" w:rsidR="00476B2F" w:rsidRDefault="00000000">
            <w:pPr>
              <w:rPr>
                <w:rFonts w:hint="eastAsia"/>
              </w:rPr>
            </w:pPr>
            <w:r>
              <w:t>Phase</w:t>
            </w:r>
          </w:p>
        </w:tc>
        <w:tc>
          <w:tcPr>
            <w:tcW w:w="4968" w:type="dxa"/>
          </w:tcPr>
          <w:p w14:paraId="23720680" w14:textId="77777777" w:rsidR="00476B2F" w:rsidRDefault="00000000">
            <w:pPr>
              <w:rPr>
                <w:rFonts w:hint="eastAsia"/>
              </w:rPr>
            </w:pPr>
            <w:r>
              <w:t>Main Work</w:t>
            </w:r>
          </w:p>
        </w:tc>
      </w:tr>
      <w:tr w:rsidR="00476B2F" w14:paraId="411EB988" w14:textId="77777777">
        <w:tc>
          <w:tcPr>
            <w:tcW w:w="4968" w:type="dxa"/>
          </w:tcPr>
          <w:p w14:paraId="319153EB" w14:textId="77777777" w:rsidR="00476B2F" w:rsidRDefault="00000000">
            <w:pPr>
              <w:rPr>
                <w:rFonts w:hint="eastAsia"/>
              </w:rPr>
            </w:pPr>
            <w:r>
              <w:t>1. Project Setup</w:t>
            </w:r>
          </w:p>
        </w:tc>
        <w:tc>
          <w:tcPr>
            <w:tcW w:w="4968" w:type="dxa"/>
          </w:tcPr>
          <w:p w14:paraId="2F4D3CB5" w14:textId="77777777" w:rsidR="00476B2F" w:rsidRDefault="00000000">
            <w:pPr>
              <w:rPr>
                <w:rFonts w:hint="eastAsia"/>
              </w:rPr>
            </w:pPr>
            <w:r>
              <w:t>React + Vite, FastAPI, virtual environment, environment variables, Git</w:t>
            </w:r>
          </w:p>
        </w:tc>
      </w:tr>
      <w:tr w:rsidR="00476B2F" w14:paraId="0F6F66ED" w14:textId="77777777">
        <w:tc>
          <w:tcPr>
            <w:tcW w:w="4968" w:type="dxa"/>
          </w:tcPr>
          <w:p w14:paraId="52C05EB6" w14:textId="77777777" w:rsidR="00476B2F" w:rsidRDefault="00000000">
            <w:pPr>
              <w:rPr>
                <w:rFonts w:hint="eastAsia"/>
              </w:rPr>
            </w:pPr>
            <w:r>
              <w:t>2. Backend</w:t>
            </w:r>
          </w:p>
        </w:tc>
        <w:tc>
          <w:tcPr>
            <w:tcW w:w="4968" w:type="dxa"/>
          </w:tcPr>
          <w:p w14:paraId="38FE50D2" w14:textId="77777777" w:rsidR="00476B2F" w:rsidRDefault="00000000">
            <w:pPr>
              <w:rPr>
                <w:rFonts w:hint="eastAsia"/>
              </w:rPr>
            </w:pPr>
            <w:r>
              <w:t>REST APIs, external services, risk engine</w:t>
            </w:r>
          </w:p>
        </w:tc>
      </w:tr>
      <w:tr w:rsidR="00476B2F" w14:paraId="684AFB38" w14:textId="77777777">
        <w:tc>
          <w:tcPr>
            <w:tcW w:w="4968" w:type="dxa"/>
          </w:tcPr>
          <w:p w14:paraId="3FCC5562" w14:textId="77777777" w:rsidR="00476B2F" w:rsidRDefault="00000000">
            <w:pPr>
              <w:rPr>
                <w:rFonts w:hint="eastAsia"/>
              </w:rPr>
            </w:pPr>
            <w:r>
              <w:t>3. Frontend</w:t>
            </w:r>
          </w:p>
        </w:tc>
        <w:tc>
          <w:tcPr>
            <w:tcW w:w="4968" w:type="dxa"/>
          </w:tcPr>
          <w:p w14:paraId="1CF46ECA" w14:textId="77777777" w:rsidR="00476B2F" w:rsidRDefault="00000000">
            <w:pPr>
              <w:rPr>
                <w:rFonts w:hint="eastAsia"/>
              </w:rPr>
            </w:pPr>
            <w:r>
              <w:t>Dashboard, cards, charts, maps</w:t>
            </w:r>
          </w:p>
        </w:tc>
      </w:tr>
      <w:tr w:rsidR="00476B2F" w14:paraId="39C3775B" w14:textId="77777777">
        <w:tc>
          <w:tcPr>
            <w:tcW w:w="4968" w:type="dxa"/>
          </w:tcPr>
          <w:p w14:paraId="1F948A42" w14:textId="77777777" w:rsidR="00476B2F" w:rsidRDefault="00000000">
            <w:pPr>
              <w:rPr>
                <w:rFonts w:hint="eastAsia"/>
              </w:rPr>
            </w:pPr>
            <w:r>
              <w:t>4. AI</w:t>
            </w:r>
          </w:p>
        </w:tc>
        <w:tc>
          <w:tcPr>
            <w:tcW w:w="4968" w:type="dxa"/>
          </w:tcPr>
          <w:p w14:paraId="2088C392" w14:textId="77777777" w:rsidR="00476B2F" w:rsidRDefault="00000000">
            <w:pPr>
              <w:rPr>
                <w:rFonts w:hint="eastAsia"/>
              </w:rPr>
            </w:pPr>
            <w:r>
              <w:t>Gemini integration and AIChat</w:t>
            </w:r>
          </w:p>
        </w:tc>
      </w:tr>
      <w:tr w:rsidR="00476B2F" w14:paraId="79E2F536" w14:textId="77777777">
        <w:tc>
          <w:tcPr>
            <w:tcW w:w="4968" w:type="dxa"/>
          </w:tcPr>
          <w:p w14:paraId="1AC6A432" w14:textId="77777777" w:rsidR="00476B2F" w:rsidRDefault="00000000">
            <w:pPr>
              <w:rPr>
                <w:rFonts w:hint="eastAsia"/>
              </w:rPr>
            </w:pPr>
            <w:r>
              <w:t>5. Prediction</w:t>
            </w:r>
          </w:p>
        </w:tc>
        <w:tc>
          <w:tcPr>
            <w:tcW w:w="4968" w:type="dxa"/>
          </w:tcPr>
          <w:p w14:paraId="5195C63D" w14:textId="77777777" w:rsidR="00476B2F" w:rsidRDefault="00000000">
            <w:pPr>
              <w:rPr>
                <w:rFonts w:hint="eastAsia"/>
              </w:rPr>
            </w:pPr>
            <w:r>
              <w:t>Historical analysis and prediction</w:t>
            </w:r>
          </w:p>
        </w:tc>
      </w:tr>
      <w:tr w:rsidR="00476B2F" w14:paraId="19A9406A" w14:textId="77777777">
        <w:tc>
          <w:tcPr>
            <w:tcW w:w="4968" w:type="dxa"/>
          </w:tcPr>
          <w:p w14:paraId="12E61DC5" w14:textId="77777777" w:rsidR="00476B2F" w:rsidRDefault="00000000">
            <w:pPr>
              <w:rPr>
                <w:rFonts w:hint="eastAsia"/>
              </w:rPr>
            </w:pPr>
            <w:r>
              <w:t>6. Alerts</w:t>
            </w:r>
          </w:p>
        </w:tc>
        <w:tc>
          <w:tcPr>
            <w:tcW w:w="4968" w:type="dxa"/>
          </w:tcPr>
          <w:p w14:paraId="2110B981" w14:textId="77777777" w:rsidR="00476B2F" w:rsidRDefault="00000000">
            <w:pPr>
              <w:rPr>
                <w:rFonts w:hint="eastAsia"/>
              </w:rPr>
            </w:pPr>
            <w:r>
              <w:t>Risk detection and alert UI</w:t>
            </w:r>
          </w:p>
        </w:tc>
      </w:tr>
      <w:tr w:rsidR="00476B2F" w14:paraId="38553E9D" w14:textId="77777777">
        <w:tc>
          <w:tcPr>
            <w:tcW w:w="4968" w:type="dxa"/>
          </w:tcPr>
          <w:p w14:paraId="0D18DEFA" w14:textId="77777777" w:rsidR="00476B2F" w:rsidRDefault="00000000">
            <w:pPr>
              <w:rPr>
                <w:rFonts w:hint="eastAsia"/>
              </w:rPr>
            </w:pPr>
            <w:r>
              <w:t>7. UI/UX</w:t>
            </w:r>
          </w:p>
        </w:tc>
        <w:tc>
          <w:tcPr>
            <w:tcW w:w="4968" w:type="dxa"/>
          </w:tcPr>
          <w:p w14:paraId="0E2EE6B4" w14:textId="77777777" w:rsidR="00476B2F" w:rsidRDefault="00000000">
            <w:pPr>
              <w:rPr>
                <w:rFonts w:hint="eastAsia"/>
              </w:rPr>
            </w:pPr>
            <w:r>
              <w:t>Animations, responsive design, space theme, loading/error states</w:t>
            </w:r>
          </w:p>
        </w:tc>
      </w:tr>
      <w:tr w:rsidR="00476B2F" w14:paraId="17B67C14" w14:textId="77777777">
        <w:tc>
          <w:tcPr>
            <w:tcW w:w="4968" w:type="dxa"/>
          </w:tcPr>
          <w:p w14:paraId="394FE1DB" w14:textId="77777777" w:rsidR="00476B2F" w:rsidRDefault="00000000">
            <w:pPr>
              <w:rPr>
                <w:rFonts w:hint="eastAsia"/>
              </w:rPr>
            </w:pPr>
            <w:r>
              <w:t>8. Testing</w:t>
            </w:r>
          </w:p>
        </w:tc>
        <w:tc>
          <w:tcPr>
            <w:tcW w:w="4968" w:type="dxa"/>
          </w:tcPr>
          <w:p w14:paraId="489859B6" w14:textId="77777777" w:rsidR="00476B2F" w:rsidRDefault="00000000">
            <w:pPr>
              <w:rPr>
                <w:rFonts w:hint="eastAsia"/>
              </w:rPr>
            </w:pPr>
            <w:r>
              <w:t>Frontend, backend, APIs, AI, maps, charts, mobile</w:t>
            </w:r>
          </w:p>
        </w:tc>
      </w:tr>
      <w:tr w:rsidR="00476B2F" w14:paraId="735DAFA5" w14:textId="77777777">
        <w:tc>
          <w:tcPr>
            <w:tcW w:w="4968" w:type="dxa"/>
          </w:tcPr>
          <w:p w14:paraId="4EC2C064" w14:textId="77777777" w:rsidR="00476B2F" w:rsidRDefault="00000000">
            <w:pPr>
              <w:rPr>
                <w:rFonts w:hint="eastAsia"/>
              </w:rPr>
            </w:pPr>
            <w:r>
              <w:t>9. Deployment</w:t>
            </w:r>
          </w:p>
        </w:tc>
        <w:tc>
          <w:tcPr>
            <w:tcW w:w="4968" w:type="dxa"/>
          </w:tcPr>
          <w:p w14:paraId="205B8DDA" w14:textId="77777777" w:rsidR="00476B2F" w:rsidRDefault="00000000">
            <w:pPr>
              <w:rPr>
                <w:rFonts w:hint="eastAsia"/>
              </w:rPr>
            </w:pPr>
            <w:r>
              <w:t>Frontend and backend deployment</w:t>
            </w:r>
          </w:p>
        </w:tc>
      </w:tr>
    </w:tbl>
    <w:p w14:paraId="6C2849C5" w14:textId="77777777" w:rsidR="00476B2F" w:rsidRDefault="00000000">
      <w:pPr>
        <w:pStyle w:val="Heading1"/>
      </w:pPr>
      <w:r>
        <w:t>37. Future Enhancements</w:t>
      </w:r>
    </w:p>
    <w:p w14:paraId="60A2FC15" w14:textId="77777777" w:rsidR="00476B2F" w:rsidRDefault="00000000">
      <w:pPr>
        <w:pStyle w:val="ListBullet"/>
        <w:rPr>
          <w:rFonts w:hint="eastAsia"/>
        </w:rPr>
      </w:pPr>
      <w:r>
        <w:t>Solar flare monitoring.</w:t>
      </w:r>
    </w:p>
    <w:p w14:paraId="67AD92A9" w14:textId="77777777" w:rsidR="00476B2F" w:rsidRDefault="00000000">
      <w:pPr>
        <w:pStyle w:val="ListBullet"/>
        <w:rPr>
          <w:rFonts w:hint="eastAsia"/>
        </w:rPr>
      </w:pPr>
      <w:r>
        <w:t>Solar wind speed and density.</w:t>
      </w:r>
    </w:p>
    <w:p w14:paraId="08E03FDB" w14:textId="77777777" w:rsidR="00476B2F" w:rsidRDefault="00000000">
      <w:pPr>
        <w:pStyle w:val="ListBullet"/>
        <w:rPr>
          <w:rFonts w:hint="eastAsia"/>
        </w:rPr>
      </w:pPr>
      <w:r>
        <w:t>Proton/electron flux.</w:t>
      </w:r>
    </w:p>
    <w:p w14:paraId="1DFE5B99" w14:textId="77777777" w:rsidR="00476B2F" w:rsidRDefault="00000000">
      <w:pPr>
        <w:pStyle w:val="ListBullet"/>
        <w:rPr>
          <w:rFonts w:hint="eastAsia"/>
        </w:rPr>
      </w:pPr>
      <w:r>
        <w:t>IMF Bz and X-ray flux.</w:t>
      </w:r>
    </w:p>
    <w:p w14:paraId="420CC869" w14:textId="77777777" w:rsidR="00476B2F" w:rsidRDefault="00000000">
      <w:pPr>
        <w:pStyle w:val="ListBullet"/>
        <w:rPr>
          <w:rFonts w:hint="eastAsia"/>
        </w:rPr>
      </w:pPr>
      <w:r>
        <w:t>AI-generated reports.</w:t>
      </w:r>
    </w:p>
    <w:p w14:paraId="7F713716" w14:textId="77777777" w:rsidR="00476B2F" w:rsidRDefault="00000000">
      <w:pPr>
        <w:pStyle w:val="ListBullet"/>
        <w:rPr>
          <w:rFonts w:hint="eastAsia"/>
        </w:rPr>
      </w:pPr>
      <w:r>
        <w:t>AI anomaly detection.</w:t>
      </w:r>
    </w:p>
    <w:p w14:paraId="355B4A1E" w14:textId="77777777" w:rsidR="00476B2F" w:rsidRDefault="00000000">
      <w:pPr>
        <w:pStyle w:val="ListBullet"/>
        <w:rPr>
          <w:rFonts w:hint="eastAsia"/>
        </w:rPr>
      </w:pPr>
      <w:r>
        <w:t>Advanced forecasting.</w:t>
      </w:r>
    </w:p>
    <w:p w14:paraId="0A3735F2" w14:textId="77777777" w:rsidR="00476B2F" w:rsidRDefault="00000000">
      <w:pPr>
        <w:pStyle w:val="ListBullet"/>
        <w:rPr>
          <w:rFonts w:hint="eastAsia"/>
        </w:rPr>
      </w:pPr>
      <w:r>
        <w:t>Multiple satellite tracking.</w:t>
      </w:r>
    </w:p>
    <w:p w14:paraId="031D3E9D" w14:textId="77777777" w:rsidR="00476B2F" w:rsidRDefault="00000000">
      <w:pPr>
        <w:pStyle w:val="ListBullet"/>
        <w:rPr>
          <w:rFonts w:hint="eastAsia"/>
        </w:rPr>
      </w:pPr>
      <w:r>
        <w:t>Satellite-specific risk scoring.</w:t>
      </w:r>
    </w:p>
    <w:p w14:paraId="13F7BB45" w14:textId="77777777" w:rsidR="00476B2F" w:rsidRDefault="00000000">
      <w:pPr>
        <w:pStyle w:val="ListBullet"/>
        <w:rPr>
          <w:rFonts w:hint="eastAsia"/>
        </w:rPr>
      </w:pPr>
      <w:r>
        <w:t>Email/push notifications.</w:t>
      </w:r>
    </w:p>
    <w:p w14:paraId="21D7FC52" w14:textId="77777777" w:rsidR="00476B2F" w:rsidRDefault="00000000">
      <w:pPr>
        <w:pStyle w:val="ListBullet"/>
        <w:rPr>
          <w:rFonts w:hint="eastAsia"/>
        </w:rPr>
      </w:pPr>
      <w:r>
        <w:t>Telegram/WhatsApp notifications.</w:t>
      </w:r>
    </w:p>
    <w:p w14:paraId="75F78D62" w14:textId="77777777" w:rsidR="00476B2F" w:rsidRDefault="00000000">
      <w:pPr>
        <w:pStyle w:val="ListBullet"/>
        <w:rPr>
          <w:rFonts w:hint="eastAsia"/>
        </w:rPr>
      </w:pPr>
      <w:r>
        <w:t>Long-term Kp trends.</w:t>
      </w:r>
    </w:p>
    <w:p w14:paraId="34F7E043" w14:textId="77777777" w:rsidR="00476B2F" w:rsidRDefault="00000000">
      <w:pPr>
        <w:pStyle w:val="ListBullet"/>
        <w:rPr>
          <w:rFonts w:hint="eastAsia"/>
        </w:rPr>
      </w:pPr>
      <w:r>
        <w:t>Solar-cycle visualization.</w:t>
      </w:r>
    </w:p>
    <w:p w14:paraId="24634754" w14:textId="77777777" w:rsidR="00476B2F" w:rsidRDefault="00000000">
      <w:pPr>
        <w:pStyle w:val="ListBullet"/>
        <w:rPr>
          <w:rFonts w:hint="eastAsia"/>
        </w:rPr>
      </w:pPr>
      <w:r>
        <w:t>Historical storm comparison.</w:t>
      </w:r>
    </w:p>
    <w:p w14:paraId="0FB424F4" w14:textId="77777777" w:rsidR="00476B2F" w:rsidRDefault="00000000">
      <w:pPr>
        <w:pStyle w:val="ListBullet"/>
        <w:rPr>
          <w:rFonts w:hint="eastAsia"/>
        </w:rPr>
      </w:pPr>
      <w:r>
        <w:t>Interactive data explorer.</w:t>
      </w:r>
    </w:p>
    <w:p w14:paraId="0CFA6A67" w14:textId="77777777" w:rsidR="00476B2F" w:rsidRDefault="00000000">
      <w:pPr>
        <w:pStyle w:val="Heading1"/>
      </w:pPr>
      <w:r>
        <w:lastRenderedPageBreak/>
        <w:t>38. Final Product Vision</w:t>
      </w:r>
    </w:p>
    <w:p w14:paraId="7DD0A903" w14:textId="77777777" w:rsidR="00476B2F" w:rsidRDefault="00000000">
      <w:pPr>
        <w:rPr>
          <w:rFonts w:hint="eastAsia"/>
        </w:rPr>
      </w:pPr>
      <w:r>
        <w:t>SpaceGuard AI should become an intelligent space-weather command center that continuously monitors Earth's space environment, analyzes the data using AI, estimates potential risks, and communicates important information to humans in a simple and actionable way.</w:t>
      </w:r>
    </w:p>
    <w:p w14:paraId="48F0CFC0" w14:textId="77777777" w:rsidR="00476B2F" w:rsidRDefault="00000000">
      <w:pPr>
        <w:rPr>
          <w:rFonts w:hint="eastAsia"/>
        </w:rPr>
      </w:pPr>
      <w:r>
        <w:t>The final experience should feel like a real space mission-control system while remaining simple enough for students and beginners.</w:t>
      </w:r>
    </w:p>
    <w:p w14:paraId="595ED5BC" w14:textId="77777777" w:rsidR="00476B2F" w:rsidRDefault="00000000">
      <w:pPr>
        <w:pStyle w:val="Heading1"/>
      </w:pPr>
      <w:r>
        <w:t>39. Recommended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76B2F" w14:paraId="5A877910" w14:textId="77777777">
        <w:tc>
          <w:tcPr>
            <w:tcW w:w="4968" w:type="dxa"/>
          </w:tcPr>
          <w:p w14:paraId="263A7719" w14:textId="77777777" w:rsidR="00476B2F" w:rsidRDefault="00000000">
            <w:pPr>
              <w:rPr>
                <w:rFonts w:hint="eastAsia"/>
              </w:rPr>
            </w:pPr>
            <w:r>
              <w:t>Layer</w:t>
            </w:r>
          </w:p>
        </w:tc>
        <w:tc>
          <w:tcPr>
            <w:tcW w:w="4968" w:type="dxa"/>
          </w:tcPr>
          <w:p w14:paraId="2BF7BFD8" w14:textId="77777777" w:rsidR="00476B2F" w:rsidRDefault="00000000">
            <w:pPr>
              <w:rPr>
                <w:rFonts w:hint="eastAsia"/>
              </w:rPr>
            </w:pPr>
            <w:r>
              <w:t>Technology</w:t>
            </w:r>
          </w:p>
        </w:tc>
      </w:tr>
      <w:tr w:rsidR="00476B2F" w14:paraId="5F0ACF7A" w14:textId="77777777">
        <w:tc>
          <w:tcPr>
            <w:tcW w:w="4968" w:type="dxa"/>
          </w:tcPr>
          <w:p w14:paraId="1A3C527A" w14:textId="77777777" w:rsidR="00476B2F" w:rsidRDefault="00000000">
            <w:pPr>
              <w:rPr>
                <w:rFonts w:hint="eastAsia"/>
              </w:rPr>
            </w:pPr>
            <w:r>
              <w:t>Frontend</w:t>
            </w:r>
          </w:p>
        </w:tc>
        <w:tc>
          <w:tcPr>
            <w:tcW w:w="4968" w:type="dxa"/>
          </w:tcPr>
          <w:p w14:paraId="1734C8DF" w14:textId="77777777" w:rsidR="00476B2F" w:rsidRDefault="00000000">
            <w:pPr>
              <w:rPr>
                <w:rFonts w:hint="eastAsia"/>
              </w:rPr>
            </w:pPr>
            <w:r>
              <w:t>React + Vite</w:t>
            </w:r>
          </w:p>
        </w:tc>
      </w:tr>
      <w:tr w:rsidR="00476B2F" w14:paraId="1D415C60" w14:textId="77777777">
        <w:tc>
          <w:tcPr>
            <w:tcW w:w="4968" w:type="dxa"/>
          </w:tcPr>
          <w:p w14:paraId="3CC66B90" w14:textId="77777777" w:rsidR="00476B2F" w:rsidRDefault="00000000">
            <w:pPr>
              <w:rPr>
                <w:rFonts w:hint="eastAsia"/>
              </w:rPr>
            </w:pPr>
            <w:r>
              <w:t>Styling</w:t>
            </w:r>
          </w:p>
        </w:tc>
        <w:tc>
          <w:tcPr>
            <w:tcW w:w="4968" w:type="dxa"/>
          </w:tcPr>
          <w:p w14:paraId="231950E6" w14:textId="77777777" w:rsidR="00476B2F" w:rsidRDefault="00000000">
            <w:pPr>
              <w:rPr>
                <w:rFonts w:hint="eastAsia"/>
              </w:rPr>
            </w:pPr>
            <w:r>
              <w:t>CSS</w:t>
            </w:r>
          </w:p>
        </w:tc>
      </w:tr>
      <w:tr w:rsidR="00476B2F" w14:paraId="21D10D24" w14:textId="77777777">
        <w:tc>
          <w:tcPr>
            <w:tcW w:w="4968" w:type="dxa"/>
          </w:tcPr>
          <w:p w14:paraId="6F819A07" w14:textId="77777777" w:rsidR="00476B2F" w:rsidRDefault="00000000">
            <w:pPr>
              <w:rPr>
                <w:rFonts w:hint="eastAsia"/>
              </w:rPr>
            </w:pPr>
            <w:r>
              <w:t>Charts</w:t>
            </w:r>
          </w:p>
        </w:tc>
        <w:tc>
          <w:tcPr>
            <w:tcW w:w="4968" w:type="dxa"/>
          </w:tcPr>
          <w:p w14:paraId="59FEDF80" w14:textId="77777777" w:rsidR="00476B2F" w:rsidRDefault="00000000">
            <w:pPr>
              <w:rPr>
                <w:rFonts w:hint="eastAsia"/>
              </w:rPr>
            </w:pPr>
            <w:r>
              <w:t>Chart.js</w:t>
            </w:r>
          </w:p>
        </w:tc>
      </w:tr>
      <w:tr w:rsidR="00476B2F" w14:paraId="0BFAF13F" w14:textId="77777777">
        <w:tc>
          <w:tcPr>
            <w:tcW w:w="4968" w:type="dxa"/>
          </w:tcPr>
          <w:p w14:paraId="6BF1D72C" w14:textId="77777777" w:rsidR="00476B2F" w:rsidRDefault="00000000">
            <w:pPr>
              <w:rPr>
                <w:rFonts w:hint="eastAsia"/>
              </w:rPr>
            </w:pPr>
            <w:r>
              <w:t>Maps</w:t>
            </w:r>
          </w:p>
        </w:tc>
        <w:tc>
          <w:tcPr>
            <w:tcW w:w="4968" w:type="dxa"/>
          </w:tcPr>
          <w:p w14:paraId="37D89C8F" w14:textId="77777777" w:rsidR="00476B2F" w:rsidRDefault="00000000">
            <w:pPr>
              <w:rPr>
                <w:rFonts w:hint="eastAsia"/>
              </w:rPr>
            </w:pPr>
            <w:r>
              <w:t>Leaflet</w:t>
            </w:r>
          </w:p>
        </w:tc>
      </w:tr>
      <w:tr w:rsidR="00476B2F" w14:paraId="17E527A7" w14:textId="77777777">
        <w:tc>
          <w:tcPr>
            <w:tcW w:w="4968" w:type="dxa"/>
          </w:tcPr>
          <w:p w14:paraId="3505A274" w14:textId="77777777" w:rsidR="00476B2F" w:rsidRDefault="00000000">
            <w:pPr>
              <w:rPr>
                <w:rFonts w:hint="eastAsia"/>
              </w:rPr>
            </w:pPr>
            <w:r>
              <w:t>Backend</w:t>
            </w:r>
          </w:p>
        </w:tc>
        <w:tc>
          <w:tcPr>
            <w:tcW w:w="4968" w:type="dxa"/>
          </w:tcPr>
          <w:p w14:paraId="34360832" w14:textId="77777777" w:rsidR="00476B2F" w:rsidRDefault="00000000">
            <w:pPr>
              <w:rPr>
                <w:rFonts w:hint="eastAsia"/>
              </w:rPr>
            </w:pPr>
            <w:r>
              <w:t>FastAPI</w:t>
            </w:r>
          </w:p>
        </w:tc>
      </w:tr>
      <w:tr w:rsidR="00476B2F" w14:paraId="049971B9" w14:textId="77777777">
        <w:tc>
          <w:tcPr>
            <w:tcW w:w="4968" w:type="dxa"/>
          </w:tcPr>
          <w:p w14:paraId="4D2F0211" w14:textId="77777777" w:rsidR="00476B2F" w:rsidRDefault="00000000">
            <w:pPr>
              <w:rPr>
                <w:rFonts w:hint="eastAsia"/>
              </w:rPr>
            </w:pPr>
            <w:r>
              <w:t>Server</w:t>
            </w:r>
          </w:p>
        </w:tc>
        <w:tc>
          <w:tcPr>
            <w:tcW w:w="4968" w:type="dxa"/>
          </w:tcPr>
          <w:p w14:paraId="1F6F1C32" w14:textId="77777777" w:rsidR="00476B2F" w:rsidRDefault="00000000">
            <w:pPr>
              <w:rPr>
                <w:rFonts w:hint="eastAsia"/>
              </w:rPr>
            </w:pPr>
            <w:r>
              <w:t>Uvicorn</w:t>
            </w:r>
          </w:p>
        </w:tc>
      </w:tr>
      <w:tr w:rsidR="00476B2F" w14:paraId="10642626" w14:textId="77777777">
        <w:tc>
          <w:tcPr>
            <w:tcW w:w="4968" w:type="dxa"/>
          </w:tcPr>
          <w:p w14:paraId="0DAC8B98" w14:textId="77777777" w:rsidR="00476B2F" w:rsidRDefault="00000000">
            <w:pPr>
              <w:rPr>
                <w:rFonts w:hint="eastAsia"/>
              </w:rPr>
            </w:pPr>
            <w:r>
              <w:t>Language</w:t>
            </w:r>
          </w:p>
        </w:tc>
        <w:tc>
          <w:tcPr>
            <w:tcW w:w="4968" w:type="dxa"/>
          </w:tcPr>
          <w:p w14:paraId="2F740157" w14:textId="77777777" w:rsidR="00476B2F" w:rsidRDefault="00000000">
            <w:pPr>
              <w:rPr>
                <w:rFonts w:hint="eastAsia"/>
              </w:rPr>
            </w:pPr>
            <w:r>
              <w:t>Python</w:t>
            </w:r>
          </w:p>
        </w:tc>
      </w:tr>
      <w:tr w:rsidR="00476B2F" w14:paraId="6ACF96CE" w14:textId="77777777">
        <w:tc>
          <w:tcPr>
            <w:tcW w:w="4968" w:type="dxa"/>
          </w:tcPr>
          <w:p w14:paraId="6D18347A" w14:textId="77777777" w:rsidR="00476B2F" w:rsidRDefault="00000000">
            <w:pPr>
              <w:rPr>
                <w:rFonts w:hint="eastAsia"/>
              </w:rPr>
            </w:pPr>
            <w:r>
              <w:t>AI</w:t>
            </w:r>
          </w:p>
        </w:tc>
        <w:tc>
          <w:tcPr>
            <w:tcW w:w="4968" w:type="dxa"/>
          </w:tcPr>
          <w:p w14:paraId="54A220C2" w14:textId="77777777" w:rsidR="00476B2F" w:rsidRDefault="00000000">
            <w:pPr>
              <w:rPr>
                <w:rFonts w:hint="eastAsia"/>
              </w:rPr>
            </w:pPr>
            <w:r>
              <w:t>Google Gemini</w:t>
            </w:r>
          </w:p>
        </w:tc>
      </w:tr>
      <w:tr w:rsidR="00476B2F" w14:paraId="525EDD4F" w14:textId="77777777">
        <w:tc>
          <w:tcPr>
            <w:tcW w:w="4968" w:type="dxa"/>
          </w:tcPr>
          <w:p w14:paraId="38D93EFE" w14:textId="77777777" w:rsidR="00476B2F" w:rsidRDefault="00000000">
            <w:pPr>
              <w:rPr>
                <w:rFonts w:hint="eastAsia"/>
              </w:rPr>
            </w:pPr>
            <w:r>
              <w:t>Space Data</w:t>
            </w:r>
          </w:p>
        </w:tc>
        <w:tc>
          <w:tcPr>
            <w:tcW w:w="4968" w:type="dxa"/>
          </w:tcPr>
          <w:p w14:paraId="01526E51" w14:textId="77777777" w:rsidR="00476B2F" w:rsidRDefault="00000000">
            <w:pPr>
              <w:rPr>
                <w:rFonts w:hint="eastAsia"/>
              </w:rPr>
            </w:pPr>
            <w:r>
              <w:t>NOAA</w:t>
            </w:r>
          </w:p>
        </w:tc>
      </w:tr>
      <w:tr w:rsidR="00476B2F" w14:paraId="0C811CBC" w14:textId="77777777">
        <w:tc>
          <w:tcPr>
            <w:tcW w:w="4968" w:type="dxa"/>
          </w:tcPr>
          <w:p w14:paraId="1C5D0F45" w14:textId="77777777" w:rsidR="00476B2F" w:rsidRDefault="00000000">
            <w:pPr>
              <w:rPr>
                <w:rFonts w:hint="eastAsia"/>
              </w:rPr>
            </w:pPr>
            <w:r>
              <w:t>NASA Data</w:t>
            </w:r>
          </w:p>
        </w:tc>
        <w:tc>
          <w:tcPr>
            <w:tcW w:w="4968" w:type="dxa"/>
          </w:tcPr>
          <w:p w14:paraId="391F9AC4" w14:textId="77777777" w:rsidR="00476B2F" w:rsidRDefault="00000000">
            <w:pPr>
              <w:rPr>
                <w:rFonts w:hint="eastAsia"/>
              </w:rPr>
            </w:pPr>
            <w:r>
              <w:t>NASA APIs</w:t>
            </w:r>
          </w:p>
        </w:tc>
      </w:tr>
      <w:tr w:rsidR="00476B2F" w14:paraId="0674D417" w14:textId="77777777">
        <w:tc>
          <w:tcPr>
            <w:tcW w:w="4968" w:type="dxa"/>
          </w:tcPr>
          <w:p w14:paraId="50380F5E" w14:textId="77777777" w:rsidR="00476B2F" w:rsidRDefault="00000000">
            <w:pPr>
              <w:rPr>
                <w:rFonts w:hint="eastAsia"/>
              </w:rPr>
            </w:pPr>
            <w:r>
              <w:t>Satellite Data</w:t>
            </w:r>
          </w:p>
        </w:tc>
        <w:tc>
          <w:tcPr>
            <w:tcW w:w="4968" w:type="dxa"/>
          </w:tcPr>
          <w:p w14:paraId="11B27666" w14:textId="77777777" w:rsidR="00476B2F" w:rsidRDefault="00000000">
            <w:pPr>
              <w:rPr>
                <w:rFonts w:hint="eastAsia"/>
              </w:rPr>
            </w:pPr>
            <w:r>
              <w:t>ISS/Satellite API</w:t>
            </w:r>
          </w:p>
        </w:tc>
      </w:tr>
      <w:tr w:rsidR="00476B2F" w14:paraId="23A4CED2" w14:textId="77777777">
        <w:tc>
          <w:tcPr>
            <w:tcW w:w="4968" w:type="dxa"/>
          </w:tcPr>
          <w:p w14:paraId="4AF93033" w14:textId="77777777" w:rsidR="00476B2F" w:rsidRDefault="00000000">
            <w:pPr>
              <w:rPr>
                <w:rFonts w:hint="eastAsia"/>
              </w:rPr>
            </w:pPr>
            <w:r>
              <w:t>Version Control</w:t>
            </w:r>
          </w:p>
        </w:tc>
        <w:tc>
          <w:tcPr>
            <w:tcW w:w="4968" w:type="dxa"/>
          </w:tcPr>
          <w:p w14:paraId="54BAF70F" w14:textId="77777777" w:rsidR="00476B2F" w:rsidRDefault="00000000">
            <w:pPr>
              <w:rPr>
                <w:rFonts w:hint="eastAsia"/>
              </w:rPr>
            </w:pPr>
            <w:r>
              <w:t>Git + GitHub</w:t>
            </w:r>
          </w:p>
        </w:tc>
      </w:tr>
      <w:tr w:rsidR="00476B2F" w14:paraId="4E7A523E" w14:textId="77777777">
        <w:tc>
          <w:tcPr>
            <w:tcW w:w="4968" w:type="dxa"/>
          </w:tcPr>
          <w:p w14:paraId="049F1600" w14:textId="77777777" w:rsidR="00476B2F" w:rsidRDefault="00000000">
            <w:pPr>
              <w:rPr>
                <w:rFonts w:hint="eastAsia"/>
              </w:rPr>
            </w:pPr>
            <w:r>
              <w:t>Frontend Deployment</w:t>
            </w:r>
          </w:p>
        </w:tc>
        <w:tc>
          <w:tcPr>
            <w:tcW w:w="4968" w:type="dxa"/>
          </w:tcPr>
          <w:p w14:paraId="661BAAF4" w14:textId="77777777" w:rsidR="00476B2F" w:rsidRDefault="00000000">
            <w:pPr>
              <w:rPr>
                <w:rFonts w:hint="eastAsia"/>
              </w:rPr>
            </w:pPr>
            <w:r>
              <w:t>Vercel</w:t>
            </w:r>
          </w:p>
        </w:tc>
      </w:tr>
      <w:tr w:rsidR="00476B2F" w14:paraId="3CEF1833" w14:textId="77777777">
        <w:tc>
          <w:tcPr>
            <w:tcW w:w="4968" w:type="dxa"/>
          </w:tcPr>
          <w:p w14:paraId="45B1FB2D" w14:textId="77777777" w:rsidR="00476B2F" w:rsidRDefault="00000000">
            <w:pPr>
              <w:rPr>
                <w:rFonts w:hint="eastAsia"/>
              </w:rPr>
            </w:pPr>
            <w:r>
              <w:t>Backend Deployment</w:t>
            </w:r>
          </w:p>
        </w:tc>
        <w:tc>
          <w:tcPr>
            <w:tcW w:w="4968" w:type="dxa"/>
          </w:tcPr>
          <w:p w14:paraId="57FDC157" w14:textId="77777777" w:rsidR="00476B2F" w:rsidRDefault="00000000">
            <w:pPr>
              <w:rPr>
                <w:rFonts w:hint="eastAsia"/>
              </w:rPr>
            </w:pPr>
            <w:r>
              <w:t>Render or equivalent</w:t>
            </w:r>
          </w:p>
        </w:tc>
      </w:tr>
    </w:tbl>
    <w:p w14:paraId="3B801E17" w14:textId="77777777" w:rsidR="00476B2F" w:rsidRDefault="00000000">
      <w:pPr>
        <w:pStyle w:val="Heading1"/>
      </w:pPr>
      <w:r>
        <w:t>40. Build-from-Zero Guidance</w:t>
      </w:r>
    </w:p>
    <w:p w14:paraId="3D0F2FB9" w14:textId="77777777" w:rsidR="00476B2F" w:rsidRDefault="00000000">
      <w:pPr>
        <w:rPr>
          <w:rFonts w:hint="eastAsia"/>
        </w:rPr>
      </w:pPr>
      <w:r>
        <w:t>This PRD is designed to be used as the single product reference for recreating SpaceGuard AI from an empty project directory.</w:t>
      </w:r>
    </w:p>
    <w:p w14:paraId="0AA69E1B" w14:textId="77777777" w:rsidR="00476B2F" w:rsidRDefault="00000000">
      <w:pPr>
        <w:pStyle w:val="ListNumber"/>
        <w:rPr>
          <w:rFonts w:hint="eastAsia"/>
        </w:rPr>
      </w:pPr>
      <w:r>
        <w:t>Create separate frontend and backend applications.</w:t>
      </w:r>
    </w:p>
    <w:p w14:paraId="350C39BE" w14:textId="77777777" w:rsidR="00476B2F" w:rsidRDefault="00000000">
      <w:pPr>
        <w:pStyle w:val="ListNumber"/>
        <w:rPr>
          <w:rFonts w:hint="eastAsia"/>
        </w:rPr>
      </w:pPr>
      <w:r>
        <w:t>Implement backend APIs before connecting the dashboard.</w:t>
      </w:r>
    </w:p>
    <w:p w14:paraId="310FEFE3" w14:textId="77777777" w:rsidR="00476B2F" w:rsidRDefault="00000000">
      <w:pPr>
        <w:pStyle w:val="ListNumber"/>
        <w:rPr>
          <w:rFonts w:hint="eastAsia"/>
        </w:rPr>
      </w:pPr>
      <w:r>
        <w:t>Keep external integrations modular through service files.</w:t>
      </w:r>
    </w:p>
    <w:p w14:paraId="4B72A457" w14:textId="77777777" w:rsidR="00476B2F" w:rsidRDefault="00000000">
      <w:pPr>
        <w:pStyle w:val="ListNumber"/>
        <w:rPr>
          <w:rFonts w:hint="eastAsia"/>
        </w:rPr>
      </w:pPr>
      <w:r>
        <w:t>Keep secrets on the backend.</w:t>
      </w:r>
    </w:p>
    <w:p w14:paraId="08178563" w14:textId="77777777" w:rsidR="00476B2F" w:rsidRDefault="00000000">
      <w:pPr>
        <w:pStyle w:val="ListNumber"/>
        <w:rPr>
          <w:rFonts w:hint="eastAsia"/>
        </w:rPr>
      </w:pPr>
      <w:r>
        <w:t>Build reusable React components.</w:t>
      </w:r>
    </w:p>
    <w:p w14:paraId="0964CA09" w14:textId="77777777" w:rsidR="00476B2F" w:rsidRDefault="00000000">
      <w:pPr>
        <w:pStyle w:val="ListNumber"/>
        <w:rPr>
          <w:rFonts w:hint="eastAsia"/>
        </w:rPr>
      </w:pPr>
      <w:r>
        <w:t>Add loading and error states from the beginning.</w:t>
      </w:r>
    </w:p>
    <w:p w14:paraId="7AA76F0B" w14:textId="77777777" w:rsidR="00476B2F" w:rsidRDefault="00000000">
      <w:pPr>
        <w:pStyle w:val="ListNumber"/>
        <w:rPr>
          <w:rFonts w:hint="eastAsia"/>
        </w:rPr>
      </w:pPr>
      <w:r>
        <w:t>Connect charts and maps after their APIs return valid data.</w:t>
      </w:r>
    </w:p>
    <w:p w14:paraId="045BE68C" w14:textId="77777777" w:rsidR="00476B2F" w:rsidRDefault="00000000">
      <w:pPr>
        <w:pStyle w:val="ListNumber"/>
        <w:rPr>
          <w:rFonts w:hint="eastAsia"/>
        </w:rPr>
      </w:pPr>
      <w:r>
        <w:t>Add the AI assistant after core APIs are stable.</w:t>
      </w:r>
    </w:p>
    <w:p w14:paraId="54A82B8D" w14:textId="77777777" w:rsidR="00476B2F" w:rsidRDefault="00000000">
      <w:pPr>
        <w:pStyle w:val="ListNumber"/>
        <w:rPr>
          <w:rFonts w:hint="eastAsia"/>
        </w:rPr>
      </w:pPr>
      <w:r>
        <w:t>Test features independently before integration.</w:t>
      </w:r>
    </w:p>
    <w:p w14:paraId="529B9DE2" w14:textId="77777777" w:rsidR="00476B2F" w:rsidRDefault="00000000">
      <w:pPr>
        <w:pStyle w:val="ListNumber"/>
      </w:pPr>
      <w:r>
        <w:t>Deploy only after acceptance criteria pass.</w:t>
      </w:r>
    </w:p>
    <w:p w14:paraId="41388BB4" w14:textId="77777777" w:rsidR="00F013E8" w:rsidRDefault="00F013E8" w:rsidP="00F013E8">
      <w:pPr>
        <w:pStyle w:val="ListNumber"/>
        <w:numPr>
          <w:ilvl w:val="0"/>
          <w:numId w:val="0"/>
        </w:numPr>
        <w:ind w:left="360" w:hanging="360"/>
      </w:pPr>
    </w:p>
    <w:p w14:paraId="07B317D6" w14:textId="77777777" w:rsidR="00F013E8" w:rsidRDefault="00F013E8" w:rsidP="00F013E8">
      <w:pPr>
        <w:pStyle w:val="ListNumber"/>
        <w:numPr>
          <w:ilvl w:val="0"/>
          <w:numId w:val="0"/>
        </w:numPr>
        <w:ind w:left="360" w:hanging="360"/>
      </w:pPr>
    </w:p>
    <w:p w14:paraId="0F08F52C" w14:textId="77777777" w:rsidR="00F013E8" w:rsidRDefault="00F013E8" w:rsidP="00F013E8">
      <w:pPr>
        <w:pStyle w:val="ListNumber"/>
        <w:numPr>
          <w:ilvl w:val="0"/>
          <w:numId w:val="0"/>
        </w:numPr>
        <w:ind w:left="360" w:hanging="360"/>
      </w:pPr>
    </w:p>
    <w:p w14:paraId="02773033" w14:textId="77777777" w:rsidR="00F013E8" w:rsidRDefault="00F013E8" w:rsidP="00F013E8">
      <w:pPr>
        <w:pStyle w:val="ListNumber"/>
        <w:numPr>
          <w:ilvl w:val="0"/>
          <w:numId w:val="0"/>
        </w:numPr>
        <w:ind w:left="360" w:hanging="360"/>
      </w:pPr>
    </w:p>
    <w:p w14:paraId="36574B16" w14:textId="77777777" w:rsidR="00F013E8" w:rsidRDefault="00F013E8" w:rsidP="00F013E8">
      <w:pPr>
        <w:pStyle w:val="ListNumber"/>
        <w:numPr>
          <w:ilvl w:val="0"/>
          <w:numId w:val="0"/>
        </w:numPr>
        <w:ind w:left="360" w:hanging="360"/>
      </w:pPr>
    </w:p>
    <w:p w14:paraId="688224C3" w14:textId="77777777" w:rsidR="00F013E8" w:rsidRDefault="00F013E8" w:rsidP="00F013E8">
      <w:pPr>
        <w:pStyle w:val="ListNumber"/>
        <w:numPr>
          <w:ilvl w:val="0"/>
          <w:numId w:val="0"/>
        </w:numPr>
        <w:ind w:left="360" w:hanging="360"/>
      </w:pPr>
    </w:p>
    <w:p w14:paraId="3B5E5F06" w14:textId="77777777" w:rsidR="00F013E8" w:rsidRDefault="00F013E8" w:rsidP="00F013E8">
      <w:pPr>
        <w:pStyle w:val="ListNumber"/>
        <w:numPr>
          <w:ilvl w:val="0"/>
          <w:numId w:val="0"/>
        </w:numPr>
        <w:ind w:left="360" w:hanging="360"/>
      </w:pPr>
    </w:p>
    <w:p w14:paraId="23468E4F" w14:textId="77777777" w:rsidR="00F013E8" w:rsidRDefault="00F013E8" w:rsidP="00F013E8">
      <w:pPr>
        <w:pStyle w:val="ListNumber"/>
        <w:numPr>
          <w:ilvl w:val="0"/>
          <w:numId w:val="0"/>
        </w:numPr>
        <w:ind w:left="360" w:hanging="360"/>
      </w:pPr>
    </w:p>
    <w:p w14:paraId="576F5992" w14:textId="63DBABE2" w:rsidR="00F013E8" w:rsidRDefault="00F013E8" w:rsidP="00F013E8">
      <w:pPr>
        <w:pStyle w:val="ListNumber"/>
        <w:numPr>
          <w:ilvl w:val="0"/>
          <w:numId w:val="0"/>
        </w:numPr>
        <w:ind w:left="360" w:hanging="360"/>
        <w:rPr>
          <w:rFonts w:hint="eastAsia"/>
        </w:rPr>
      </w:pPr>
      <w:r>
        <w:rPr>
          <w:noProof/>
        </w:rPr>
        <w:drawing>
          <wp:inline distT="0" distB="0" distL="0" distR="0" wp14:anchorId="7A99BDAA" wp14:editId="499271BC">
            <wp:extent cx="6309360" cy="3471545"/>
            <wp:effectExtent l="0" t="0" r="0" b="0"/>
            <wp:docPr id="31878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4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013E8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80CC3" w14:textId="77777777" w:rsidR="00613763" w:rsidRDefault="0061376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EF2BD0" w14:textId="77777777" w:rsidR="00613763" w:rsidRDefault="0061376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B3D09B" w14:textId="77777777" w:rsidR="00476B2F" w:rsidRDefault="00000000">
    <w:pPr>
      <w:pStyle w:val="Footer"/>
      <w:jc w:val="center"/>
      <w:rPr>
        <w:rFonts w:hint="eastAsia"/>
      </w:rPr>
    </w:pPr>
    <w:r>
      <w:t>SpaceGuard AI — Product Requirements Document |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607FA0" w14:textId="77777777" w:rsidR="00613763" w:rsidRDefault="0061376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FAE8100" w14:textId="77777777" w:rsidR="00613763" w:rsidRDefault="0061376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2486541">
    <w:abstractNumId w:val="8"/>
  </w:num>
  <w:num w:numId="2" w16cid:durableId="2074965577">
    <w:abstractNumId w:val="6"/>
  </w:num>
  <w:num w:numId="3" w16cid:durableId="2026859671">
    <w:abstractNumId w:val="5"/>
  </w:num>
  <w:num w:numId="4" w16cid:durableId="1149708008">
    <w:abstractNumId w:val="4"/>
  </w:num>
  <w:num w:numId="5" w16cid:durableId="1658148330">
    <w:abstractNumId w:val="7"/>
  </w:num>
  <w:num w:numId="6" w16cid:durableId="573320902">
    <w:abstractNumId w:val="3"/>
  </w:num>
  <w:num w:numId="7" w16cid:durableId="934021700">
    <w:abstractNumId w:val="2"/>
  </w:num>
  <w:num w:numId="8" w16cid:durableId="2144152075">
    <w:abstractNumId w:val="1"/>
  </w:num>
  <w:num w:numId="9" w16cid:durableId="996298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6B2F"/>
    <w:rsid w:val="00613763"/>
    <w:rsid w:val="008D4F69"/>
    <w:rsid w:val="00AA1D8D"/>
    <w:rsid w:val="00B47730"/>
    <w:rsid w:val="00CB0664"/>
    <w:rsid w:val="00F013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204687"/>
  <w14:defaultImageDpi w14:val="300"/>
  <w15:docId w15:val="{F4625967-3896-4FB4-83B9-E8391695B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2137</Words>
  <Characters>12184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b.chandra mohan</cp:lastModifiedBy>
  <cp:revision>2</cp:revision>
  <dcterms:created xsi:type="dcterms:W3CDTF">2013-12-23T23:15:00Z</dcterms:created>
  <dcterms:modified xsi:type="dcterms:W3CDTF">2026-09-08T14:53:00Z</dcterms:modified>
  <cp:category/>
</cp:coreProperties>
</file>