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572E3191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112DF3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12EDFB99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BB608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325CD" w14:textId="77777777" w:rsidR="00CA1B3F" w:rsidRDefault="00000000" w:rsidP="00BE1B5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CDN Service Selection and Configuration</w:t>
            </w:r>
          </w:p>
        </w:tc>
      </w:tr>
      <w:tr w:rsidR="00CA1B3F" w14:paraId="4EA58747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9D30E" w14:textId="00194154" w:rsidR="00CA1B3F" w:rsidRDefault="00000000">
            <w:r>
              <w:rPr>
                <w:b/>
                <w:bCs/>
                <w:sz w:val="22"/>
                <w:szCs w:val="22"/>
              </w:rPr>
              <w:t>Date:21/08/2026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29BF3" w14:textId="77777777" w:rsidR="00CA1B3F" w:rsidRDefault="00CA1B3F"/>
        </w:tc>
      </w:tr>
    </w:tbl>
    <w:p w14:paraId="3F438C01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1D5EDAB5" w14:textId="77777777" w:rsidR="00CA1B3F" w:rsidRDefault="00000000">
      <w:pPr>
        <w:spacing w:after="160"/>
      </w:pPr>
      <w:r>
        <w:rPr>
          <w:sz w:val="22"/>
          <w:szCs w:val="22"/>
        </w:rPr>
        <w:t>To select a Content Delivery Network (CDN) provider, deploy a simple web application using Cloudflare, access it through Cloudflare's edge network, and verify the HTTP response and Cloudflare-specific headers using browser Developer Tools.</w:t>
      </w:r>
    </w:p>
    <w:p w14:paraId="5AF90B26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a CDN, and Why Cloudflare?</w:t>
      </w:r>
    </w:p>
    <w:p w14:paraId="1F2D8FE4" w14:textId="77777777" w:rsidR="00CA1B3F" w:rsidRDefault="00000000">
      <w:pPr>
        <w:spacing w:after="160"/>
      </w:pPr>
      <w:r>
        <w:rPr>
          <w:sz w:val="22"/>
          <w:szCs w:val="22"/>
        </w:rPr>
        <w:t>A Content Delivery Network (CDN) is a distributed network of edge servers that deliver web content from locations closer to the user, reducing latency compared to routing every request to a single distant origin server. Among the providers considered — Cloudflare, Amazon CloudFront, and Akamai — Cloudflare was selected because it combines CDN, DNS, security, and edge-computing (Workers) capabilities and was the most straightforward option for this practical experiment.</w:t>
      </w:r>
    </w:p>
    <w:p w14:paraId="31F5E490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14E2DC5" w14:textId="77777777" w:rsidR="00CA1B3F" w:rsidRPr="00BE1B50" w:rsidRDefault="00000000">
      <w:pPr>
        <w:pStyle w:val="Heading2"/>
        <w:spacing w:before="160" w:after="100"/>
      </w:pPr>
      <w:r>
        <w:rPr>
          <w:color w:val="auto"/>
        </w:rPr>
        <w:t>Part A – Deploying a Worker on Cloudflare</w:t>
      </w:r>
    </w:p>
    <w:p w14:paraId="6F3EC704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Sign in to the Cloudflare dashboard (dash.cloudflare.com). No changes to DNS or nameserver settings were required, since only a Worker was needed.</w:t>
      </w:r>
    </w:p>
    <w:p w14:paraId="5665C63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FB52A5" wp14:editId="7A9E3F5B">
            <wp:extent cx="4381500" cy="2133600"/>
            <wp:effectExtent l="0" t="0" r="0" b="0"/>
            <wp:docPr id="1354645708" name="Picture 135464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749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6.1: Cloudflare dashboard after logging in.</w:t>
      </w:r>
    </w:p>
    <w:p w14:paraId="2635C233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779E4CE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376EB7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EA72CCA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1C995F1D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855FA9C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F3E7A3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860CED7" w14:textId="77777777" w:rsidR="00BE1B50" w:rsidRDefault="00BE1B50">
      <w:pPr>
        <w:spacing w:after="220"/>
        <w:jc w:val="center"/>
      </w:pPr>
    </w:p>
    <w:p w14:paraId="63540D0A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lastRenderedPageBreak/>
        <w:t>Choose to create a new Worker and select a deployment method.</w:t>
      </w:r>
    </w:p>
    <w:p w14:paraId="49CEF958" w14:textId="77777777" w:rsidR="00BE1B50" w:rsidRDefault="00BE1B50" w:rsidP="00BE1B50">
      <w:pPr>
        <w:pStyle w:val="ListParagraph"/>
        <w:spacing w:after="80"/>
        <w:ind w:left="480"/>
      </w:pPr>
    </w:p>
    <w:p w14:paraId="2A852A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3F187D6" wp14:editId="03F4E74D">
            <wp:extent cx="4381500" cy="2047875"/>
            <wp:effectExtent l="0" t="0" r="0" b="0"/>
            <wp:docPr id="387257548" name="Picture 38725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43E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6.2: Available methods for creating a new Worker.</w:t>
      </w:r>
    </w:p>
    <w:p w14:paraId="59255EAE" w14:textId="77777777" w:rsidR="00BE1B50" w:rsidRDefault="00BE1B50">
      <w:pPr>
        <w:spacing w:after="220"/>
        <w:jc w:val="center"/>
      </w:pPr>
    </w:p>
    <w:p w14:paraId="743EBFE3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Select "Start with Hello World!", the simplest option, which does not require connecting a GitHub or GitLab repository. Cloudflare auto-generates a Worker name and a starter script that returns the text "Hello World!".</w:t>
      </w:r>
    </w:p>
    <w:p w14:paraId="265460D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55A1E2E" wp14:editId="4D44C72B">
            <wp:extent cx="4381500" cy="2105025"/>
            <wp:effectExtent l="0" t="0" r="0" b="0"/>
            <wp:docPr id="264667725" name="Picture 264667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4891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6.3: Worker preview showing the default Hello World script before deployment.</w:t>
      </w:r>
    </w:p>
    <w:p w14:paraId="78F20ACD" w14:textId="77777777" w:rsidR="00BE1B50" w:rsidRDefault="00BE1B50">
      <w:pPr>
        <w:spacing w:after="220"/>
        <w:jc w:val="center"/>
      </w:pPr>
    </w:p>
    <w:p w14:paraId="3B308D16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Click Deploy. Cloudflare provisions a public address for the application ending in workers.dev.</w:t>
      </w:r>
    </w:p>
    <w:p w14:paraId="144BB607" w14:textId="77777777" w:rsidR="00BE1B50" w:rsidRDefault="00BE1B50">
      <w:pPr>
        <w:pStyle w:val="Heading2"/>
        <w:spacing w:before="160" w:after="100"/>
      </w:pPr>
    </w:p>
    <w:p w14:paraId="1C4A4A3A" w14:textId="77777777" w:rsidR="00BE1B50" w:rsidRDefault="00BE1B50">
      <w:pPr>
        <w:pStyle w:val="Heading2"/>
        <w:spacing w:before="160" w:after="100"/>
      </w:pPr>
    </w:p>
    <w:p w14:paraId="65F420AA" w14:textId="77777777" w:rsidR="00BE1B50" w:rsidRDefault="00BE1B50">
      <w:pPr>
        <w:pStyle w:val="Heading2"/>
        <w:spacing w:before="160" w:after="100"/>
      </w:pPr>
    </w:p>
    <w:p w14:paraId="5394A4E3" w14:textId="77777777" w:rsidR="00BE1B50" w:rsidRDefault="00BE1B50">
      <w:pPr>
        <w:pStyle w:val="Heading2"/>
        <w:spacing w:before="160" w:after="100"/>
      </w:pPr>
    </w:p>
    <w:p w14:paraId="2A6E59E7" w14:textId="77777777" w:rsidR="00BE1B50" w:rsidRDefault="00BE1B50">
      <w:pPr>
        <w:pStyle w:val="Heading2"/>
        <w:spacing w:before="160" w:after="100"/>
      </w:pPr>
    </w:p>
    <w:p w14:paraId="36204383" w14:textId="77777777" w:rsidR="00BE1B50" w:rsidRDefault="00BE1B50">
      <w:pPr>
        <w:pStyle w:val="Heading2"/>
        <w:spacing w:before="160" w:after="100"/>
      </w:pPr>
    </w:p>
    <w:p w14:paraId="14B5A61F" w14:textId="77777777" w:rsidR="00BE1B50" w:rsidRDefault="00BE1B50">
      <w:pPr>
        <w:pStyle w:val="Heading2"/>
        <w:spacing w:before="160" w:after="100"/>
      </w:pPr>
    </w:p>
    <w:p w14:paraId="50A1577D" w14:textId="0ECACA0A" w:rsidR="00CA1B3F" w:rsidRPr="00BF18BB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B – Testing the Deployed Application</w:t>
      </w:r>
    </w:p>
    <w:p w14:paraId="58A62FB9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Click Visit to open the Worker URL in a new tab and confirm that it displays "Hello World!".</w:t>
      </w:r>
    </w:p>
    <w:p w14:paraId="3BD0310A" w14:textId="77777777" w:rsidR="00BE1B50" w:rsidRDefault="00BE1B50" w:rsidP="00BE1B50">
      <w:pPr>
        <w:pStyle w:val="ListParagraph"/>
        <w:spacing w:after="80"/>
        <w:ind w:left="480"/>
      </w:pPr>
    </w:p>
    <w:p w14:paraId="7A81B9D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2998B25" wp14:editId="377BF211">
            <wp:extent cx="4381500" cy="2162175"/>
            <wp:effectExtent l="0" t="0" r="0" b="0"/>
            <wp:docPr id="1582166202" name="Picture 158216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9E3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6.4: The deployed Worker responding with "Hello World!" in the browser.</w:t>
      </w:r>
    </w:p>
    <w:p w14:paraId="14C7FB95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Return to the Cloudflare dashboard's Metrics panel and confirm that Invocations increased after visiting the URL, showing that a real request reached the Worker.</w:t>
      </w:r>
    </w:p>
    <w:p w14:paraId="49B04752" w14:textId="77777777" w:rsidR="00BE1B50" w:rsidRDefault="00BE1B50" w:rsidP="00BE1B50">
      <w:pPr>
        <w:pStyle w:val="ListParagraph"/>
        <w:spacing w:after="80"/>
        <w:ind w:left="480"/>
      </w:pPr>
    </w:p>
    <w:p w14:paraId="570B4F1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9025809" wp14:editId="59F80D49">
            <wp:extent cx="4381500" cy="2047875"/>
            <wp:effectExtent l="0" t="0" r="0" b="0"/>
            <wp:docPr id="1316126933" name="Picture 1316126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FB0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6.5: Dashboard metrics showing Invocations increased after visiting the Worker URL.</w:t>
      </w:r>
    </w:p>
    <w:p w14:paraId="2E0558E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C68FCE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775D1E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AF24587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AF03356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46809E2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503A29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DFE98C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1361653" w14:textId="77777777" w:rsidR="00BE1B50" w:rsidRDefault="00BE1B50">
      <w:pPr>
        <w:spacing w:after="220"/>
        <w:jc w:val="center"/>
      </w:pPr>
    </w:p>
    <w:p w14:paraId="25A7BB0B" w14:textId="7326DE89" w:rsidR="00BE1B50" w:rsidRPr="00BE1B50" w:rsidRDefault="00000000" w:rsidP="00BE1B5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lastRenderedPageBreak/>
        <w:t>Open "Edit code" and replace the default response with a small HTML page describing the CDN experiment, then redeploy.</w:t>
      </w:r>
    </w:p>
    <w:p w14:paraId="2BE2DB81" w14:textId="77777777" w:rsidR="00BE1B50" w:rsidRDefault="00BE1B50" w:rsidP="00BE1B50">
      <w:pPr>
        <w:pStyle w:val="ListParagraph"/>
        <w:spacing w:after="80"/>
        <w:ind w:left="480"/>
      </w:pPr>
    </w:p>
    <w:p w14:paraId="4849D6EF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C229651" wp14:editId="75ED715F">
            <wp:extent cx="4371975" cy="2000250"/>
            <wp:effectExtent l="0" t="0" r="0" b="0"/>
            <wp:docPr id="619053713" name="Picture 61905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59E7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6.6: Cloudflare's code editor with the updated CDN demonstration page.</w:t>
      </w:r>
    </w:p>
    <w:p w14:paraId="10856192" w14:textId="77777777" w:rsidR="00BE1B50" w:rsidRDefault="00BE1B50">
      <w:pPr>
        <w:spacing w:after="220"/>
        <w:jc w:val="center"/>
      </w:pPr>
    </w:p>
    <w:p w14:paraId="21D0CCE9" w14:textId="77777777" w:rsidR="00CA1B3F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Visit the Worker URL again to confirm the updated page is served.</w:t>
      </w:r>
    </w:p>
    <w:p w14:paraId="6251BFE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1234272" wp14:editId="30B8EFD9">
            <wp:extent cx="4191000" cy="2219325"/>
            <wp:effectExtent l="0" t="0" r="0" b="0"/>
            <wp:docPr id="1243717808" name="Picture 1243717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5EF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6.7: The updated CDN demonstration page served from the Worker's public URL.</w:t>
      </w:r>
    </w:p>
    <w:p w14:paraId="6B8B0944" w14:textId="77777777" w:rsidR="00BE1B50" w:rsidRDefault="00BE1B50">
      <w:pPr>
        <w:pStyle w:val="Heading2"/>
        <w:spacing w:before="160" w:after="100"/>
      </w:pPr>
    </w:p>
    <w:p w14:paraId="2E439135" w14:textId="77777777" w:rsidR="00BE1B50" w:rsidRDefault="00BE1B50">
      <w:pPr>
        <w:pStyle w:val="Heading2"/>
        <w:spacing w:before="160" w:after="100"/>
      </w:pPr>
    </w:p>
    <w:p w14:paraId="6AAC2FF8" w14:textId="77777777" w:rsidR="00BE1B50" w:rsidRDefault="00BE1B50">
      <w:pPr>
        <w:pStyle w:val="Heading2"/>
        <w:spacing w:before="160" w:after="100"/>
      </w:pPr>
    </w:p>
    <w:p w14:paraId="5B3E4EA6" w14:textId="77777777" w:rsidR="00BE1B50" w:rsidRDefault="00BE1B50">
      <w:pPr>
        <w:pStyle w:val="Heading2"/>
        <w:spacing w:before="160" w:after="100"/>
      </w:pPr>
    </w:p>
    <w:p w14:paraId="67D5A23F" w14:textId="77777777" w:rsidR="00BE1B50" w:rsidRDefault="00BE1B50">
      <w:pPr>
        <w:pStyle w:val="Heading2"/>
        <w:spacing w:before="160" w:after="100"/>
      </w:pPr>
    </w:p>
    <w:p w14:paraId="641FD3BD" w14:textId="77777777" w:rsidR="00BE1B50" w:rsidRDefault="00BE1B50">
      <w:pPr>
        <w:pStyle w:val="Heading2"/>
        <w:spacing w:before="160" w:after="100"/>
      </w:pPr>
    </w:p>
    <w:p w14:paraId="22F57269" w14:textId="77777777" w:rsidR="00BE1B50" w:rsidRDefault="00BE1B50">
      <w:pPr>
        <w:pStyle w:val="Heading2"/>
        <w:spacing w:before="160" w:after="100"/>
      </w:pPr>
    </w:p>
    <w:p w14:paraId="63BF2FD4" w14:textId="77777777" w:rsidR="00BE1B50" w:rsidRDefault="00BE1B50">
      <w:pPr>
        <w:pStyle w:val="Heading2"/>
        <w:spacing w:before="160" w:after="100"/>
      </w:pPr>
    </w:p>
    <w:p w14:paraId="22AE6456" w14:textId="77777777" w:rsidR="00BE1B50" w:rsidRDefault="00BE1B50">
      <w:pPr>
        <w:pStyle w:val="Heading2"/>
        <w:spacing w:before="160" w:after="100"/>
      </w:pPr>
    </w:p>
    <w:p w14:paraId="01B76BCD" w14:textId="389AB8C0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C – Verifying Cloudflare Response Headers</w:t>
      </w:r>
    </w:p>
    <w:p w14:paraId="74AF35F7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With the demonstration page open, press F12 to open Developer Tools, select the Network tab, refresh the page (Ctrl+R), and select the request for the workers.dev URL.</w:t>
      </w:r>
    </w:p>
    <w:p w14:paraId="57139F88" w14:textId="77777777" w:rsidR="00BE1B50" w:rsidRDefault="00BE1B50" w:rsidP="00BE1B50">
      <w:pPr>
        <w:pStyle w:val="ListParagraph"/>
        <w:spacing w:after="80"/>
        <w:ind w:left="480"/>
      </w:pPr>
    </w:p>
    <w:p w14:paraId="00B6422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D628E8" wp14:editId="4FEC1449">
            <wp:extent cx="4371975" cy="2190750"/>
            <wp:effectExtent l="0" t="0" r="0" b="0"/>
            <wp:docPr id="1646309382" name="Picture 164630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25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6.8: Network panel showing the page's requests, both returning status 200.</w:t>
      </w:r>
    </w:p>
    <w:p w14:paraId="226E29BE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Open the Headers tab of the selected request to inspect the response details.</w:t>
      </w:r>
    </w:p>
    <w:p w14:paraId="61C97C24" w14:textId="77777777" w:rsidR="00BE1B50" w:rsidRDefault="00BE1B50" w:rsidP="00BE1B50">
      <w:pPr>
        <w:pStyle w:val="ListParagraph"/>
        <w:spacing w:after="80"/>
        <w:ind w:left="480"/>
      </w:pPr>
    </w:p>
    <w:p w14:paraId="774426A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D323B7" wp14:editId="750DEC3C">
            <wp:extent cx="4324350" cy="2095500"/>
            <wp:effectExtent l="0" t="0" r="0" b="0"/>
            <wp:docPr id="1380144894" name="Picture 1380144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8B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6.9: Request and response headers viewed in DevTools.</w:t>
      </w:r>
    </w:p>
    <w:p w14:paraId="43426F8A" w14:textId="77777777" w:rsidR="00CA1B3F" w:rsidRPr="00BE1B50" w:rsidRDefault="00000000"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>Confirm Request Method: GET, Status Code: 200 OK, Content-Type: text/html, and the presence of the Cloudflare-specific Cf-Ray header, which verifies the response was served through Cloudflare's edge network.</w:t>
      </w:r>
    </w:p>
    <w:p w14:paraId="35A57E4C" w14:textId="77777777" w:rsidR="00BE1B50" w:rsidRDefault="00BE1B50" w:rsidP="00BE1B50">
      <w:pPr>
        <w:pStyle w:val="ListParagraph"/>
        <w:spacing w:after="80"/>
        <w:ind w:left="480"/>
      </w:pPr>
    </w:p>
    <w:p w14:paraId="66BDEC47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1F1E5642" w14:textId="77777777" w:rsidR="00CA1B3F" w:rsidRDefault="00000000">
      <w:pPr>
        <w:spacing w:after="160"/>
      </w:pPr>
      <w:r>
        <w:rPr>
          <w:sz w:val="22"/>
          <w:szCs w:val="22"/>
        </w:rPr>
        <w:t>A Cloudflare-based edge content delivery experiment was successfully implemented. A Worker was deployed and accessed through a public workers.dev URL, the browser received the page with HTTP status 200 OK, and the response headers included Cloudflare-specific information (Cf-Ray), confirming that the content was served through Cloudflare's global CDN.</w:t>
      </w:r>
    </w:p>
    <w:sectPr w:rsidR="00CA1B3F" w:rsidSect="008C71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C15E" w14:textId="77777777" w:rsidR="00B64F09" w:rsidRDefault="00B64F09">
      <w:r>
        <w:separator/>
      </w:r>
    </w:p>
  </w:endnote>
  <w:endnote w:type="continuationSeparator" w:id="0">
    <w:p w14:paraId="0D3ADB77" w14:textId="77777777" w:rsidR="00B64F09" w:rsidRDefault="00B6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5AE3" w14:textId="77777777" w:rsidR="00250977" w:rsidRDefault="00250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D2E1" w14:textId="77777777" w:rsidR="00250977" w:rsidRDefault="00250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8ECF" w14:textId="77777777" w:rsidR="00B64F09" w:rsidRDefault="00B64F09">
      <w:r>
        <w:separator/>
      </w:r>
    </w:p>
  </w:footnote>
  <w:footnote w:type="continuationSeparator" w:id="0">
    <w:p w14:paraId="63080A49" w14:textId="77777777" w:rsidR="00B64F09" w:rsidRDefault="00B64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3BFD" w14:textId="77777777" w:rsidR="00250977" w:rsidRDefault="00250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482D095C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250977">
      <w:rPr>
        <w:color w:val="888888"/>
        <w:sz w:val="16"/>
        <w:szCs w:val="16"/>
      </w:rPr>
      <w:t>109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595C6" w14:textId="77777777" w:rsidR="00250977" w:rsidRDefault="00250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112DF3"/>
    <w:rsid w:val="002468EA"/>
    <w:rsid w:val="00250977"/>
    <w:rsid w:val="00316858"/>
    <w:rsid w:val="0035566A"/>
    <w:rsid w:val="004A40DE"/>
    <w:rsid w:val="00656421"/>
    <w:rsid w:val="008310CA"/>
    <w:rsid w:val="00860557"/>
    <w:rsid w:val="008C7146"/>
    <w:rsid w:val="00A80DE0"/>
    <w:rsid w:val="00B64F09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5</cp:revision>
  <dcterms:created xsi:type="dcterms:W3CDTF">2026-08-29T02:57:00Z</dcterms:created>
  <dcterms:modified xsi:type="dcterms:W3CDTF">2026-09-28T12:18:00Z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