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6278"/>
      </w:tblGrid>
      <w:tr w:rsidR="007F78B0" w:rsidRPr="00356A8A" w14:paraId="7403FCD8" w14:textId="77777777" w:rsidTr="008E1933">
        <w:trPr>
          <w:trHeight w:val="866"/>
        </w:trPr>
        <w:tc>
          <w:tcPr>
            <w:tcW w:w="2665" w:type="dxa"/>
            <w:tcBorders>
              <w:bottom w:val="single" w:sz="4" w:space="0" w:color="auto"/>
            </w:tcBorders>
          </w:tcPr>
          <w:p w14:paraId="042E2581" w14:textId="77777777" w:rsidR="007F78B0" w:rsidRPr="00356A8A" w:rsidRDefault="007F78B0" w:rsidP="008E1933">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11</w:t>
            </w:r>
          </w:p>
        </w:tc>
        <w:tc>
          <w:tcPr>
            <w:tcW w:w="6334" w:type="dxa"/>
            <w:vMerge w:val="restart"/>
          </w:tcPr>
          <w:p w14:paraId="79618746" w14:textId="77777777" w:rsidR="007F78B0" w:rsidRPr="00356A8A" w:rsidRDefault="007F78B0" w:rsidP="008E1933">
            <w:pPr>
              <w:rPr>
                <w:rFonts w:ascii="Times New Roman" w:hAnsi="Times New Roman" w:cs="Times New Roman"/>
              </w:rPr>
            </w:pPr>
          </w:p>
          <w:p w14:paraId="2D8F7839" w14:textId="77777777" w:rsidR="007F78B0" w:rsidRPr="00356A8A" w:rsidRDefault="007F78B0" w:rsidP="008E1933">
            <w:pPr>
              <w:jc w:val="center"/>
              <w:rPr>
                <w:rFonts w:ascii="Times New Roman" w:hAnsi="Times New Roman" w:cs="Times New Roman"/>
                <w:b/>
                <w:u w:val="single"/>
              </w:rPr>
            </w:pPr>
            <w:r>
              <w:rPr>
                <w:rFonts w:ascii="Times New Roman" w:hAnsi="Times New Roman" w:cs="Times New Roman"/>
                <w:b/>
                <w:sz w:val="36"/>
                <w:u w:val="single"/>
              </w:rPr>
              <w:t>UNIFICATION AND RESOLUTION</w:t>
            </w:r>
          </w:p>
        </w:tc>
      </w:tr>
      <w:tr w:rsidR="007F78B0" w:rsidRPr="00356A8A" w14:paraId="0DDD3EB9" w14:textId="77777777" w:rsidTr="008E1933">
        <w:trPr>
          <w:trHeight w:val="822"/>
        </w:trPr>
        <w:tc>
          <w:tcPr>
            <w:tcW w:w="2665" w:type="dxa"/>
            <w:tcBorders>
              <w:top w:val="single" w:sz="4" w:space="0" w:color="auto"/>
            </w:tcBorders>
          </w:tcPr>
          <w:p w14:paraId="5807D803" w14:textId="77777777" w:rsidR="007F78B0" w:rsidRPr="00356A8A" w:rsidRDefault="007F78B0" w:rsidP="008E1933">
            <w:pPr>
              <w:rPr>
                <w:rFonts w:ascii="Times New Roman" w:hAnsi="Times New Roman" w:cs="Times New Roman"/>
                <w:b/>
                <w:sz w:val="24"/>
              </w:rPr>
            </w:pPr>
          </w:p>
          <w:p w14:paraId="3FF6DA82" w14:textId="77777777" w:rsidR="007F78B0" w:rsidRPr="00356A8A" w:rsidRDefault="007F78B0" w:rsidP="008E1933">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7C298AE2" w14:textId="77777777" w:rsidR="007F78B0" w:rsidRPr="00356A8A" w:rsidRDefault="007F78B0" w:rsidP="008E1933">
            <w:pPr>
              <w:rPr>
                <w:rFonts w:ascii="Times New Roman" w:hAnsi="Times New Roman" w:cs="Times New Roman"/>
                <w:sz w:val="24"/>
              </w:rPr>
            </w:pPr>
          </w:p>
        </w:tc>
        <w:tc>
          <w:tcPr>
            <w:tcW w:w="6334" w:type="dxa"/>
            <w:vMerge/>
          </w:tcPr>
          <w:p w14:paraId="60C20240" w14:textId="77777777" w:rsidR="007F78B0" w:rsidRPr="00356A8A" w:rsidRDefault="007F78B0" w:rsidP="008E1933">
            <w:pPr>
              <w:rPr>
                <w:rFonts w:ascii="Times New Roman" w:hAnsi="Times New Roman" w:cs="Times New Roman"/>
              </w:rPr>
            </w:pPr>
          </w:p>
        </w:tc>
      </w:tr>
    </w:tbl>
    <w:p w14:paraId="7BBC0124" w14:textId="77777777" w:rsidR="007F78B0" w:rsidRPr="00356A8A" w:rsidRDefault="007F78B0" w:rsidP="007F78B0">
      <w:pPr>
        <w:rPr>
          <w:rFonts w:ascii="Times New Roman" w:hAnsi="Times New Roman" w:cs="Times New Roman"/>
        </w:rPr>
      </w:pPr>
    </w:p>
    <w:p w14:paraId="7684BC48" w14:textId="77777777" w:rsidR="007F78B0" w:rsidRDefault="007F78B0" w:rsidP="007F78B0">
      <w:pPr>
        <w:spacing w:before="170"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AIM:</w:t>
      </w:r>
      <w:r>
        <w:rPr>
          <w:rFonts w:ascii="Times New Roman" w:eastAsia="Times New Roman" w:hAnsi="Times New Roman" w:cs="Times New Roman"/>
          <w:b/>
          <w:color w:val="000000"/>
          <w:sz w:val="24"/>
          <w:szCs w:val="24"/>
        </w:rPr>
        <w:t> </w:t>
      </w:r>
    </w:p>
    <w:p w14:paraId="5D38203F"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programs based on Unification and Resolution.Deduction in prolog is based on the Unification and Instantiation. Matching terms are unified and variables get instantiated.</w:t>
      </w:r>
    </w:p>
    <w:p w14:paraId="4D3A0819"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4655808C"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1:</w:t>
      </w:r>
      <w:r>
        <w:rPr>
          <w:rFonts w:ascii="Times New Roman" w:eastAsia="Times New Roman" w:hAnsi="Times New Roman" w:cs="Times New Roman"/>
          <w:sz w:val="24"/>
          <w:szCs w:val="24"/>
        </w:rPr>
        <w:t xml:space="preserve"> In the below prolog program , unification and instantiation take place after querying.</w:t>
      </w:r>
    </w:p>
    <w:p w14:paraId="5931500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-&gt;Facts :</w:t>
      </w:r>
    </w:p>
    <w:p w14:paraId="53D8F0B7"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likes(john, jane).</w:t>
      </w:r>
    </w:p>
    <w:p w14:paraId="44978F32"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likes(jane, john).</w:t>
      </w:r>
    </w:p>
    <w:p w14:paraId="055D4E8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-&gt;Query :</w:t>
      </w:r>
    </w:p>
    <w:p w14:paraId="679A50F4"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 likes(john, X).</w:t>
      </w:r>
    </w:p>
    <w:p w14:paraId="26209E8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Answer : X = jane.</w:t>
      </w:r>
    </w:p>
    <w:p w14:paraId="4C6E3426" w14:textId="77777777" w:rsidR="007F78B0" w:rsidRDefault="007F78B0" w:rsidP="007F78B0">
      <w:pPr>
        <w:spacing w:after="0" w:line="240" w:lineRule="auto"/>
        <w:ind w:left="114" w:firstLine="606"/>
        <w:rPr>
          <w:rFonts w:ascii="Times New Roman" w:eastAsia="Times New Roman" w:hAnsi="Times New Roman" w:cs="Times New Roman"/>
          <w:sz w:val="24"/>
          <w:szCs w:val="24"/>
        </w:rPr>
      </w:pPr>
      <w:r>
        <w:rPr>
          <w:rFonts w:ascii="Times New Roman" w:eastAsia="Times New Roman" w:hAnsi="Times New Roman" w:cs="Times New Roman"/>
          <w:sz w:val="24"/>
          <w:szCs w:val="24"/>
        </w:rPr>
        <w:t>Here upon asking the query first prolog start to search matching terms in predicate with two arguments and it can match likes(john, ...) i.e.Unification. Then it looks for the value of X asked in query and it returns answer X = jane i.e.Instantiation - X is instantiated to jane.</w:t>
      </w:r>
    </w:p>
    <w:p w14:paraId="3AD37BD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E436988" w14:textId="77777777" w:rsidR="007F78B0" w:rsidRDefault="007F78B0" w:rsidP="007F78B0">
      <w:pPr>
        <w:spacing w:after="0" w:line="240" w:lineRule="auto"/>
        <w:ind w:left="114"/>
        <w:rPr>
          <w:rFonts w:ascii="Times New Roman" w:eastAsia="Times New Roman" w:hAnsi="Times New Roman" w:cs="Times New Roman"/>
          <w:sz w:val="24"/>
          <w:szCs w:val="24"/>
        </w:rPr>
      </w:pPr>
      <w:r w:rsidRPr="007F78B0">
        <w:rPr>
          <w:rFonts w:ascii="Times New Roman" w:eastAsia="Times New Roman" w:hAnsi="Times New Roman" w:cs="Times New Roman"/>
          <w:b/>
          <w:sz w:val="24"/>
          <w:szCs w:val="24"/>
        </w:rPr>
        <w:t>Example 2 :</w:t>
      </w:r>
      <w:r>
        <w:rPr>
          <w:rFonts w:ascii="Times New Roman" w:eastAsia="Times New Roman" w:hAnsi="Times New Roman" w:cs="Times New Roman"/>
          <w:sz w:val="24"/>
          <w:szCs w:val="24"/>
        </w:rPr>
        <w:t xml:space="preserve"> At the prolog query prompt, when you write below query, </w:t>
      </w:r>
    </w:p>
    <w:p w14:paraId="5B34729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owns(X, car(bmw)) = owns(Y, car(C)).</w:t>
      </w:r>
    </w:p>
    <w:p w14:paraId="061D62E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Answer : X = Y, C = bmw.</w:t>
      </w:r>
    </w:p>
    <w:p w14:paraId="3066F88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Here owns(X, car(bmw)) and owns(Y, car(C)) unifies – because</w:t>
      </w:r>
    </w:p>
    <w:p w14:paraId="795A168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predicate names are same on both side</w:t>
      </w:r>
    </w:p>
    <w:p w14:paraId="101E588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number of arguments for that predicate, i.e. 2, are</w:t>
      </w:r>
    </w:p>
    <w:p w14:paraId="77375B6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equal both side.</w:t>
      </w:r>
    </w:p>
    <w:p w14:paraId="21BA843E"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2nd argument with predicate inside the brackets are same both side and even in that</w:t>
      </w:r>
    </w:p>
    <w:p w14:paraId="0B7001E3"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predicate again number of arguments are same. So, here terms unify in which X=Y. So,</w:t>
      </w:r>
    </w:p>
    <w:p w14:paraId="630520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Y is substituted with X -- i.e. written as {X | Y} and C is instantiated to bmw, -- written</w:t>
      </w:r>
    </w:p>
    <w:p w14:paraId="56B33FB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as {bmw | C} and this is called Unification with Instantiation.</w:t>
      </w:r>
    </w:p>
    <w:p w14:paraId="359F6096"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But when you write ?- owns(X, car(bmw)) = likes(Y, car(C)). then prolog will return False, since</w:t>
      </w:r>
    </w:p>
    <w:p w14:paraId="3E493AE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it can not match the ;owns; and ;likes; predicates.</w:t>
      </w:r>
    </w:p>
    <w:p w14:paraId="1A66672C"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6590CAF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is one kind of proof technique that works this way –</w:t>
      </w:r>
    </w:p>
    <w:p w14:paraId="7EC83B1A"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 select two clauses that</w:t>
      </w:r>
    </w:p>
    <w:p w14:paraId="6290439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contain conflicting terms</w:t>
      </w:r>
    </w:p>
    <w:p w14:paraId="537CD38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 combine those two clauses and</w:t>
      </w:r>
    </w:p>
    <w:p w14:paraId="76CC2202"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(iii) cancel out the conflicting terms.</w:t>
      </w:r>
    </w:p>
    <w:p w14:paraId="10418E81"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3E04B45E" w14:textId="77777777" w:rsidR="007F78B0" w:rsidRDefault="007F78B0" w:rsidP="007F78B0">
      <w:pPr>
        <w:spacing w:after="0" w:line="240" w:lineRule="auto"/>
        <w:ind w:left="114"/>
        <w:rPr>
          <w:rFonts w:ascii="Times New Roman" w:eastAsia="Times New Roman" w:hAnsi="Times New Roman" w:cs="Times New Roman"/>
          <w:sz w:val="24"/>
          <w:szCs w:val="24"/>
        </w:rPr>
      </w:pPr>
    </w:p>
    <w:p w14:paraId="55885B4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we have following statements,</w:t>
      </w:r>
    </w:p>
    <w:p w14:paraId="6B21B60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If it is a pleasant day you will do strawberry picking</w:t>
      </w:r>
    </w:p>
    <w:p w14:paraId="075166E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(2) If you are doing strawberry picking you are happy.</w:t>
      </w:r>
    </w:p>
    <w:p w14:paraId="58E5EB5C"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Above statements can be written in propositional logic like this -</w:t>
      </w:r>
    </w:p>
    <w:p w14:paraId="078305C9"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0"/>
          <w:id w:val="-1784877653"/>
        </w:sdtPr>
        <w:sdtEndPr/>
        <w:sdtContent>
          <w:r w:rsidR="007F78B0">
            <w:rPr>
              <w:rFonts w:ascii="Cardo" w:eastAsia="Cardo" w:hAnsi="Cardo" w:cs="Cardo"/>
              <w:sz w:val="24"/>
              <w:szCs w:val="24"/>
            </w:rPr>
            <w:t>(1) strawberry_picking ← pleasant</w:t>
          </w:r>
        </w:sdtContent>
      </w:sdt>
    </w:p>
    <w:p w14:paraId="4881AFEF"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1"/>
          <w:id w:val="351540022"/>
        </w:sdtPr>
        <w:sdtEndPr/>
        <w:sdtContent>
          <w:r w:rsidR="007F78B0">
            <w:rPr>
              <w:rFonts w:ascii="Cardo" w:eastAsia="Cardo" w:hAnsi="Cardo" w:cs="Cardo"/>
              <w:sz w:val="24"/>
              <w:szCs w:val="24"/>
            </w:rPr>
            <w:t>(2) happy ← strawberry_picking</w:t>
          </w:r>
        </w:sdtContent>
      </w:sdt>
    </w:p>
    <w:p w14:paraId="32473B5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And again these statements can be written in CNF like this -</w:t>
      </w:r>
    </w:p>
    <w:p w14:paraId="71BC5870"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(strawberry_picking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~pleasant) </w:t>
      </w:r>
      <w:r>
        <w:rPr>
          <w:rFonts w:ascii="Cambria Math" w:eastAsia="Cambria Math" w:hAnsi="Cambria Math" w:cs="Cambria Math"/>
          <w:sz w:val="24"/>
          <w:szCs w:val="24"/>
        </w:rPr>
        <w:t>∧</w:t>
      </w:r>
    </w:p>
    <w:p w14:paraId="6199A6BD"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(happy </w:t>
      </w:r>
      <w:r>
        <w:rPr>
          <w:rFonts w:ascii="Cambria Math" w:eastAsia="Cambria Math" w:hAnsi="Cambria Math" w:cs="Cambria Math"/>
          <w:sz w:val="24"/>
          <w:szCs w:val="24"/>
        </w:rPr>
        <w:t>∨</w:t>
      </w:r>
      <w:r>
        <w:rPr>
          <w:rFonts w:ascii="Times New Roman" w:eastAsia="Times New Roman" w:hAnsi="Times New Roman" w:cs="Times New Roman"/>
          <w:sz w:val="24"/>
          <w:szCs w:val="24"/>
        </w:rPr>
        <w:t>~strawberry_picking)</w:t>
      </w:r>
    </w:p>
    <w:p w14:paraId="5E9E89C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By resolving these two clauses and cancelling out the conflicting terms</w:t>
      </w:r>
    </w:p>
    <w:p w14:paraId="0318B7CB"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;strawberry_picking; and ;~strawberry_picking;, we can have one new</w:t>
      </w:r>
    </w:p>
    <w:p w14:paraId="664F9D11"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clause,</w:t>
      </w:r>
    </w:p>
    <w:p w14:paraId="1749897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~pleasant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happy</w:t>
      </w:r>
    </w:p>
    <w:p w14:paraId="7B2B8779"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How ? See the figure on right.</w:t>
      </w:r>
    </w:p>
    <w:p w14:paraId="4FF926B7"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When we write above new clause in infer or implies form, we have</w:t>
      </w:r>
    </w:p>
    <w:p w14:paraId="244F1AC4" w14:textId="77777777" w:rsidR="007F78B0" w:rsidRDefault="009F216C" w:rsidP="007F78B0">
      <w:pPr>
        <w:spacing w:after="0" w:line="240" w:lineRule="auto"/>
        <w:ind w:left="114"/>
        <w:rPr>
          <w:rFonts w:ascii="Times New Roman" w:eastAsia="Times New Roman" w:hAnsi="Times New Roman" w:cs="Times New Roman"/>
          <w:sz w:val="24"/>
          <w:szCs w:val="24"/>
        </w:rPr>
      </w:pPr>
      <w:sdt>
        <w:sdtPr>
          <w:tag w:val="goog_rdk_2"/>
          <w:id w:val="1500007357"/>
        </w:sdtPr>
        <w:sdtEndPr/>
        <w:sdtContent>
          <w:r w:rsidR="007F78B0">
            <w:rPr>
              <w:rFonts w:ascii="Cardo" w:eastAsia="Cardo" w:hAnsi="Cardo" w:cs="Cardo"/>
              <w:sz w:val="24"/>
              <w:szCs w:val="24"/>
            </w:rPr>
            <w:t>;pleasant → happy; or ;happy ← pleasant;</w:t>
          </w:r>
        </w:sdtContent>
      </w:sdt>
    </w:p>
    <w:p w14:paraId="09C29458" w14:textId="77777777" w:rsidR="007F78B0" w:rsidRDefault="007F78B0" w:rsidP="007F78B0">
      <w:pPr>
        <w:spacing w:after="0" w:line="240" w:lineRule="auto"/>
        <w:ind w:left="114"/>
        <w:rPr>
          <w:rFonts w:ascii="Times New Roman" w:eastAsia="Times New Roman" w:hAnsi="Times New Roman" w:cs="Times New Roman"/>
          <w:sz w:val="24"/>
          <w:szCs w:val="24"/>
        </w:rPr>
      </w:pPr>
      <w:r>
        <w:rPr>
          <w:rFonts w:ascii="Times New Roman" w:eastAsia="Times New Roman" w:hAnsi="Times New Roman" w:cs="Times New Roman"/>
          <w:sz w:val="24"/>
          <w:szCs w:val="24"/>
        </w:rPr>
        <w:t>i.e. If it is a pleasant day you are happy.</w:t>
      </w:r>
    </w:p>
    <w:p w14:paraId="08C19DD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6D1A2A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3593D6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02447838" wp14:editId="17C4B644">
            <wp:extent cx="3975100" cy="1275080"/>
            <wp:effectExtent l="0" t="0" r="0" b="0"/>
            <wp:docPr id="205230068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3975100" cy="1275080"/>
                    </a:xfrm>
                    <a:prstGeom prst="rect">
                      <a:avLst/>
                    </a:prstGeom>
                    <a:ln/>
                  </pic:spPr>
                </pic:pic>
              </a:graphicData>
            </a:graphic>
          </wp:inline>
        </w:drawing>
      </w:r>
    </w:p>
    <w:p w14:paraId="019476E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sometimes from the collection of the statements we have, we want to know the answer</w:t>
      </w:r>
    </w:p>
    <w:p w14:paraId="37A131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this question - &amp;amp;quot;Is it possible to prove some other statements from what we actually</w:t>
      </w:r>
    </w:p>
    <w:p w14:paraId="3DF63D8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know?&amp;amp;quot; In order to prove this we need to make some inferences and those other statements</w:t>
      </w:r>
    </w:p>
    <w:p w14:paraId="2AA2FA1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shown true using Refutation proof method i.e. proof by contradiction using</w:t>
      </w:r>
    </w:p>
    <w:p w14:paraId="49606DD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Resolution. So for the asked goal we will negate the goal and will add it to the given</w:t>
      </w:r>
    </w:p>
    <w:p w14:paraId="1361A64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statements to prove the contradiction.</w:t>
      </w:r>
    </w:p>
    <w:p w14:paraId="2434798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 see an example to understand how Resolution and Refutation work. In below</w:t>
      </w:r>
    </w:p>
    <w:p w14:paraId="0C266545"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 Part(I) represents the English meanings for the clauses, Part(II) represents the</w:t>
      </w:r>
    </w:p>
    <w:p w14:paraId="3807B0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propositional logic statements for given english sentences, Part(III) represents the</w:t>
      </w:r>
    </w:p>
    <w:p w14:paraId="1A1A678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Conjunctive Normal Form (CNF) of Part(II) and Part(IV) shows some other statements we</w:t>
      </w:r>
    </w:p>
    <w:p w14:paraId="0202AF8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want to prove using Refutation proof method.</w:t>
      </w:r>
    </w:p>
    <w:p w14:paraId="3C15008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0CC1E1C9"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 : English Sentences</w:t>
      </w:r>
    </w:p>
    <w:p w14:paraId="04FFA2F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If it is sunny and warm day you will enjoy.</w:t>
      </w:r>
    </w:p>
    <w:p w14:paraId="5E1C2B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If it is warm and pleasant day you will do strawberry picking</w:t>
      </w:r>
    </w:p>
    <w:p w14:paraId="79B1862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If it is raining then no strawberry picking.</w:t>
      </w:r>
    </w:p>
    <w:p w14:paraId="2A74B5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it is raining you will get wet.</w:t>
      </w:r>
    </w:p>
    <w:p w14:paraId="5A6F4A5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It is warm day</w:t>
      </w:r>
    </w:p>
    <w:p w14:paraId="7A83054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It is raining</w:t>
      </w:r>
    </w:p>
    <w:p w14:paraId="0F6D63C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It is sunny</w:t>
      </w:r>
    </w:p>
    <w:p w14:paraId="729AC3E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65A6E9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651E32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E8568B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Part(II) : Propositional Statements</w:t>
      </w:r>
    </w:p>
    <w:p w14:paraId="6F0F7B90"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3"/>
          <w:id w:val="-622002642"/>
        </w:sdtPr>
        <w:sdtEndPr/>
        <w:sdtContent>
          <w:r w:rsidR="007F78B0">
            <w:rPr>
              <w:rFonts w:ascii="Cardo" w:eastAsia="Cardo" w:hAnsi="Cardo" w:cs="Cardo"/>
              <w:color w:val="000000"/>
              <w:sz w:val="24"/>
              <w:szCs w:val="24"/>
            </w:rPr>
            <w:t xml:space="preserve">(1) enjoy ← sunny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warm</w:t>
      </w:r>
    </w:p>
    <w:p w14:paraId="400434E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4"/>
          <w:id w:val="-1426336789"/>
        </w:sdtPr>
        <w:sdtEndPr/>
        <w:sdtContent>
          <w:r w:rsidR="007F78B0">
            <w:rPr>
              <w:rFonts w:ascii="Cardo" w:eastAsia="Cardo" w:hAnsi="Cardo" w:cs="Cardo"/>
              <w:color w:val="000000"/>
              <w:sz w:val="24"/>
              <w:szCs w:val="24"/>
            </w:rPr>
            <w:t xml:space="preserve">(2) strawberry_picking ← warm </w:t>
          </w:r>
        </w:sdtContent>
      </w:sdt>
      <w:r w:rsidR="007F78B0">
        <w:rPr>
          <w:rFonts w:ascii="Cambria Math" w:eastAsia="Cambria Math" w:hAnsi="Cambria Math" w:cs="Cambria Math"/>
          <w:color w:val="000000"/>
          <w:sz w:val="24"/>
          <w:szCs w:val="24"/>
        </w:rPr>
        <w:t>∧</w:t>
      </w:r>
      <w:r w:rsidR="007F78B0">
        <w:rPr>
          <w:rFonts w:ascii="Times New Roman" w:eastAsia="Times New Roman" w:hAnsi="Times New Roman" w:cs="Times New Roman"/>
          <w:color w:val="000000"/>
          <w:sz w:val="24"/>
          <w:szCs w:val="24"/>
        </w:rPr>
        <w:t xml:space="preserve"> pleasant</w:t>
      </w:r>
    </w:p>
    <w:p w14:paraId="7C6E69D7"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5"/>
          <w:id w:val="1267189935"/>
        </w:sdtPr>
        <w:sdtEndPr/>
        <w:sdtContent>
          <w:r w:rsidR="007F78B0">
            <w:rPr>
              <w:rFonts w:ascii="Cardo" w:eastAsia="Cardo" w:hAnsi="Cardo" w:cs="Cardo"/>
              <w:color w:val="000000"/>
              <w:sz w:val="24"/>
              <w:szCs w:val="24"/>
            </w:rPr>
            <w:t>(3) ~strawberry_picking ← raining</w:t>
          </w:r>
        </w:sdtContent>
      </w:sdt>
    </w:p>
    <w:p w14:paraId="32DF5AD6" w14:textId="77777777" w:rsidR="007F78B0" w:rsidRDefault="009F216C" w:rsidP="007F78B0">
      <w:pPr>
        <w:spacing w:after="0" w:line="240" w:lineRule="auto"/>
        <w:ind w:left="132"/>
        <w:rPr>
          <w:rFonts w:ascii="Times New Roman" w:eastAsia="Times New Roman" w:hAnsi="Times New Roman" w:cs="Times New Roman"/>
          <w:color w:val="000000"/>
          <w:sz w:val="24"/>
          <w:szCs w:val="24"/>
        </w:rPr>
      </w:pPr>
      <w:sdt>
        <w:sdtPr>
          <w:tag w:val="goog_rdk_6"/>
          <w:id w:val="1487198388"/>
        </w:sdtPr>
        <w:sdtEndPr/>
        <w:sdtContent>
          <w:r w:rsidR="007F78B0">
            <w:rPr>
              <w:rFonts w:ascii="Cardo" w:eastAsia="Cardo" w:hAnsi="Cardo" w:cs="Cardo"/>
              <w:color w:val="000000"/>
              <w:sz w:val="24"/>
              <w:szCs w:val="24"/>
            </w:rPr>
            <w:t>(4) wet ← raining</w:t>
          </w:r>
        </w:sdtContent>
      </w:sdt>
    </w:p>
    <w:p w14:paraId="3DAC95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warm</w:t>
      </w:r>
    </w:p>
    <w:p w14:paraId="20FB3C41"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raining</w:t>
      </w:r>
    </w:p>
    <w:p w14:paraId="6143433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6C77226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317069F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Part(III) : CNF of Part(II)</w:t>
      </w:r>
    </w:p>
    <w:p w14:paraId="409E15C0"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(enjoy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~sunny</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~warm) </w:t>
      </w:r>
      <w:r>
        <w:rPr>
          <w:rFonts w:ascii="Cambria Math" w:eastAsia="Cambria Math" w:hAnsi="Cambria Math" w:cs="Cambria Math"/>
          <w:color w:val="000000"/>
          <w:sz w:val="24"/>
          <w:szCs w:val="24"/>
        </w:rPr>
        <w:t>∧</w:t>
      </w:r>
    </w:p>
    <w:p w14:paraId="0BB54B9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~warm</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~pleasant) </w:t>
      </w:r>
      <w:r>
        <w:rPr>
          <w:rFonts w:ascii="Cambria Math" w:eastAsia="Cambria Math" w:hAnsi="Cambria Math" w:cs="Cambria Math"/>
          <w:color w:val="000000"/>
          <w:sz w:val="24"/>
          <w:szCs w:val="24"/>
        </w:rPr>
        <w:t>∧</w:t>
      </w:r>
    </w:p>
    <w:p w14:paraId="45223F84"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(~strawberry_picking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4DEB8C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(wet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~raining) </w:t>
      </w:r>
      <w:r>
        <w:rPr>
          <w:rFonts w:ascii="Cambria Math" w:eastAsia="Cambria Math" w:hAnsi="Cambria Math" w:cs="Cambria Math"/>
          <w:color w:val="000000"/>
          <w:sz w:val="24"/>
          <w:szCs w:val="24"/>
        </w:rPr>
        <w:t>∧</w:t>
      </w:r>
    </w:p>
    <w:p w14:paraId="6074845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(warm) </w:t>
      </w:r>
      <w:r>
        <w:rPr>
          <w:rFonts w:ascii="Cambria Math" w:eastAsia="Cambria Math" w:hAnsi="Cambria Math" w:cs="Cambria Math"/>
          <w:color w:val="000000"/>
          <w:sz w:val="24"/>
          <w:szCs w:val="24"/>
        </w:rPr>
        <w:t>∧</w:t>
      </w:r>
    </w:p>
    <w:p w14:paraId="71067637"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(raining) </w:t>
      </w:r>
      <w:r>
        <w:rPr>
          <w:rFonts w:ascii="Cambria Math" w:eastAsia="Cambria Math" w:hAnsi="Cambria Math" w:cs="Cambria Math"/>
          <w:color w:val="000000"/>
          <w:sz w:val="24"/>
          <w:szCs w:val="24"/>
        </w:rPr>
        <w:t>∧</w:t>
      </w:r>
    </w:p>
    <w:p w14:paraId="1FF210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(sunny)</w:t>
      </w:r>
    </w:p>
    <w:p w14:paraId="245E5DC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53403E5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Part(IV) : Other statements we want to prove by Refutation</w:t>
      </w:r>
    </w:p>
    <w:p w14:paraId="62A5298F"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You are not doing strawberry picking.</w:t>
      </w:r>
    </w:p>
    <w:p w14:paraId="7538407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You will enjoy.</w:t>
      </w:r>
    </w:p>
    <w:p w14:paraId="0A0F110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3) Try it yourself : You will get wet.</w:t>
      </w:r>
    </w:p>
    <w:p w14:paraId="7F0DA2C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492B30BE"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1 : You are not doing strawberry picking.</w:t>
      </w:r>
    </w:p>
    <w:p w14:paraId="18F9D18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~strawberry_picking</w:t>
      </w:r>
    </w:p>
    <w:p w14:paraId="42E8D09C"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strawberry_picking (negate the goal and add it to given clauses).</w:t>
      </w:r>
    </w:p>
    <w:p w14:paraId="7897C7F6"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drawing>
          <wp:inline distT="0" distB="0" distL="0" distR="0" wp14:anchorId="709111D7" wp14:editId="08664C5C">
            <wp:extent cx="2226310" cy="2369820"/>
            <wp:effectExtent l="0" t="0" r="0" b="0"/>
            <wp:docPr id="205230067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2226310" cy="2369820"/>
                    </a:xfrm>
                    <a:prstGeom prst="rect">
                      <a:avLst/>
                    </a:prstGeom>
                    <a:ln/>
                  </pic:spPr>
                </pic:pic>
              </a:graphicData>
            </a:graphic>
          </wp:inline>
        </w:drawing>
      </w:r>
    </w:p>
    <w:p w14:paraId="71DF19A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Goal 2 : You will enjoy.</w:t>
      </w:r>
    </w:p>
    <w:p w14:paraId="16E83473"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 : enjoy</w:t>
      </w:r>
    </w:p>
    <w:p w14:paraId="6530E156"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 ~enjoy (negate the goal and add it to given clauses)</w:t>
      </w:r>
    </w:p>
    <w:p w14:paraId="1F419DF9"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r>
        <w:rPr>
          <w:noProof/>
          <w:lang w:eastAsia="en-IN"/>
        </w:rPr>
        <w:lastRenderedPageBreak/>
        <w:drawing>
          <wp:inline distT="0" distB="0" distL="0" distR="0" wp14:anchorId="578C2496" wp14:editId="36646D0D">
            <wp:extent cx="2385060" cy="2091055"/>
            <wp:effectExtent l="0" t="0" r="0" b="0"/>
            <wp:docPr id="205230068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385060" cy="2091055"/>
                    </a:xfrm>
                    <a:prstGeom prst="rect">
                      <a:avLst/>
                    </a:prstGeom>
                    <a:ln/>
                  </pic:spPr>
                </pic:pic>
              </a:graphicData>
            </a:graphic>
          </wp:inline>
        </w:drawing>
      </w:r>
    </w:p>
    <w:p w14:paraId="33562B5B" w14:textId="77777777" w:rsidR="007F78B0" w:rsidRDefault="007F78B0" w:rsidP="007F78B0">
      <w:pPr>
        <w:spacing w:before="327" w:after="0" w:line="240" w:lineRule="auto"/>
        <w:ind w:left="132"/>
        <w:rPr>
          <w:rFonts w:ascii="Times New Roman" w:eastAsia="Times New Roman" w:hAnsi="Times New Roman" w:cs="Times New Roman"/>
          <w:color w:val="000000"/>
          <w:sz w:val="24"/>
          <w:szCs w:val="24"/>
        </w:rPr>
      </w:pPr>
    </w:p>
    <w:p w14:paraId="0BCA09FE" w14:textId="77777777" w:rsidR="007F78B0" w:rsidRDefault="007F78B0" w:rsidP="007F78B0">
      <w:pPr>
        <w:spacing w:before="327" w:after="0" w:line="240" w:lineRule="auto"/>
        <w:ind w:left="13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 CODE:</w:t>
      </w:r>
    </w:p>
    <w:p w14:paraId="60EE17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enjoy:-sunny,warm.</w:t>
      </w:r>
    </w:p>
    <w:p w14:paraId="28FA669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strawberrry_picking:-warm,plesant.</w:t>
      </w:r>
    </w:p>
    <w:p w14:paraId="293E96A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notstrawberry_picking:-raining.</w:t>
      </w:r>
    </w:p>
    <w:p w14:paraId="61258E48"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wet:-raining.</w:t>
      </w:r>
    </w:p>
    <w:p w14:paraId="78D03A4B"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warm.</w:t>
      </w:r>
    </w:p>
    <w:p w14:paraId="67593CCA"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raining.</w:t>
      </w:r>
    </w:p>
    <w:p w14:paraId="657E00CD"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sunny.</w:t>
      </w:r>
    </w:p>
    <w:p w14:paraId="2DF19622" w14:textId="77777777" w:rsidR="007F78B0" w:rsidRDefault="007F78B0" w:rsidP="007F78B0">
      <w:pPr>
        <w:spacing w:after="0" w:line="240" w:lineRule="auto"/>
        <w:ind w:left="132"/>
        <w:rPr>
          <w:rFonts w:ascii="Times New Roman" w:eastAsia="Times New Roman" w:hAnsi="Times New Roman" w:cs="Times New Roman"/>
          <w:color w:val="000000"/>
          <w:sz w:val="24"/>
          <w:szCs w:val="24"/>
        </w:rPr>
      </w:pPr>
    </w:p>
    <w:p w14:paraId="28197224" w14:textId="77777777" w:rsidR="007F78B0" w:rsidRDefault="007F78B0" w:rsidP="007F78B0">
      <w:pPr>
        <w:pStyle w:val="Heading1"/>
        <w:spacing w:before="280" w:after="280"/>
        <w:rPr>
          <w:sz w:val="24"/>
          <w:szCs w:val="24"/>
        </w:rPr>
      </w:pPr>
      <w:r>
        <w:rPr>
          <w:sz w:val="24"/>
          <w:szCs w:val="24"/>
        </w:rPr>
        <w:t>OUTPUT:</w:t>
      </w:r>
    </w:p>
    <w:p w14:paraId="733C961B" w14:textId="77777777" w:rsidR="007F78B0" w:rsidRDefault="007F78B0" w:rsidP="007F78B0">
      <w:pPr>
        <w:spacing w:after="0" w:line="240" w:lineRule="auto"/>
        <w:ind w:left="13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14:anchorId="45B86E67" wp14:editId="4F7047B9">
            <wp:extent cx="2419350" cy="1352550"/>
            <wp:effectExtent l="0" t="0" r="0" b="0"/>
            <wp:docPr id="205230067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419350" cy="1352550"/>
                    </a:xfrm>
                    <a:prstGeom prst="rect">
                      <a:avLst/>
                    </a:prstGeom>
                    <a:ln/>
                  </pic:spPr>
                </pic:pic>
              </a:graphicData>
            </a:graphic>
          </wp:inline>
        </w:drawing>
      </w:r>
    </w:p>
    <w:p w14:paraId="76579180"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1875D9E8"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7C355D3D" w14:textId="77777777" w:rsidR="007F78B0" w:rsidRDefault="007F78B0" w:rsidP="007F78B0">
      <w:pPr>
        <w:spacing w:after="0" w:line="240" w:lineRule="auto"/>
        <w:ind w:left="132"/>
        <w:rPr>
          <w:rFonts w:ascii="Times New Roman" w:eastAsia="Times New Roman" w:hAnsi="Times New Roman" w:cs="Times New Roman"/>
          <w:sz w:val="24"/>
          <w:szCs w:val="24"/>
        </w:rPr>
      </w:pPr>
    </w:p>
    <w:p w14:paraId="2646E3B3" w14:textId="77777777" w:rsidR="007F78B0" w:rsidRDefault="007F78B0" w:rsidP="007F78B0">
      <w:pPr>
        <w:spacing w:before="222"/>
        <w:rPr>
          <w:rFonts w:ascii="Times New Roman" w:eastAsia="Times New Roman" w:hAnsi="Times New Roman" w:cs="Times New Roman"/>
          <w:sz w:val="24"/>
          <w:szCs w:val="24"/>
        </w:rPr>
      </w:pPr>
    </w:p>
    <w:p w14:paraId="089A0B4B" w14:textId="77777777" w:rsidR="007F78B0" w:rsidRDefault="007F78B0" w:rsidP="007F78B0">
      <w:pPr>
        <w:spacing w:before="222"/>
        <w:rPr>
          <w:rFonts w:ascii="Times New Roman" w:eastAsia="Times New Roman" w:hAnsi="Times New Roman" w:cs="Times New Roman"/>
          <w:sz w:val="24"/>
          <w:szCs w:val="24"/>
        </w:rPr>
      </w:pPr>
    </w:p>
    <w:p w14:paraId="18AFF7BE" w14:textId="77777777" w:rsidR="007F78B0" w:rsidRDefault="007F78B0" w:rsidP="007F78B0">
      <w:pPr>
        <w:spacing w:before="222"/>
        <w:rPr>
          <w:rFonts w:ascii="Times New Roman" w:eastAsia="Times New Roman" w:hAnsi="Times New Roman" w:cs="Times New Roman"/>
          <w:sz w:val="24"/>
          <w:szCs w:val="24"/>
        </w:rPr>
      </w:pPr>
    </w:p>
    <w:p w14:paraId="31BFF00B" w14:textId="77777777" w:rsidR="007F78B0" w:rsidRDefault="007F78B0" w:rsidP="007F78B0">
      <w:pPr>
        <w:spacing w:before="222"/>
        <w:rPr>
          <w:b/>
          <w:sz w:val="24"/>
          <w:szCs w:val="24"/>
        </w:rPr>
      </w:pPr>
      <w:r>
        <w:rPr>
          <w:rFonts w:ascii="Times New Roman" w:eastAsia="Times New Roman" w:hAnsi="Times New Roman" w:cs="Times New Roman"/>
          <w:b/>
          <w:sz w:val="24"/>
          <w:szCs w:val="24"/>
          <w:u w:val="single"/>
        </w:rPr>
        <w:t>RESULT</w:t>
      </w:r>
      <w:r>
        <w:rPr>
          <w:b/>
          <w:sz w:val="24"/>
          <w:szCs w:val="24"/>
        </w:rPr>
        <w:t>:</w:t>
      </w:r>
    </w:p>
    <w:p w14:paraId="2B689C6E" w14:textId="77777777" w:rsidR="007F78B0" w:rsidRDefault="007F78B0" w:rsidP="007F78B0">
      <w:pPr>
        <w:widowControl w:val="0"/>
        <w:pBdr>
          <w:top w:val="nil"/>
          <w:left w:val="nil"/>
          <w:bottom w:val="nil"/>
          <w:right w:val="nil"/>
          <w:between w:val="nil"/>
        </w:pBdr>
        <w:spacing w:before="9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to execute programs based on Unification and Resolution has been executed successfully.</w:t>
      </w:r>
    </w:p>
    <w:p w14:paraId="6745F7E8" w14:textId="77777777" w:rsidR="00655384" w:rsidRDefault="00655384"/>
    <w:sectPr w:rsidR="00655384" w:rsidSect="00CB2584">
      <w:footerReference w:type="default" r:id="rId10"/>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1A724" w14:textId="77777777" w:rsidR="00337B91" w:rsidRDefault="00337B91">
      <w:pPr>
        <w:spacing w:after="0" w:line="240" w:lineRule="auto"/>
      </w:pPr>
      <w:r>
        <w:separator/>
      </w:r>
    </w:p>
  </w:endnote>
  <w:endnote w:type="continuationSeparator" w:id="0">
    <w:p w14:paraId="55F5AC16" w14:textId="77777777" w:rsidR="00337B91" w:rsidRDefault="0033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32C9B" w14:textId="244AC1A5" w:rsidR="00C66979" w:rsidRDefault="007F78B0">
    <w:pPr>
      <w:pStyle w:val="Footer"/>
    </w:pPr>
    <w:r>
      <w:t>REG.NO:2116231801109</w:t>
      <w:tab/>
      <w:tab/>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AF57" w14:textId="77777777" w:rsidR="00337B91" w:rsidRDefault="00337B91">
      <w:pPr>
        <w:spacing w:after="0" w:line="240" w:lineRule="auto"/>
      </w:pPr>
      <w:r>
        <w:separator/>
      </w:r>
    </w:p>
  </w:footnote>
  <w:footnote w:type="continuationSeparator" w:id="0">
    <w:p w14:paraId="4AAA9247" w14:textId="77777777" w:rsidR="00337B91" w:rsidRDefault="00337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B0"/>
    <w:rsid w:val="001D301E"/>
    <w:rsid w:val="00337B91"/>
    <w:rsid w:val="004118D1"/>
    <w:rsid w:val="004B0F19"/>
    <w:rsid w:val="00655384"/>
    <w:rsid w:val="007F78B0"/>
    <w:rsid w:val="009F216C"/>
    <w:rsid w:val="00A22BB4"/>
    <w:rsid w:val="00C66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6178"/>
  <w15:docId w15:val="{50E5290F-90D0-4F93-B1AB-5A7141F8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B0"/>
  </w:style>
  <w:style w:type="paragraph" w:styleId="Heading1">
    <w:name w:val="heading 1"/>
    <w:basedOn w:val="Normal"/>
    <w:next w:val="Normal"/>
    <w:link w:val="Heading1Char"/>
    <w:uiPriority w:val="9"/>
    <w:qFormat/>
    <w:rsid w:val="007F7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8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B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F7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8B0"/>
  </w:style>
  <w:style w:type="paragraph" w:styleId="BalloonText">
    <w:name w:val="Balloon Text"/>
    <w:basedOn w:val="Normal"/>
    <w:link w:val="BalloonTextChar"/>
    <w:uiPriority w:val="99"/>
    <w:semiHidden/>
    <w:unhideWhenUsed/>
    <w:rsid w:val="007F7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B0"/>
    <w:rPr>
      <w:rFonts w:ascii="Tahoma" w:hAnsi="Tahoma" w:cs="Tahoma"/>
      <w:sz w:val="16"/>
      <w:szCs w:val="16"/>
    </w:rPr>
  </w:style>
  <w:style w:type="character" w:customStyle="1" w:styleId="Heading1Char">
    <w:name w:val="Heading 1 Char"/>
    <w:basedOn w:val="DefaultParagraphFont"/>
    <w:link w:val="Heading1"/>
    <w:uiPriority w:val="9"/>
    <w:rsid w:val="007F78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0F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karthick S</cp:lastModifiedBy>
  <cp:revision>3</cp:revision>
  <dcterms:created xsi:type="dcterms:W3CDTF">2024-06-16T06:50:00Z</dcterms:created>
  <dcterms:modified xsi:type="dcterms:W3CDTF">2024-06-16T16:36:00Z</dcterms:modified>
</cp:coreProperties>
</file>