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FB7B8" w14:textId="77777777" w:rsidR="00982212" w:rsidRDefault="00982212" w:rsidP="00507F6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502FA520" w14:textId="663B54BC" w:rsidR="00982212" w:rsidRDefault="00507F6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Cambria" w:eastAsia="Cambria" w:hAnsi="Cambria" w:cs="Cambria"/>
          <w:b/>
          <w:color w:val="000000"/>
          <w:sz w:val="32"/>
          <w:szCs w:val="32"/>
          <w:highlight w:val="white"/>
        </w:rPr>
        <w:t>Dashboard Design</w:t>
      </w:r>
    </w:p>
    <w:p w14:paraId="4F3EA25F" w14:textId="77777777" w:rsidR="00982212" w:rsidRDefault="0098221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7453AE5F" w14:textId="77777777" w:rsidR="00DD499E" w:rsidRDefault="00DD499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D499E" w14:paraId="58BFCCAC" w14:textId="77777777">
        <w:trPr>
          <w:trHeight w:val="278"/>
          <w:tblHeader/>
        </w:trPr>
        <w:tc>
          <w:tcPr>
            <w:tcW w:w="4515" w:type="dxa"/>
            <w:shd w:val="clear" w:color="auto" w:fill="auto"/>
            <w:tcMar>
              <w:top w:w="100" w:type="dxa"/>
              <w:left w:w="100" w:type="dxa"/>
              <w:bottom w:w="100" w:type="dxa"/>
              <w:right w:w="100" w:type="dxa"/>
            </w:tcMar>
          </w:tcPr>
          <w:p w14:paraId="49556587" w14:textId="77777777" w:rsidR="00DD499E" w:rsidRDefault="0072198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C24BEFC" w14:textId="10DB063A" w:rsidR="00DD499E" w:rsidRDefault="00507F69">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31 </w:t>
            </w:r>
            <w:r w:rsidR="0044748C">
              <w:rPr>
                <w:rFonts w:ascii="Times New Roman" w:eastAsia="Times New Roman" w:hAnsi="Times New Roman" w:cs="Times New Roman"/>
                <w:sz w:val="24"/>
                <w:szCs w:val="24"/>
              </w:rPr>
              <w:t>December</w:t>
            </w:r>
            <w:r w:rsidR="00721988">
              <w:rPr>
                <w:rFonts w:ascii="Times New Roman" w:eastAsia="Times New Roman" w:hAnsi="Times New Roman" w:cs="Times New Roman"/>
                <w:sz w:val="24"/>
                <w:szCs w:val="24"/>
              </w:rPr>
              <w:t xml:space="preserve"> </w:t>
            </w:r>
            <w:r w:rsidR="00721988">
              <w:rPr>
                <w:rFonts w:ascii="Times New Roman" w:eastAsia="Times New Roman" w:hAnsi="Times New Roman" w:cs="Times New Roman"/>
                <w:color w:val="000000"/>
                <w:sz w:val="24"/>
                <w:szCs w:val="24"/>
              </w:rPr>
              <w:t>202</w:t>
            </w:r>
            <w:r w:rsidR="00721988">
              <w:rPr>
                <w:rFonts w:ascii="Times New Roman" w:eastAsia="Times New Roman" w:hAnsi="Times New Roman" w:cs="Times New Roman"/>
                <w:sz w:val="24"/>
                <w:szCs w:val="24"/>
              </w:rPr>
              <w:t>4</w:t>
            </w:r>
          </w:p>
        </w:tc>
      </w:tr>
      <w:tr w:rsidR="00DD499E" w14:paraId="0DF7380B" w14:textId="77777777">
        <w:trPr>
          <w:trHeight w:val="278"/>
          <w:tblHeader/>
        </w:trPr>
        <w:tc>
          <w:tcPr>
            <w:tcW w:w="4515" w:type="dxa"/>
            <w:shd w:val="clear" w:color="auto" w:fill="auto"/>
            <w:tcMar>
              <w:top w:w="100" w:type="dxa"/>
              <w:left w:w="100" w:type="dxa"/>
              <w:bottom w:w="100" w:type="dxa"/>
              <w:right w:w="100" w:type="dxa"/>
            </w:tcMar>
          </w:tcPr>
          <w:p w14:paraId="511BB787" w14:textId="77777777" w:rsidR="00DD499E" w:rsidRDefault="00721988">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2F5C961A" w14:textId="34EEC2AE" w:rsidR="00DD499E" w:rsidRDefault="00815BB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w:t>
            </w:r>
          </w:p>
        </w:tc>
      </w:tr>
      <w:tr w:rsidR="00DD499E" w14:paraId="4C2F87D5" w14:textId="77777777">
        <w:trPr>
          <w:trHeight w:val="278"/>
          <w:tblHeader/>
        </w:trPr>
        <w:tc>
          <w:tcPr>
            <w:tcW w:w="4515" w:type="dxa"/>
            <w:shd w:val="clear" w:color="auto" w:fill="auto"/>
            <w:tcMar>
              <w:top w:w="100" w:type="dxa"/>
              <w:left w:w="100" w:type="dxa"/>
              <w:bottom w:w="100" w:type="dxa"/>
              <w:right w:w="100" w:type="dxa"/>
            </w:tcMar>
          </w:tcPr>
          <w:p w14:paraId="602DB43E" w14:textId="77777777" w:rsidR="00DD499E" w:rsidRDefault="0072198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54689BD8" w14:textId="43F3FC43" w:rsidR="00DD499E" w:rsidRDefault="0044748C">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roofErr w:type="spellStart"/>
            <w:r w:rsidRPr="0044748C">
              <w:rPr>
                <w:rFonts w:ascii="Times New Roman" w:eastAsia="Times New Roman" w:hAnsi="Times New Roman" w:cs="Times New Roman"/>
                <w:color w:val="000000"/>
                <w:sz w:val="24"/>
                <w:szCs w:val="24"/>
              </w:rPr>
              <w:t>VoyageVista</w:t>
            </w:r>
            <w:proofErr w:type="spellEnd"/>
            <w:r w:rsidRPr="0044748C">
              <w:rPr>
                <w:rFonts w:ascii="Times New Roman" w:eastAsia="Times New Roman" w:hAnsi="Times New Roman" w:cs="Times New Roman"/>
                <w:color w:val="000000"/>
                <w:sz w:val="24"/>
                <w:szCs w:val="24"/>
              </w:rPr>
              <w:t>: Illuminating Insights from Uber Expeditionary Analytics Using Tableau</w:t>
            </w:r>
          </w:p>
        </w:tc>
      </w:tr>
      <w:tr w:rsidR="00DD499E" w14:paraId="4603C990" w14:textId="77777777">
        <w:trPr>
          <w:trHeight w:val="278"/>
          <w:tblHeader/>
        </w:trPr>
        <w:tc>
          <w:tcPr>
            <w:tcW w:w="4515" w:type="dxa"/>
            <w:shd w:val="clear" w:color="auto" w:fill="auto"/>
            <w:tcMar>
              <w:top w:w="100" w:type="dxa"/>
              <w:left w:w="100" w:type="dxa"/>
              <w:bottom w:w="100" w:type="dxa"/>
              <w:right w:w="100" w:type="dxa"/>
            </w:tcMar>
          </w:tcPr>
          <w:p w14:paraId="567AD277" w14:textId="77777777" w:rsidR="00DD499E" w:rsidRDefault="0072198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40E90223" w14:textId="77777777" w:rsidR="00DD499E" w:rsidRDefault="00721988">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A5872C8" w14:textId="77777777" w:rsidR="00DD499E" w:rsidRDefault="00DD499E">
      <w:pPr>
        <w:widowControl w:val="0"/>
        <w:pBdr>
          <w:top w:val="nil"/>
          <w:left w:val="nil"/>
          <w:bottom w:val="nil"/>
          <w:right w:val="nil"/>
          <w:between w:val="nil"/>
        </w:pBdr>
        <w:rPr>
          <w:rFonts w:ascii="Times New Roman" w:eastAsia="Times New Roman" w:hAnsi="Times New Roman" w:cs="Times New Roman"/>
          <w:color w:val="000000"/>
        </w:rPr>
      </w:pPr>
    </w:p>
    <w:p w14:paraId="73B0C549" w14:textId="77777777" w:rsidR="00982212" w:rsidRDefault="00982212" w:rsidP="00507F6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1B92A11F" w14:textId="796AB052" w:rsidR="00507F69" w:rsidRDefault="00507F69" w:rsidP="00507F69">
      <w:pPr>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Creating an effective dashboard involves thoughtful design to ensure that the presented information is clear, relevant, and easily understandable for the intended audience. Here are some key principles and best practices for dashboard design</w:t>
      </w:r>
    </w:p>
    <w:p w14:paraId="0DB3B519" w14:textId="77777777" w:rsidR="00507F69" w:rsidRDefault="00507F69" w:rsidP="00507F69">
      <w:pPr>
        <w:rPr>
          <w:rFonts w:ascii="Cambria" w:eastAsia="Cambria" w:hAnsi="Cambria" w:cs="Cambria"/>
          <w:color w:val="000000"/>
          <w:sz w:val="24"/>
          <w:szCs w:val="24"/>
          <w:highlight w:val="white"/>
        </w:rPr>
      </w:pPr>
    </w:p>
    <w:p w14:paraId="3953DEA8" w14:textId="77777777" w:rsidR="00507F69" w:rsidRDefault="00507F69" w:rsidP="00507F69">
      <w:pPr>
        <w:rPr>
          <w:rFonts w:ascii="Cambria" w:eastAsia="Cambria" w:hAnsi="Cambria" w:cs="Cambria"/>
          <w:b/>
          <w:color w:val="000000"/>
          <w:sz w:val="24"/>
          <w:szCs w:val="24"/>
          <w:highlight w:val="white"/>
        </w:rPr>
      </w:pPr>
      <w:r>
        <w:rPr>
          <w:rFonts w:ascii="Cambria" w:eastAsia="Cambria" w:hAnsi="Cambria" w:cs="Cambria"/>
          <w:b/>
          <w:color w:val="000000"/>
          <w:sz w:val="32"/>
          <w:szCs w:val="32"/>
          <w:highlight w:val="white"/>
        </w:rPr>
        <w:tab/>
      </w:r>
      <w:r>
        <w:rPr>
          <w:rFonts w:ascii="Cambria" w:eastAsia="Cambria" w:hAnsi="Cambria" w:cs="Cambria"/>
          <w:b/>
          <w:color w:val="000000"/>
          <w:sz w:val="24"/>
          <w:szCs w:val="24"/>
          <w:highlight w:val="white"/>
        </w:rPr>
        <w:t xml:space="preserve">Activity 1: Interactive and visually appealing dashboards </w:t>
      </w:r>
    </w:p>
    <w:p w14:paraId="6191A753" w14:textId="77777777" w:rsidR="00507F69" w:rsidRDefault="00507F69" w:rsidP="00507F69">
      <w:pPr>
        <w:ind w:left="720"/>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 xml:space="preserve">Creating interactive and visually appealing dashboards involves a combination of thoughtful design, effective use of visual elements, and the incorporation of interactive features. Here are some tips to help you design dashboards that are both visually appealing and engaging for </w:t>
      </w:r>
      <w:proofErr w:type="gramStart"/>
      <w:r>
        <w:rPr>
          <w:rFonts w:ascii="Cambria" w:eastAsia="Cambria" w:hAnsi="Cambria" w:cs="Cambria"/>
          <w:color w:val="000000"/>
          <w:sz w:val="24"/>
          <w:szCs w:val="24"/>
          <w:highlight w:val="white"/>
        </w:rPr>
        <w:t>users  so</w:t>
      </w:r>
      <w:proofErr w:type="gramEnd"/>
      <w:r>
        <w:rPr>
          <w:rFonts w:ascii="Cambria" w:eastAsia="Cambria" w:hAnsi="Cambria" w:cs="Cambria"/>
          <w:color w:val="000000"/>
          <w:sz w:val="24"/>
          <w:szCs w:val="24"/>
          <w:highlight w:val="white"/>
        </w:rPr>
        <w:t xml:space="preserve"> take care of below points</w:t>
      </w:r>
    </w:p>
    <w:p w14:paraId="2BCD0241" w14:textId="77777777" w:rsidR="00507F69" w:rsidRDefault="00507F69" w:rsidP="00507F69">
      <w:pPr>
        <w:numPr>
          <w:ilvl w:val="0"/>
          <w:numId w:val="2"/>
        </w:numPr>
        <w:pBdr>
          <w:top w:val="nil"/>
          <w:left w:val="nil"/>
          <w:bottom w:val="nil"/>
          <w:right w:val="nil"/>
          <w:between w:val="nil"/>
        </w:pBdr>
        <w:spacing w:line="259" w:lineRule="auto"/>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Clear and Intuitive Layout</w:t>
      </w:r>
    </w:p>
    <w:p w14:paraId="72DC4F0D" w14:textId="77777777" w:rsidR="00507F69" w:rsidRDefault="00507F69" w:rsidP="00507F69">
      <w:pPr>
        <w:numPr>
          <w:ilvl w:val="0"/>
          <w:numId w:val="2"/>
        </w:numPr>
        <w:pBdr>
          <w:top w:val="nil"/>
          <w:left w:val="nil"/>
          <w:bottom w:val="nil"/>
          <w:right w:val="nil"/>
          <w:between w:val="nil"/>
        </w:pBdr>
        <w:spacing w:line="259" w:lineRule="auto"/>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Use Appropriate Visualizations</w:t>
      </w:r>
    </w:p>
    <w:p w14:paraId="08D1A4F4" w14:textId="77777777" w:rsidR="00507F69" w:rsidRDefault="00507F69" w:rsidP="00507F69">
      <w:pPr>
        <w:numPr>
          <w:ilvl w:val="0"/>
          <w:numId w:val="2"/>
        </w:numPr>
        <w:pBdr>
          <w:top w:val="nil"/>
          <w:left w:val="nil"/>
          <w:bottom w:val="nil"/>
          <w:right w:val="nil"/>
          <w:between w:val="nil"/>
        </w:pBdr>
        <w:spacing w:line="259" w:lineRule="auto"/>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Colour and Theming</w:t>
      </w:r>
    </w:p>
    <w:p w14:paraId="6DB1E899" w14:textId="77777777" w:rsidR="00507F69" w:rsidRDefault="00507F69" w:rsidP="00507F69">
      <w:pPr>
        <w:numPr>
          <w:ilvl w:val="0"/>
          <w:numId w:val="2"/>
        </w:numPr>
        <w:pBdr>
          <w:top w:val="nil"/>
          <w:left w:val="nil"/>
          <w:bottom w:val="nil"/>
          <w:right w:val="nil"/>
          <w:between w:val="nil"/>
        </w:pBdr>
        <w:spacing w:line="259" w:lineRule="auto"/>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Interactive Filters and Slicers</w:t>
      </w:r>
    </w:p>
    <w:p w14:paraId="5D352C1E" w14:textId="77777777" w:rsidR="00507F69" w:rsidRDefault="00507F69" w:rsidP="00507F69">
      <w:pPr>
        <w:numPr>
          <w:ilvl w:val="0"/>
          <w:numId w:val="2"/>
        </w:numPr>
        <w:pBdr>
          <w:top w:val="nil"/>
          <w:left w:val="nil"/>
          <w:bottom w:val="nil"/>
          <w:right w:val="nil"/>
          <w:between w:val="nil"/>
        </w:pBdr>
        <w:spacing w:line="259" w:lineRule="auto"/>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Drill-Down Capabilities</w:t>
      </w:r>
    </w:p>
    <w:p w14:paraId="5BEA6286" w14:textId="77777777" w:rsidR="00507F69" w:rsidRDefault="00507F69" w:rsidP="00507F69">
      <w:pPr>
        <w:numPr>
          <w:ilvl w:val="0"/>
          <w:numId w:val="2"/>
        </w:numPr>
        <w:pBdr>
          <w:top w:val="nil"/>
          <w:left w:val="nil"/>
          <w:bottom w:val="nil"/>
          <w:right w:val="nil"/>
          <w:between w:val="nil"/>
        </w:pBdr>
        <w:spacing w:line="259" w:lineRule="auto"/>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Responsive Design</w:t>
      </w:r>
    </w:p>
    <w:p w14:paraId="49D29089" w14:textId="77777777" w:rsidR="00507F69" w:rsidRDefault="00507F69" w:rsidP="00507F69">
      <w:pPr>
        <w:numPr>
          <w:ilvl w:val="0"/>
          <w:numId w:val="2"/>
        </w:numPr>
        <w:pBdr>
          <w:top w:val="nil"/>
          <w:left w:val="nil"/>
          <w:bottom w:val="nil"/>
          <w:right w:val="nil"/>
          <w:between w:val="nil"/>
        </w:pBdr>
        <w:spacing w:line="259" w:lineRule="auto"/>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Custom Visuals and Icons</w:t>
      </w:r>
    </w:p>
    <w:p w14:paraId="34ADDFFF" w14:textId="12720722" w:rsidR="00507F69" w:rsidRPr="00507F69" w:rsidRDefault="00507F69" w:rsidP="00507F69">
      <w:pPr>
        <w:numPr>
          <w:ilvl w:val="0"/>
          <w:numId w:val="2"/>
        </w:numPr>
        <w:pBdr>
          <w:top w:val="nil"/>
          <w:left w:val="nil"/>
          <w:bottom w:val="nil"/>
          <w:right w:val="nil"/>
          <w:between w:val="nil"/>
        </w:pBdr>
        <w:spacing w:after="160" w:line="259" w:lineRule="auto"/>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Use of Infographics</w:t>
      </w:r>
    </w:p>
    <w:p w14:paraId="15C501A0" w14:textId="2945424E" w:rsidR="00507F69" w:rsidRDefault="00507F69" w:rsidP="00507F69">
      <w:pPr>
        <w:pBdr>
          <w:top w:val="nil"/>
          <w:left w:val="nil"/>
          <w:bottom w:val="nil"/>
          <w:right w:val="nil"/>
          <w:between w:val="nil"/>
        </w:pBdr>
        <w:spacing w:after="160" w:line="259" w:lineRule="auto"/>
        <w:ind w:left="-567"/>
        <w:jc w:val="center"/>
        <w:rPr>
          <w:rFonts w:ascii="Cambria" w:eastAsia="Cambria" w:hAnsi="Cambria" w:cs="Cambria"/>
          <w:color w:val="000000"/>
          <w:sz w:val="24"/>
          <w:szCs w:val="24"/>
          <w:highlight w:val="white"/>
        </w:rPr>
      </w:pPr>
      <w:r w:rsidRPr="00507F69">
        <w:rPr>
          <w:noProof/>
        </w:rPr>
        <w:drawing>
          <wp:inline distT="0" distB="0" distL="0" distR="0" wp14:anchorId="610D7FFA" wp14:editId="1EEB0EB6">
            <wp:extent cx="5104469" cy="2346960"/>
            <wp:effectExtent l="0" t="0" r="1270" b="0"/>
            <wp:docPr id="54106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5946" name=""/>
                    <pic:cNvPicPr/>
                  </pic:nvPicPr>
                  <pic:blipFill>
                    <a:blip r:embed="rId7"/>
                    <a:stretch>
                      <a:fillRect/>
                    </a:stretch>
                  </pic:blipFill>
                  <pic:spPr>
                    <a:xfrm>
                      <a:off x="0" y="0"/>
                      <a:ext cx="5136506" cy="2361690"/>
                    </a:xfrm>
                    <a:prstGeom prst="rect">
                      <a:avLst/>
                    </a:prstGeom>
                  </pic:spPr>
                </pic:pic>
              </a:graphicData>
            </a:graphic>
          </wp:inline>
        </w:drawing>
      </w:r>
    </w:p>
    <w:p w14:paraId="4695309A" w14:textId="7B353857" w:rsidR="00507F69" w:rsidRDefault="00507F69" w:rsidP="00507F69">
      <w:pPr>
        <w:pBdr>
          <w:top w:val="nil"/>
          <w:left w:val="nil"/>
          <w:bottom w:val="nil"/>
          <w:right w:val="nil"/>
          <w:between w:val="nil"/>
        </w:pBdr>
        <w:spacing w:line="240" w:lineRule="auto"/>
        <w:ind w:left="-142"/>
        <w:jc w:val="center"/>
        <w:rPr>
          <w:color w:val="333333"/>
          <w:sz w:val="20"/>
          <w:szCs w:val="20"/>
        </w:rPr>
      </w:pPr>
    </w:p>
    <w:p w14:paraId="501642D2" w14:textId="77777777" w:rsidR="00507F69" w:rsidRDefault="00507F69" w:rsidP="00507F69">
      <w:pPr>
        <w:pBdr>
          <w:top w:val="nil"/>
          <w:left w:val="nil"/>
          <w:bottom w:val="nil"/>
          <w:right w:val="nil"/>
          <w:between w:val="nil"/>
        </w:pBdr>
        <w:spacing w:line="240" w:lineRule="auto"/>
        <w:ind w:left="-142"/>
        <w:jc w:val="center"/>
        <w:rPr>
          <w:color w:val="333333"/>
          <w:sz w:val="20"/>
          <w:szCs w:val="20"/>
        </w:rPr>
      </w:pPr>
    </w:p>
    <w:p w14:paraId="1D155974" w14:textId="55AE349A" w:rsidR="00507F69" w:rsidRDefault="00507F69" w:rsidP="00507F69">
      <w:pPr>
        <w:pBdr>
          <w:top w:val="nil"/>
          <w:left w:val="nil"/>
          <w:bottom w:val="nil"/>
          <w:right w:val="nil"/>
          <w:between w:val="nil"/>
        </w:pBdr>
        <w:spacing w:line="240" w:lineRule="auto"/>
        <w:ind w:left="-142"/>
        <w:jc w:val="center"/>
        <w:rPr>
          <w:color w:val="333333"/>
          <w:sz w:val="20"/>
          <w:szCs w:val="20"/>
        </w:rPr>
      </w:pPr>
      <w:r w:rsidRPr="00507F69">
        <w:rPr>
          <w:color w:val="333333"/>
          <w:sz w:val="20"/>
          <w:szCs w:val="20"/>
        </w:rPr>
        <w:drawing>
          <wp:inline distT="0" distB="0" distL="0" distR="0" wp14:anchorId="1724DD1A" wp14:editId="1530EC7F">
            <wp:extent cx="5448300" cy="2375658"/>
            <wp:effectExtent l="0" t="0" r="0" b="5715"/>
            <wp:docPr id="129437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76478" name=""/>
                    <pic:cNvPicPr/>
                  </pic:nvPicPr>
                  <pic:blipFill>
                    <a:blip r:embed="rId8"/>
                    <a:stretch>
                      <a:fillRect/>
                    </a:stretch>
                  </pic:blipFill>
                  <pic:spPr>
                    <a:xfrm>
                      <a:off x="0" y="0"/>
                      <a:ext cx="5466634" cy="2383652"/>
                    </a:xfrm>
                    <a:prstGeom prst="rect">
                      <a:avLst/>
                    </a:prstGeom>
                  </pic:spPr>
                </pic:pic>
              </a:graphicData>
            </a:graphic>
          </wp:inline>
        </w:drawing>
      </w:r>
    </w:p>
    <w:p w14:paraId="647653E4" w14:textId="60C5846A" w:rsidR="00507F69" w:rsidRDefault="00507F69" w:rsidP="00507F69">
      <w:pPr>
        <w:spacing w:after="200" w:line="240" w:lineRule="auto"/>
        <w:rPr>
          <w:sz w:val="20"/>
          <w:szCs w:val="20"/>
        </w:rPr>
      </w:pPr>
    </w:p>
    <w:p w14:paraId="4B13BDC3" w14:textId="77777777" w:rsidR="00507F69" w:rsidRPr="00507F69" w:rsidRDefault="00507F69" w:rsidP="00507F69">
      <w:pPr>
        <w:spacing w:after="200" w:line="240" w:lineRule="auto"/>
        <w:rPr>
          <w:b/>
          <w:bCs/>
        </w:rPr>
      </w:pPr>
      <w:r w:rsidRPr="00507F69">
        <w:rPr>
          <w:b/>
          <w:bCs/>
        </w:rPr>
        <w:t>Here are five potential outcomes from the dashboard image provided:</w:t>
      </w:r>
    </w:p>
    <w:p w14:paraId="1A0D8EE0" w14:textId="77777777" w:rsidR="00507F69" w:rsidRDefault="00507F69" w:rsidP="00507F69">
      <w:pPr>
        <w:spacing w:before="240" w:after="240" w:line="240" w:lineRule="auto"/>
        <w:rPr>
          <w:bCs/>
        </w:rPr>
      </w:pPr>
      <w:r w:rsidRPr="00507F69">
        <w:rPr>
          <w:bCs/>
        </w:rPr>
        <w:t>The dashboard titled "UBER MILES WISE DRIVES ANALYSIS" presents key insights into Uber ride patterns, miles covered, and trip distributions. Below are the key takeaways:</w:t>
      </w:r>
    </w:p>
    <w:p w14:paraId="2F9FD9C9" w14:textId="77777777" w:rsidR="00507F69" w:rsidRPr="00507F69" w:rsidRDefault="00507F69" w:rsidP="00507F69">
      <w:pPr>
        <w:spacing w:before="240" w:after="240" w:line="240" w:lineRule="auto"/>
        <w:rPr>
          <w:bCs/>
        </w:rPr>
      </w:pPr>
    </w:p>
    <w:p w14:paraId="152EE2F2" w14:textId="77777777" w:rsidR="00507F69" w:rsidRPr="00507F69" w:rsidRDefault="00507F69" w:rsidP="00507F69">
      <w:pPr>
        <w:spacing w:before="240" w:after="240" w:line="240" w:lineRule="auto"/>
        <w:rPr>
          <w:b/>
        </w:rPr>
      </w:pPr>
      <w:r w:rsidRPr="00507F69">
        <w:rPr>
          <w:b/>
        </w:rPr>
        <w:t>1. Miles Covered Analysis</w:t>
      </w:r>
    </w:p>
    <w:p w14:paraId="42C520E6" w14:textId="77777777" w:rsidR="00507F69" w:rsidRPr="00507F69" w:rsidRDefault="00507F69" w:rsidP="00507F69">
      <w:pPr>
        <w:numPr>
          <w:ilvl w:val="0"/>
          <w:numId w:val="3"/>
        </w:numPr>
        <w:spacing w:before="240" w:after="240" w:line="240" w:lineRule="auto"/>
        <w:rPr>
          <w:bCs/>
        </w:rPr>
      </w:pPr>
      <w:r w:rsidRPr="00507F69">
        <w:rPr>
          <w:bCs/>
        </w:rPr>
        <w:t xml:space="preserve">Business vs. Personal Usage: </w:t>
      </w:r>
      <w:proofErr w:type="gramStart"/>
      <w:r w:rsidRPr="00507F69">
        <w:rPr>
          <w:bCs/>
        </w:rPr>
        <w:t>The majority of</w:t>
      </w:r>
      <w:proofErr w:type="gramEnd"/>
      <w:r w:rsidRPr="00507F69">
        <w:rPr>
          <w:bCs/>
        </w:rPr>
        <w:t xml:space="preserve"> miles covered fall under the </w:t>
      </w:r>
      <w:r w:rsidRPr="00507F69">
        <w:rPr>
          <w:bCs/>
          <w:i/>
          <w:iCs/>
        </w:rPr>
        <w:t>Business</w:t>
      </w:r>
      <w:r w:rsidRPr="00507F69">
        <w:rPr>
          <w:bCs/>
        </w:rPr>
        <w:t xml:space="preserve"> category, indicating that Uber rides are predominantly used for work-related purposes.</w:t>
      </w:r>
    </w:p>
    <w:p w14:paraId="1F8C003B" w14:textId="77777777" w:rsidR="00507F69" w:rsidRPr="00507F69" w:rsidRDefault="00507F69" w:rsidP="00507F69">
      <w:pPr>
        <w:numPr>
          <w:ilvl w:val="0"/>
          <w:numId w:val="3"/>
        </w:numPr>
        <w:spacing w:before="240" w:after="240" w:line="240" w:lineRule="auto"/>
        <w:rPr>
          <w:bCs/>
        </w:rPr>
      </w:pPr>
      <w:r w:rsidRPr="00507F69">
        <w:rPr>
          <w:bCs/>
        </w:rPr>
        <w:t>Miles by Category and Purpose: Work-related trips, client meetings, and team outings cover the highest mileage, whereas personal trips have minimal miles covered.</w:t>
      </w:r>
    </w:p>
    <w:p w14:paraId="4DCBD0EB" w14:textId="0B07C753" w:rsidR="00507F69" w:rsidRPr="00507F69" w:rsidRDefault="00507F69" w:rsidP="00507F69">
      <w:pPr>
        <w:numPr>
          <w:ilvl w:val="0"/>
          <w:numId w:val="3"/>
        </w:numPr>
        <w:spacing w:before="240" w:after="240" w:line="240" w:lineRule="auto"/>
        <w:rPr>
          <w:bCs/>
        </w:rPr>
      </w:pPr>
      <w:r w:rsidRPr="00507F69">
        <w:rPr>
          <w:bCs/>
        </w:rPr>
        <w:t>Trend Over Time: The weekly miles analysis suggests periodic spikes, indicating fluctuating demand possibly due to events, business travel cycles, or seasonal factors.</w:t>
      </w:r>
    </w:p>
    <w:p w14:paraId="5CFD76E6" w14:textId="77777777" w:rsidR="00507F69" w:rsidRPr="00507F69" w:rsidRDefault="00507F69" w:rsidP="00507F69">
      <w:pPr>
        <w:spacing w:before="240" w:after="240" w:line="240" w:lineRule="auto"/>
        <w:rPr>
          <w:bCs/>
        </w:rPr>
      </w:pPr>
    </w:p>
    <w:p w14:paraId="49BD8C87" w14:textId="77777777" w:rsidR="00507F69" w:rsidRPr="00507F69" w:rsidRDefault="00507F69" w:rsidP="00507F69">
      <w:pPr>
        <w:spacing w:before="240" w:after="240" w:line="240" w:lineRule="auto"/>
        <w:rPr>
          <w:b/>
        </w:rPr>
      </w:pPr>
      <w:r w:rsidRPr="00507F69">
        <w:rPr>
          <w:b/>
        </w:rPr>
        <w:t>2. Trip Analysis by Time Intervals</w:t>
      </w:r>
    </w:p>
    <w:p w14:paraId="07C4E2B9" w14:textId="77777777" w:rsidR="00507F69" w:rsidRPr="00507F69" w:rsidRDefault="00507F69" w:rsidP="00507F69">
      <w:pPr>
        <w:numPr>
          <w:ilvl w:val="0"/>
          <w:numId w:val="4"/>
        </w:numPr>
        <w:spacing w:before="240" w:after="240" w:line="240" w:lineRule="auto"/>
        <w:rPr>
          <w:bCs/>
        </w:rPr>
      </w:pPr>
      <w:r w:rsidRPr="00507F69">
        <w:rPr>
          <w:bCs/>
        </w:rPr>
        <w:t xml:space="preserve">Monthly Trip Distribution: The highest number of trips occurred in </w:t>
      </w:r>
      <w:r w:rsidRPr="00507F69">
        <w:rPr>
          <w:bCs/>
          <w:i/>
          <w:iCs/>
        </w:rPr>
        <w:t>September</w:t>
      </w:r>
      <w:r w:rsidRPr="00507F69">
        <w:rPr>
          <w:bCs/>
        </w:rPr>
        <w:t>, suggesting increased ride activity during this period, possibly due to work resumption after vacations.</w:t>
      </w:r>
    </w:p>
    <w:p w14:paraId="273A9838" w14:textId="77777777" w:rsidR="00507F69" w:rsidRPr="00507F69" w:rsidRDefault="00507F69" w:rsidP="00507F69">
      <w:pPr>
        <w:numPr>
          <w:ilvl w:val="0"/>
          <w:numId w:val="4"/>
        </w:numPr>
        <w:spacing w:before="240" w:after="240" w:line="240" w:lineRule="auto"/>
        <w:rPr>
          <w:bCs/>
        </w:rPr>
      </w:pPr>
      <w:r w:rsidRPr="00507F69">
        <w:rPr>
          <w:bCs/>
        </w:rPr>
        <w:t>Quarterly Trends: Q4 (October–December) recorded the highest number of trips, indicating a significant year-end increase in travel demand, potentially due to holiday or business-related travel.</w:t>
      </w:r>
    </w:p>
    <w:p w14:paraId="0DEE5AFD" w14:textId="77777777" w:rsidR="00507F69" w:rsidRDefault="00507F69" w:rsidP="00507F69">
      <w:pPr>
        <w:numPr>
          <w:ilvl w:val="0"/>
          <w:numId w:val="4"/>
        </w:numPr>
        <w:spacing w:before="240" w:after="240" w:line="240" w:lineRule="auto"/>
        <w:rPr>
          <w:bCs/>
        </w:rPr>
      </w:pPr>
      <w:r w:rsidRPr="00507F69">
        <w:rPr>
          <w:bCs/>
        </w:rPr>
        <w:t>Hourly Trips Distribution: Peak trip hours appear to be spread across various times of the day, but high activity in evening or morning hours could indicate commuting trends.</w:t>
      </w:r>
    </w:p>
    <w:p w14:paraId="108450E2" w14:textId="77777777" w:rsidR="00507F69" w:rsidRDefault="00507F69" w:rsidP="00507F69">
      <w:pPr>
        <w:spacing w:before="240" w:after="240" w:line="240" w:lineRule="auto"/>
        <w:rPr>
          <w:bCs/>
        </w:rPr>
      </w:pPr>
    </w:p>
    <w:p w14:paraId="3F46913E" w14:textId="77777777" w:rsidR="00507F69" w:rsidRPr="00507F69" w:rsidRDefault="00507F69" w:rsidP="00507F69">
      <w:pPr>
        <w:spacing w:before="240" w:after="240" w:line="240" w:lineRule="auto"/>
        <w:rPr>
          <w:bCs/>
        </w:rPr>
      </w:pPr>
    </w:p>
    <w:p w14:paraId="3293A737" w14:textId="77777777" w:rsidR="00507F69" w:rsidRDefault="00507F69" w:rsidP="00507F69">
      <w:pPr>
        <w:spacing w:before="240" w:after="240" w:line="240" w:lineRule="auto"/>
        <w:rPr>
          <w:b/>
        </w:rPr>
      </w:pPr>
    </w:p>
    <w:p w14:paraId="0C2549B2" w14:textId="113ED590" w:rsidR="00507F69" w:rsidRPr="00507F69" w:rsidRDefault="00507F69" w:rsidP="00507F69">
      <w:pPr>
        <w:spacing w:before="240" w:after="240" w:line="240" w:lineRule="auto"/>
        <w:rPr>
          <w:b/>
        </w:rPr>
      </w:pPr>
      <w:r w:rsidRPr="00507F69">
        <w:rPr>
          <w:b/>
        </w:rPr>
        <w:t>3. Seasonal Trends and Operational Insights</w:t>
      </w:r>
    </w:p>
    <w:p w14:paraId="0D88E478" w14:textId="77777777" w:rsidR="00507F69" w:rsidRPr="00507F69" w:rsidRDefault="00507F69" w:rsidP="00507F69">
      <w:pPr>
        <w:numPr>
          <w:ilvl w:val="0"/>
          <w:numId w:val="5"/>
        </w:numPr>
        <w:spacing w:before="240" w:after="240" w:line="240" w:lineRule="auto"/>
        <w:rPr>
          <w:bCs/>
        </w:rPr>
      </w:pPr>
      <w:r w:rsidRPr="00507F69">
        <w:rPr>
          <w:bCs/>
        </w:rPr>
        <w:t>High Business Travel Demand: Since a significant number of rides fall under the business category, Uber could consider targeted promotions or corporate ride packages.</w:t>
      </w:r>
    </w:p>
    <w:p w14:paraId="57B188EA" w14:textId="77777777" w:rsidR="00507F69" w:rsidRPr="00507F69" w:rsidRDefault="00507F69" w:rsidP="00507F69">
      <w:pPr>
        <w:numPr>
          <w:ilvl w:val="0"/>
          <w:numId w:val="5"/>
        </w:numPr>
        <w:spacing w:before="240" w:after="240" w:line="240" w:lineRule="auto"/>
        <w:rPr>
          <w:bCs/>
        </w:rPr>
      </w:pPr>
      <w:r w:rsidRPr="00507F69">
        <w:rPr>
          <w:bCs/>
        </w:rPr>
        <w:t>Potential Surge Pricing Windows: Identifying peak hours and high-demand months allows Uber to optimize surge pricing strategies.</w:t>
      </w:r>
    </w:p>
    <w:p w14:paraId="50DE511F" w14:textId="77777777" w:rsidR="00507F69" w:rsidRPr="00507F69" w:rsidRDefault="00507F69" w:rsidP="00507F69">
      <w:pPr>
        <w:numPr>
          <w:ilvl w:val="0"/>
          <w:numId w:val="5"/>
        </w:numPr>
        <w:spacing w:before="240" w:after="240" w:line="240" w:lineRule="auto"/>
        <w:rPr>
          <w:bCs/>
        </w:rPr>
      </w:pPr>
      <w:r w:rsidRPr="00507F69">
        <w:rPr>
          <w:bCs/>
        </w:rPr>
        <w:t xml:space="preserve">Regional Analysis Possibility: While the dashboard </w:t>
      </w:r>
      <w:proofErr w:type="gramStart"/>
      <w:r w:rsidRPr="00507F69">
        <w:rPr>
          <w:bCs/>
        </w:rPr>
        <w:t>doesn’t</w:t>
      </w:r>
      <w:proofErr w:type="gramEnd"/>
      <w:r w:rsidRPr="00507F69">
        <w:rPr>
          <w:bCs/>
        </w:rPr>
        <w:t xml:space="preserve"> explicitly showcase geographic distribution, integrating location-based insights could further refine operational decisions.</w:t>
      </w:r>
    </w:p>
    <w:p w14:paraId="1413B655" w14:textId="77777777" w:rsidR="00507F69" w:rsidRDefault="00507F69" w:rsidP="00507F69">
      <w:pPr>
        <w:spacing w:before="240" w:after="240" w:line="240" w:lineRule="auto"/>
      </w:pPr>
    </w:p>
    <w:p w14:paraId="53469699" w14:textId="77777777" w:rsidR="00507F69" w:rsidRDefault="00507F69" w:rsidP="00507F69">
      <w:pPr>
        <w:spacing w:after="200" w:line="240" w:lineRule="auto"/>
        <w:rPr>
          <w:b/>
          <w:sz w:val="28"/>
          <w:szCs w:val="28"/>
        </w:rPr>
      </w:pPr>
      <w:r>
        <w:rPr>
          <w:b/>
          <w:sz w:val="28"/>
          <w:szCs w:val="28"/>
        </w:rPr>
        <w:t>Activity 2</w:t>
      </w:r>
    </w:p>
    <w:p w14:paraId="560C3C81" w14:textId="77777777" w:rsidR="00507F69" w:rsidRDefault="00507F69" w:rsidP="00507F69">
      <w:pPr>
        <w:spacing w:after="200" w:line="240" w:lineRule="auto"/>
        <w:rPr>
          <w:sz w:val="28"/>
          <w:szCs w:val="28"/>
        </w:rPr>
      </w:pPr>
      <w:r>
        <w:rPr>
          <w:sz w:val="28"/>
          <w:szCs w:val="28"/>
        </w:rPr>
        <w:t>Publish Dashboard on Tableau Public and Paste the Dashboard Public link below:</w:t>
      </w:r>
    </w:p>
    <w:p w14:paraId="135716E4" w14:textId="26F8FF93" w:rsidR="00DD499E" w:rsidRDefault="00507F69" w:rsidP="00507F69">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hyperlink r:id="rId9" w:history="1">
        <w:r w:rsidRPr="00507F69">
          <w:rPr>
            <w:rStyle w:val="Hyperlink"/>
          </w:rPr>
          <w:t>https://public.tableau.com/views/Ub</w:t>
        </w:r>
        <w:r w:rsidRPr="00507F69">
          <w:rPr>
            <w:rStyle w:val="Hyperlink"/>
          </w:rPr>
          <w:t>e</w:t>
        </w:r>
        <w:r w:rsidRPr="00507F69">
          <w:rPr>
            <w:rStyle w:val="Hyperlink"/>
          </w:rPr>
          <w:t>r_project_dash_board2/TripsWiseDashboard?:language=en-US&amp;:sid=&amp;:redirect=auth&amp;:display_count=n&amp;:origin=viz_share_link</w:t>
        </w:r>
      </w:hyperlink>
    </w:p>
    <w:sectPr w:rsidR="00DD499E">
      <w:headerReference w:type="default" r:id="rId10"/>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9404D" w14:textId="77777777" w:rsidR="00D97742" w:rsidRDefault="00D97742">
      <w:pPr>
        <w:spacing w:line="240" w:lineRule="auto"/>
      </w:pPr>
      <w:r>
        <w:separator/>
      </w:r>
    </w:p>
  </w:endnote>
  <w:endnote w:type="continuationSeparator" w:id="0">
    <w:p w14:paraId="2D361A50" w14:textId="77777777" w:rsidR="00D97742" w:rsidRDefault="00D97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DEC6C" w14:textId="77777777" w:rsidR="00D97742" w:rsidRDefault="00D97742">
      <w:pPr>
        <w:spacing w:line="240" w:lineRule="auto"/>
      </w:pPr>
      <w:r>
        <w:separator/>
      </w:r>
    </w:p>
  </w:footnote>
  <w:footnote w:type="continuationSeparator" w:id="0">
    <w:p w14:paraId="5EE2F866" w14:textId="77777777" w:rsidR="00D97742" w:rsidRDefault="00D97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A158C" w14:textId="77777777" w:rsidR="00DD499E" w:rsidRDefault="00721988">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19F1345" wp14:editId="2EB324D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99A3A95" wp14:editId="1CC6291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C9941D8" w14:textId="77777777" w:rsidR="00DD499E" w:rsidRDefault="00DD499E">
    <w:pPr>
      <w:widowControl w:val="0"/>
      <w:spacing w:line="240" w:lineRule="auto"/>
      <w:rPr>
        <w:rFonts w:ascii="Calibri" w:eastAsia="Calibri" w:hAnsi="Calibri" w:cs="Calibri"/>
      </w:rPr>
    </w:pPr>
  </w:p>
  <w:p w14:paraId="1E7FFF32" w14:textId="77777777" w:rsidR="00DD499E" w:rsidRDefault="00DD49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6569"/>
    <w:multiLevelType w:val="multilevel"/>
    <w:tmpl w:val="99D6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C1396"/>
    <w:multiLevelType w:val="multilevel"/>
    <w:tmpl w:val="4BB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D0884"/>
    <w:multiLevelType w:val="multilevel"/>
    <w:tmpl w:val="D0E8D6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70AB2A30"/>
    <w:multiLevelType w:val="multilevel"/>
    <w:tmpl w:val="4AB6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14287"/>
    <w:multiLevelType w:val="multilevel"/>
    <w:tmpl w:val="0B343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1394049">
    <w:abstractNumId w:val="4"/>
  </w:num>
  <w:num w:numId="2" w16cid:durableId="436020070">
    <w:abstractNumId w:val="2"/>
  </w:num>
  <w:num w:numId="3" w16cid:durableId="137579394">
    <w:abstractNumId w:val="3"/>
  </w:num>
  <w:num w:numId="4" w16cid:durableId="943225528">
    <w:abstractNumId w:val="0"/>
  </w:num>
  <w:num w:numId="5" w16cid:durableId="476458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99E"/>
    <w:rsid w:val="0044748C"/>
    <w:rsid w:val="004B48B9"/>
    <w:rsid w:val="004E0DC6"/>
    <w:rsid w:val="00507F69"/>
    <w:rsid w:val="005A380F"/>
    <w:rsid w:val="00721988"/>
    <w:rsid w:val="00815BB6"/>
    <w:rsid w:val="00982212"/>
    <w:rsid w:val="00A2101B"/>
    <w:rsid w:val="00AF4A3A"/>
    <w:rsid w:val="00D97742"/>
    <w:rsid w:val="00DD499E"/>
    <w:rsid w:val="00FE7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AB5F0"/>
  <w15:docId w15:val="{BDA57422-200C-4AA2-9BA8-0657D5F6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07F69"/>
    <w:rPr>
      <w:color w:val="0000FF" w:themeColor="hyperlink"/>
      <w:u w:val="single"/>
    </w:rPr>
  </w:style>
  <w:style w:type="character" w:styleId="UnresolvedMention">
    <w:name w:val="Unresolved Mention"/>
    <w:basedOn w:val="DefaultParagraphFont"/>
    <w:uiPriority w:val="99"/>
    <w:semiHidden/>
    <w:unhideWhenUsed/>
    <w:rsid w:val="00507F69"/>
    <w:rPr>
      <w:color w:val="605E5C"/>
      <w:shd w:val="clear" w:color="auto" w:fill="E1DFDD"/>
    </w:rPr>
  </w:style>
  <w:style w:type="character" w:styleId="FollowedHyperlink">
    <w:name w:val="FollowedHyperlink"/>
    <w:basedOn w:val="DefaultParagraphFont"/>
    <w:uiPriority w:val="99"/>
    <w:semiHidden/>
    <w:unhideWhenUsed/>
    <w:rsid w:val="00507F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51904">
      <w:bodyDiv w:val="1"/>
      <w:marLeft w:val="0"/>
      <w:marRight w:val="0"/>
      <w:marTop w:val="0"/>
      <w:marBottom w:val="0"/>
      <w:divBdr>
        <w:top w:val="none" w:sz="0" w:space="0" w:color="auto"/>
        <w:left w:val="none" w:sz="0" w:space="0" w:color="auto"/>
        <w:bottom w:val="none" w:sz="0" w:space="0" w:color="auto"/>
        <w:right w:val="none" w:sz="0" w:space="0" w:color="auto"/>
      </w:divBdr>
    </w:div>
    <w:div w:id="1838229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ublic.tableau.com/views/Uber_project_dash_board2/TripsWiseDashboard?:language=en-US&amp;:sid=&amp;:redirect=auth&amp;:display_count=n&amp;:origin=viz_share_lin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420</Words>
  <Characters>2704</Characters>
  <Application>Microsoft Office Word</Application>
  <DocSecurity>0</DocSecurity>
  <Lines>74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Yeswanth Adapa</dc:creator>
  <cp:keywords/>
  <dc:description/>
  <cp:lastModifiedBy>Mohan Sai Yeswanth Adapa</cp:lastModifiedBy>
  <cp:revision>2</cp:revision>
  <dcterms:created xsi:type="dcterms:W3CDTF">2025-01-28T06:15:00Z</dcterms:created>
  <dcterms:modified xsi:type="dcterms:W3CDTF">2025-01-28T06:15:00Z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891bdaaf6647213ae8ac6ae7fa069c1db986b09f49b74e756484238fcdff01ed</vt:lpwstr>
  </property>
</Properties>
</file>