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5B152" w14:textId="77777777" w:rsidR="00877BD4" w:rsidRP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 w:hint="eastAsia"/>
          <w:sz w:val="28"/>
          <w:szCs w:val="28"/>
        </w:rPr>
      </w:pPr>
      <w:r w:rsidRPr="00877BD4">
        <w:rPr>
          <w:rFonts w:ascii="CMSS10" w:hAnsi="CMSS10"/>
          <w:sz w:val="28"/>
          <w:szCs w:val="28"/>
        </w:rPr>
        <w:t>Zhang Mohan</w:t>
      </w:r>
      <w:r w:rsidRPr="00877BD4">
        <w:rPr>
          <w:rFonts w:ascii="CMSS10" w:hAnsi="CMSS10" w:hint="eastAsia"/>
          <w:sz w:val="28"/>
          <w:szCs w:val="28"/>
        </w:rPr>
        <w:t xml:space="preserve"> 1002748716</w:t>
      </w:r>
    </w:p>
    <w:p w14:paraId="5F808216" w14:textId="6CD535FD" w:rsidR="00877BD4" w:rsidRP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/>
          <w:sz w:val="28"/>
          <w:szCs w:val="28"/>
        </w:rPr>
      </w:pPr>
      <w:r w:rsidRPr="00877BD4">
        <w:rPr>
          <w:rFonts w:ascii="CMSS10" w:hAnsi="CMSS10"/>
          <w:sz w:val="28"/>
          <w:szCs w:val="28"/>
        </w:rPr>
        <w:t>No outside discussion</w:t>
      </w:r>
    </w:p>
    <w:p w14:paraId="600B6407" w14:textId="77777777" w:rsidR="00877BD4" w:rsidRP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 w:hint="eastAsia"/>
          <w:sz w:val="28"/>
          <w:szCs w:val="28"/>
        </w:rPr>
      </w:pPr>
      <w:r w:rsidRPr="00877BD4">
        <w:rPr>
          <w:rFonts w:ascii="CMSS10" w:hAnsi="CMSS10" w:hint="eastAsia"/>
          <w:sz w:val="28"/>
          <w:szCs w:val="28"/>
        </w:rPr>
        <w:t xml:space="preserve">No outside material </w:t>
      </w:r>
      <w:r w:rsidRPr="00877BD4">
        <w:rPr>
          <w:rFonts w:ascii="CMSS10" w:hAnsi="CMSS10"/>
          <w:sz w:val="28"/>
          <w:szCs w:val="28"/>
        </w:rPr>
        <w:t>consulted</w:t>
      </w:r>
    </w:p>
    <w:p w14:paraId="47773A58" w14:textId="4A850E1D" w:rsidR="00AD4893" w:rsidRP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/>
          <w:sz w:val="28"/>
          <w:szCs w:val="28"/>
        </w:rPr>
      </w:pPr>
      <w:r w:rsidRPr="00877BD4">
        <w:rPr>
          <w:rFonts w:ascii="CMSS10" w:hAnsi="CMSS10"/>
          <w:sz w:val="28"/>
          <w:szCs w:val="28"/>
        </w:rPr>
        <w:t>Proof:</w:t>
      </w:r>
    </w:p>
    <w:p w14:paraId="236F2F2C" w14:textId="416076CF" w:rsidR="00877BD4" w:rsidRP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 w:hint="eastAsia"/>
          <w:sz w:val="28"/>
          <w:szCs w:val="28"/>
        </w:rPr>
      </w:pPr>
      <w:r w:rsidRPr="00877BD4">
        <w:rPr>
          <w:rFonts w:ascii="CMSS10" w:hAnsi="CMSS10"/>
          <w:sz w:val="28"/>
          <w:szCs w:val="28"/>
        </w:rPr>
        <w:t>Base case</w:t>
      </w:r>
      <w:r w:rsidRPr="00877BD4">
        <w:rPr>
          <w:rFonts w:ascii="CMSS10" w:hAnsi="CMSS10"/>
          <w:sz w:val="28"/>
          <w:szCs w:val="28"/>
        </w:rPr>
        <w:t>:</w:t>
      </w:r>
    </w:p>
    <w:p w14:paraId="12B97CE5" w14:textId="4897B7C0" w:rsid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 w:hint="eastAsia"/>
          <w:sz w:val="28"/>
          <w:szCs w:val="28"/>
        </w:rPr>
      </w:pPr>
      <w:r w:rsidRPr="00877BD4">
        <w:rPr>
          <w:rFonts w:ascii="CMSS10" w:hAnsi="CMSS10" w:hint="eastAsia"/>
          <w:sz w:val="28"/>
          <w:szCs w:val="28"/>
        </w:rPr>
        <w:t>1.</w:t>
      </w:r>
      <w:r w:rsidRPr="00877BD4">
        <w:rPr>
          <w:rFonts w:ascii="CMSS10" w:hAnsi="CMSS10"/>
          <w:sz w:val="28"/>
          <w:szCs w:val="28"/>
        </w:rPr>
        <w:t>when n = 1, the region can be tiled with one L</w:t>
      </w:r>
      <w:r>
        <w:rPr>
          <w:rFonts w:ascii="CMSS10" w:hAnsi="CMSS10"/>
          <w:sz w:val="28"/>
          <w:szCs w:val="28"/>
        </w:rPr>
        <w:t>-tile.</w:t>
      </w:r>
    </w:p>
    <w:p w14:paraId="2875B900" w14:textId="4746EBB3" w:rsidR="00877BD4" w:rsidRP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 w:hint="eastAsia"/>
          <w:sz w:val="28"/>
          <w:szCs w:val="28"/>
        </w:rPr>
      </w:pPr>
      <w:r w:rsidRPr="00877BD4">
        <w:rPr>
          <w:rFonts w:ascii="CMSS10" w:hAnsi="CMSS10"/>
          <w:sz w:val="28"/>
          <w:szCs w:val="28"/>
        </w:rPr>
        <w:t xml:space="preserve">Induction step: </w:t>
      </w:r>
    </w:p>
    <w:p w14:paraId="06CCFC6F" w14:textId="2E868204" w:rsid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/>
          <w:sz w:val="28"/>
          <w:szCs w:val="28"/>
        </w:rPr>
      </w:pPr>
      <w:r w:rsidRPr="00877BD4">
        <w:rPr>
          <w:rFonts w:ascii="CMSS10" w:hAnsi="CMSS10" w:hint="eastAsia"/>
          <w:sz w:val="28"/>
          <w:szCs w:val="28"/>
        </w:rPr>
        <w:t>2.</w:t>
      </w:r>
      <w:r>
        <w:rPr>
          <w:rFonts w:ascii="CMSS10" w:hAnsi="CMSS10"/>
          <w:sz w:val="28"/>
          <w:szCs w:val="28"/>
        </w:rPr>
        <w:tab/>
      </w:r>
      <w:r>
        <w:rPr>
          <w:rFonts w:ascii="CMSS10" w:hAnsi="CMSS10"/>
          <w:sz w:val="28"/>
          <w:szCs w:val="28"/>
        </w:rPr>
        <w:tab/>
        <w:t xml:space="preserve">Let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CMSS10" w:hAnsi="CMSS10"/>
          <w:sz w:val="28"/>
          <w:szCs w:val="28"/>
        </w:rPr>
        <w:t xml:space="preserve"> be arbitrary</w:t>
      </w:r>
    </w:p>
    <w:p w14:paraId="4961194A" w14:textId="2D140F3D" w:rsidR="00877BD4" w:rsidRP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/>
          <w:sz w:val="28"/>
          <w:szCs w:val="28"/>
        </w:rPr>
      </w:pPr>
      <w:r>
        <w:rPr>
          <w:rFonts w:ascii="CMSS10" w:hAnsi="CMSS10" w:hint="eastAsia"/>
          <w:sz w:val="28"/>
          <w:szCs w:val="28"/>
        </w:rPr>
        <w:t>3.</w:t>
      </w:r>
      <w:r>
        <w:rPr>
          <w:rFonts w:ascii="CMSS10" w:hAnsi="CMSS10"/>
          <w:sz w:val="28"/>
          <w:szCs w:val="28"/>
        </w:rPr>
        <w:tab/>
      </w:r>
      <w:r>
        <w:rPr>
          <w:rFonts w:ascii="CMSS10" w:hAnsi="CMSS10"/>
          <w:sz w:val="28"/>
          <w:szCs w:val="28"/>
        </w:rPr>
        <w:tab/>
        <w:t xml:space="preserve">Assume </w:t>
      </w:r>
      <w:r w:rsidRPr="00877BD4">
        <w:rPr>
          <w:rFonts w:ascii="CMSS10" w:hAnsi="CMSS10"/>
          <w:sz w:val="28"/>
          <w:szCs w:val="28"/>
        </w:rPr>
        <w:t>an L-shaped region with two sides of length 2n and four sides of length n can be tiled using only L-tiles</w:t>
      </w:r>
      <w:r w:rsidRPr="00877BD4">
        <w:rPr>
          <w:rFonts w:ascii="CMSS10" w:hAnsi="CMSS10"/>
          <w:sz w:val="28"/>
          <w:szCs w:val="28"/>
        </w:rPr>
        <w:t>.</w:t>
      </w:r>
    </w:p>
    <w:p w14:paraId="30226D29" w14:textId="75996B74" w:rsidR="00877BD4" w:rsidRPr="00877BD4" w:rsidRDefault="00877BD4" w:rsidP="00877BD4">
      <w:pPr>
        <w:pStyle w:val="NormalWeb"/>
        <w:shd w:val="clear" w:color="auto" w:fill="FFFFFF"/>
        <w:snapToGrid w:val="0"/>
        <w:contextualSpacing/>
        <w:jc w:val="both"/>
        <w:rPr>
          <w:rFonts w:ascii="CMSS10" w:hAnsi="CMSS10"/>
          <w:sz w:val="28"/>
          <w:szCs w:val="28"/>
        </w:rPr>
      </w:pPr>
      <w:r>
        <w:rPr>
          <w:rFonts w:ascii="CMSS10" w:hAnsi="CMSS10"/>
          <w:sz w:val="28"/>
          <w:szCs w:val="28"/>
        </w:rPr>
        <w:t>4.</w:t>
      </w:r>
      <w:r>
        <w:rPr>
          <w:rFonts w:ascii="CMSS10" w:hAnsi="CMSS10"/>
          <w:sz w:val="28"/>
          <w:szCs w:val="28"/>
        </w:rPr>
        <w:tab/>
      </w:r>
      <w:r>
        <w:rPr>
          <w:rFonts w:ascii="CMSS10" w:hAnsi="CMSS10"/>
          <w:sz w:val="28"/>
          <w:szCs w:val="28"/>
        </w:rPr>
        <w:tab/>
      </w:r>
      <w:bookmarkStart w:id="0" w:name="_GoBack"/>
      <w:bookmarkEnd w:id="0"/>
    </w:p>
    <w:sectPr w:rsidR="00877BD4" w:rsidRPr="00877BD4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452"/>
    <w:multiLevelType w:val="hybridMultilevel"/>
    <w:tmpl w:val="B14898AE"/>
    <w:lvl w:ilvl="0" w:tplc="116839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C5837"/>
    <w:multiLevelType w:val="hybridMultilevel"/>
    <w:tmpl w:val="2A10056C"/>
    <w:lvl w:ilvl="0" w:tplc="A91E5E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32071"/>
    <w:rsid w:val="002461AC"/>
    <w:rsid w:val="003132E0"/>
    <w:rsid w:val="004442FE"/>
    <w:rsid w:val="004C1522"/>
    <w:rsid w:val="004D276F"/>
    <w:rsid w:val="00735AB1"/>
    <w:rsid w:val="007B4225"/>
    <w:rsid w:val="00877BD4"/>
    <w:rsid w:val="00AD4893"/>
    <w:rsid w:val="00D906EA"/>
    <w:rsid w:val="00E46661"/>
    <w:rsid w:val="00FA4922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PlaceholderText">
    <w:name w:val="Placeholder Text"/>
    <w:basedOn w:val="DefaultParagraphFont"/>
    <w:uiPriority w:val="99"/>
    <w:semiHidden/>
    <w:rsid w:val="00877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7</cp:revision>
  <dcterms:created xsi:type="dcterms:W3CDTF">2015-09-14T20:43:00Z</dcterms:created>
  <dcterms:modified xsi:type="dcterms:W3CDTF">2016-02-16T06:23:00Z</dcterms:modified>
</cp:coreProperties>
</file>