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9E9" w:rsidRDefault="009E59E9" w:rsidP="009E59E9">
      <w:pPr>
        <w:pStyle w:val="NormalWeb"/>
        <w:numPr>
          <w:ilvl w:val="0"/>
          <w:numId w:val="3"/>
        </w:numPr>
        <w:spacing w:before="0" w:beforeAutospacing="0" w:after="0" w:afterAutospacing="0"/>
        <w:ind w:left="-792"/>
        <w:textAlignment w:val="baseline"/>
        <w:rPr>
          <w:rFonts w:ascii="Arial" w:hAnsi="Arial" w:cs="Arial"/>
          <w:b/>
          <w:color w:val="000000"/>
          <w:sz w:val="28"/>
          <w:szCs w:val="28"/>
        </w:rPr>
      </w:pPr>
      <w:r w:rsidRPr="00404F1A">
        <w:rPr>
          <w:rFonts w:ascii="Arial" w:hAnsi="Arial" w:cs="Arial"/>
          <w:b/>
          <w:color w:val="000000"/>
          <w:sz w:val="28"/>
          <w:szCs w:val="28"/>
        </w:rPr>
        <w:t>Write a blog on Difference between HTTP1.1 vs HTTP2</w:t>
      </w:r>
    </w:p>
    <w:p w:rsidR="009E59E9" w:rsidRPr="009E59E9" w:rsidRDefault="00404F1A" w:rsidP="008972AE">
      <w:pPr>
        <w:pStyle w:val="Heading3"/>
        <w:rPr>
          <w:color w:val="000000"/>
        </w:rPr>
      </w:pPr>
      <w:r>
        <w:rPr>
          <w:shd w:val="clear" w:color="auto" w:fill="FFFFFF"/>
        </w:rPr>
        <w:t>HTTP stands for hypertext transfer protocol &amp; it is used in client-server communication. By using HTTP user sends the request to the server &amp; the server sends the response to the user. </w:t>
      </w:r>
    </w:p>
    <w:tbl>
      <w:tblPr>
        <w:tblStyle w:val="TableGrid"/>
        <w:tblW w:w="11394" w:type="dxa"/>
        <w:tblInd w:w="-725" w:type="dxa"/>
        <w:tblLayout w:type="fixed"/>
        <w:tblLook w:val="04A0" w:firstRow="1" w:lastRow="0" w:firstColumn="1" w:lastColumn="0" w:noHBand="0" w:noVBand="1"/>
      </w:tblPr>
      <w:tblGrid>
        <w:gridCol w:w="5490"/>
        <w:gridCol w:w="5904"/>
      </w:tblGrid>
      <w:tr w:rsidR="008A48E9" w:rsidTr="008972AE">
        <w:tc>
          <w:tcPr>
            <w:tcW w:w="5490" w:type="dxa"/>
          </w:tcPr>
          <w:p w:rsidR="009E59E9" w:rsidRPr="009E59E9" w:rsidRDefault="009E59E9" w:rsidP="008972AE">
            <w:pPr>
              <w:pStyle w:val="Heading3"/>
              <w:rPr>
                <w:color w:val="000000"/>
                <w:sz w:val="22"/>
                <w:szCs w:val="22"/>
              </w:rPr>
            </w:pPr>
            <w:r>
              <w:rPr>
                <w:rStyle w:val="Strong"/>
                <w:rFonts w:ascii="Arial" w:hAnsi="Arial" w:cs="Arial"/>
                <w:color w:val="FFFFFF"/>
                <w:spacing w:val="2"/>
                <w:sz w:val="28"/>
                <w:szCs w:val="28"/>
                <w:bdr w:val="none" w:sz="0" w:space="0" w:color="auto" w:frame="1"/>
                <w:shd w:val="clear" w:color="auto" w:fill="273239"/>
              </w:rPr>
              <w:t>HTTP/1.1</w:t>
            </w:r>
          </w:p>
        </w:tc>
        <w:tc>
          <w:tcPr>
            <w:tcW w:w="5904" w:type="dxa"/>
          </w:tcPr>
          <w:p w:rsidR="009E59E9" w:rsidRDefault="009E59E9" w:rsidP="008972AE">
            <w:pPr>
              <w:pStyle w:val="Heading3"/>
            </w:pPr>
            <w:r>
              <w:rPr>
                <w:rStyle w:val="Strong"/>
                <w:rFonts w:ascii="Arial" w:hAnsi="Arial" w:cs="Arial"/>
                <w:color w:val="FFFFFF"/>
                <w:spacing w:val="2"/>
                <w:sz w:val="28"/>
                <w:szCs w:val="28"/>
                <w:bdr w:val="none" w:sz="0" w:space="0" w:color="auto" w:frame="1"/>
                <w:shd w:val="clear" w:color="auto" w:fill="273239"/>
              </w:rPr>
              <w:t>HTTP/2</w:t>
            </w:r>
          </w:p>
        </w:tc>
      </w:tr>
      <w:tr w:rsidR="008A48E9" w:rsidTr="008972AE">
        <w:trPr>
          <w:trHeight w:val="548"/>
        </w:trPr>
        <w:tc>
          <w:tcPr>
            <w:tcW w:w="5490" w:type="dxa"/>
          </w:tcPr>
          <w:p w:rsidR="00404F1A" w:rsidRDefault="00404F1A" w:rsidP="008972AE">
            <w:pPr>
              <w:pStyle w:val="Heading3"/>
              <w:rPr>
                <w:sz w:val="25"/>
                <w:szCs w:val="25"/>
                <w:shd w:val="clear" w:color="auto" w:fill="FFFFFF"/>
              </w:rPr>
            </w:pPr>
            <w:r>
              <w:rPr>
                <w:shd w:val="clear" w:color="auto" w:fill="FFFFFF"/>
              </w:rPr>
              <w:t>HTTP/1.1 which was created in 1997</w:t>
            </w:r>
          </w:p>
        </w:tc>
        <w:tc>
          <w:tcPr>
            <w:tcW w:w="5904" w:type="dxa"/>
          </w:tcPr>
          <w:p w:rsidR="00404F1A" w:rsidRDefault="00404F1A" w:rsidP="008972AE">
            <w:pPr>
              <w:pStyle w:val="Heading3"/>
              <w:rPr>
                <w:sz w:val="25"/>
                <w:szCs w:val="25"/>
                <w:shd w:val="clear" w:color="auto" w:fill="FFFFFF"/>
              </w:rPr>
            </w:pPr>
            <w:r>
              <w:rPr>
                <w:shd w:val="clear" w:color="auto" w:fill="FFFFFF"/>
              </w:rPr>
              <w:t>HTTP/2 which was created in 2015.</w:t>
            </w:r>
          </w:p>
        </w:tc>
      </w:tr>
      <w:tr w:rsidR="003A0B6E" w:rsidTr="003A0B6E">
        <w:trPr>
          <w:trHeight w:val="530"/>
        </w:trPr>
        <w:tc>
          <w:tcPr>
            <w:tcW w:w="5490" w:type="dxa"/>
          </w:tcPr>
          <w:p w:rsidR="009E59E9" w:rsidRDefault="00404F1A" w:rsidP="008972AE">
            <w:pPr>
              <w:pStyle w:val="Heading3"/>
            </w:pPr>
            <w:r>
              <w:rPr>
                <w:sz w:val="25"/>
                <w:szCs w:val="25"/>
                <w:shd w:val="clear" w:color="auto" w:fill="FFFFFF"/>
              </w:rPr>
              <w:t>T</w:t>
            </w:r>
            <w:r w:rsidR="009E59E9">
              <w:rPr>
                <w:sz w:val="25"/>
                <w:szCs w:val="25"/>
                <w:shd w:val="clear" w:color="auto" w:fill="FFFFFF"/>
              </w:rPr>
              <w:t>he usest works on the textual format.</w:t>
            </w:r>
          </w:p>
        </w:tc>
        <w:tc>
          <w:tcPr>
            <w:tcW w:w="5904" w:type="dxa"/>
            <w:tcBorders>
              <w:bottom w:val="single" w:sz="4" w:space="0" w:color="auto"/>
            </w:tcBorders>
          </w:tcPr>
          <w:p w:rsidR="009E59E9" w:rsidRDefault="009E59E9" w:rsidP="008972AE">
            <w:pPr>
              <w:pStyle w:val="Heading3"/>
            </w:pPr>
            <w:r>
              <w:rPr>
                <w:sz w:val="25"/>
                <w:szCs w:val="25"/>
                <w:shd w:val="clear" w:color="auto" w:fill="FFFFFF"/>
              </w:rPr>
              <w:t>It works on the binary protocol.</w:t>
            </w:r>
          </w:p>
        </w:tc>
      </w:tr>
      <w:tr w:rsidR="003A0B6E" w:rsidTr="003A0B6E">
        <w:trPr>
          <w:trHeight w:val="863"/>
        </w:trPr>
        <w:tc>
          <w:tcPr>
            <w:tcW w:w="5490" w:type="dxa"/>
          </w:tcPr>
          <w:p w:rsidR="009E59E9" w:rsidRDefault="009E59E9" w:rsidP="008972AE">
            <w:pPr>
              <w:pStyle w:val="Heading3"/>
            </w:pPr>
            <w:r>
              <w:rPr>
                <w:sz w:val="25"/>
                <w:szCs w:val="25"/>
                <w:shd w:val="clear" w:color="auto" w:fill="EBEBEB"/>
              </w:rPr>
              <w:t>There is head of line blocking that blocks all the requests behind it until it doesn’t get its all resources.</w:t>
            </w:r>
          </w:p>
        </w:tc>
        <w:tc>
          <w:tcPr>
            <w:tcW w:w="5904" w:type="dxa"/>
            <w:tcBorders>
              <w:bottom w:val="single" w:sz="4" w:space="0" w:color="auto"/>
            </w:tcBorders>
          </w:tcPr>
          <w:p w:rsidR="009E59E9" w:rsidRDefault="009E59E9" w:rsidP="008972AE">
            <w:pPr>
              <w:pStyle w:val="Heading3"/>
            </w:pPr>
            <w:r>
              <w:rPr>
                <w:sz w:val="25"/>
                <w:szCs w:val="25"/>
                <w:shd w:val="clear" w:color="auto" w:fill="EBEBEB"/>
              </w:rPr>
              <w:t>It allows multiplexing so one TCP connection is required for multiple requests.</w:t>
            </w:r>
          </w:p>
        </w:tc>
      </w:tr>
      <w:tr w:rsidR="003A0B6E" w:rsidTr="003A0B6E">
        <w:trPr>
          <w:trHeight w:val="710"/>
        </w:trPr>
        <w:tc>
          <w:tcPr>
            <w:tcW w:w="5490" w:type="dxa"/>
          </w:tcPr>
          <w:p w:rsidR="009E59E9" w:rsidRDefault="009E59E9" w:rsidP="008972AE">
            <w:pPr>
              <w:pStyle w:val="Heading3"/>
              <w:rPr>
                <w:sz w:val="25"/>
                <w:szCs w:val="25"/>
                <w:shd w:val="clear" w:color="auto" w:fill="EBEBEB"/>
              </w:rPr>
            </w:pPr>
          </w:p>
          <w:p w:rsidR="009E59E9" w:rsidRDefault="009E59E9" w:rsidP="008972AE">
            <w:pPr>
              <w:pStyle w:val="Heading3"/>
              <w:rPr>
                <w:sz w:val="25"/>
                <w:szCs w:val="25"/>
                <w:shd w:val="clear" w:color="auto" w:fill="EBEBEB"/>
              </w:rPr>
            </w:pPr>
            <w:r>
              <w:rPr>
                <w:sz w:val="25"/>
                <w:szCs w:val="25"/>
                <w:shd w:val="clear" w:color="auto" w:fill="EBEBEB"/>
              </w:rPr>
              <w:t>It compresses data by itself.</w:t>
            </w:r>
          </w:p>
        </w:tc>
        <w:tc>
          <w:tcPr>
            <w:tcW w:w="5904" w:type="dxa"/>
            <w:tcBorders>
              <w:top w:val="single" w:sz="4" w:space="0" w:color="auto"/>
            </w:tcBorders>
          </w:tcPr>
          <w:p w:rsidR="009E59E9" w:rsidRDefault="009E59E9" w:rsidP="008972AE">
            <w:pPr>
              <w:pStyle w:val="Heading3"/>
              <w:rPr>
                <w:sz w:val="25"/>
                <w:szCs w:val="25"/>
                <w:shd w:val="clear" w:color="auto" w:fill="EBEBEB"/>
              </w:rPr>
            </w:pPr>
          </w:p>
          <w:p w:rsidR="009E59E9" w:rsidRDefault="009E59E9" w:rsidP="008972AE">
            <w:pPr>
              <w:pStyle w:val="Heading3"/>
              <w:rPr>
                <w:sz w:val="25"/>
                <w:szCs w:val="25"/>
                <w:shd w:val="clear" w:color="auto" w:fill="EBEBEB"/>
              </w:rPr>
            </w:pPr>
            <w:r>
              <w:rPr>
                <w:sz w:val="25"/>
                <w:szCs w:val="25"/>
                <w:shd w:val="clear" w:color="auto" w:fill="EBEBEB"/>
              </w:rPr>
              <w:t>It uses HPACK for data compression.</w:t>
            </w:r>
          </w:p>
        </w:tc>
      </w:tr>
      <w:tr w:rsidR="008A48E9" w:rsidTr="008972AE">
        <w:trPr>
          <w:trHeight w:val="998"/>
        </w:trPr>
        <w:tc>
          <w:tcPr>
            <w:tcW w:w="5490" w:type="dxa"/>
          </w:tcPr>
          <w:p w:rsidR="008A48E9" w:rsidRDefault="008A48E9" w:rsidP="008972AE">
            <w:pPr>
              <w:pStyle w:val="Heading3"/>
              <w:rPr>
                <w:sz w:val="25"/>
                <w:szCs w:val="25"/>
                <w:shd w:val="clear" w:color="auto" w:fill="EBEBEB"/>
              </w:rPr>
            </w:pPr>
            <w:r>
              <w:rPr>
                <w:noProof/>
              </w:rPr>
              <w:drawing>
                <wp:inline distT="0" distB="0" distL="0" distR="0">
                  <wp:extent cx="3505200" cy="2562225"/>
                  <wp:effectExtent l="0" t="0" r="0" b="0"/>
                  <wp:docPr id="2" name="Picture 2" descr="HTTP Protoco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Protocol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9410" cy="2587232"/>
                          </a:xfrm>
                          <a:prstGeom prst="rect">
                            <a:avLst/>
                          </a:prstGeom>
                          <a:noFill/>
                          <a:ln>
                            <a:noFill/>
                          </a:ln>
                        </pic:spPr>
                      </pic:pic>
                    </a:graphicData>
                  </a:graphic>
                </wp:inline>
              </w:drawing>
            </w:r>
          </w:p>
        </w:tc>
        <w:tc>
          <w:tcPr>
            <w:tcW w:w="5904" w:type="dxa"/>
          </w:tcPr>
          <w:p w:rsidR="008A48E9" w:rsidRDefault="008A48E9" w:rsidP="008972AE">
            <w:pPr>
              <w:pStyle w:val="Heading3"/>
              <w:rPr>
                <w:sz w:val="25"/>
                <w:szCs w:val="25"/>
                <w:shd w:val="clear" w:color="auto" w:fill="EBEBEB"/>
              </w:rPr>
            </w:pPr>
            <w:r>
              <w:rPr>
                <w:noProof/>
              </w:rPr>
              <w:drawing>
                <wp:inline distT="0" distB="0" distL="0" distR="0">
                  <wp:extent cx="3448050" cy="2476500"/>
                  <wp:effectExtent l="0" t="0" r="0" b="0"/>
                  <wp:docPr id="1" name="Picture 1" descr="Figure 4: Server push in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Server push in HTT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476500"/>
                          </a:xfrm>
                          <a:prstGeom prst="rect">
                            <a:avLst/>
                          </a:prstGeom>
                          <a:noFill/>
                          <a:ln>
                            <a:noFill/>
                          </a:ln>
                        </pic:spPr>
                      </pic:pic>
                    </a:graphicData>
                  </a:graphic>
                </wp:inline>
              </w:drawing>
            </w:r>
          </w:p>
        </w:tc>
      </w:tr>
      <w:tr w:rsidR="008972AE" w:rsidTr="008972AE">
        <w:trPr>
          <w:trHeight w:val="2304"/>
        </w:trPr>
        <w:tc>
          <w:tcPr>
            <w:tcW w:w="5490" w:type="dxa"/>
          </w:tcPr>
          <w:p w:rsidR="00E0645E" w:rsidRPr="008E23F8" w:rsidRDefault="00E0645E" w:rsidP="003A0B6E">
            <w:pPr>
              <w:pStyle w:val="Heading3"/>
              <w:rPr>
                <w:rFonts w:eastAsia="Times New Roman"/>
              </w:rPr>
            </w:pPr>
            <w:r w:rsidRPr="008E23F8">
              <w:rPr>
                <w:rFonts w:eastAsia="Times New Roman"/>
              </w:rPr>
              <w:t>Key Features of HTTP/1.0:</w:t>
            </w:r>
          </w:p>
          <w:p w:rsidR="00E0645E" w:rsidRPr="008E23F8" w:rsidRDefault="00E0645E" w:rsidP="003A0B6E">
            <w:pPr>
              <w:pStyle w:val="Heading3"/>
              <w:rPr>
                <w:rFonts w:ascii="inherit" w:eastAsia="Times New Roman" w:hAnsi="inherit"/>
              </w:rPr>
            </w:pPr>
            <w:r w:rsidRPr="008E23F8">
              <w:rPr>
                <w:rFonts w:ascii="inherit" w:eastAsia="Times New Roman" w:hAnsi="inherit"/>
              </w:rPr>
              <w:t>The concept of headers both for requests (from the client machine) as well as responses (from servers) was introduced. The use of headers such as GET, POST, HEAD added extended flexibility, none of which was possible with the earlier version.</w:t>
            </w:r>
          </w:p>
          <w:p w:rsidR="00E0645E" w:rsidRPr="008E23F8" w:rsidRDefault="00E0645E" w:rsidP="003A0B6E">
            <w:pPr>
              <w:pStyle w:val="Heading3"/>
              <w:rPr>
                <w:rFonts w:ascii="inherit" w:eastAsia="Times New Roman" w:hAnsi="inherit"/>
              </w:rPr>
            </w:pPr>
            <w:r w:rsidRPr="008E23F8">
              <w:rPr>
                <w:rFonts w:ascii="inherit" w:eastAsia="Times New Roman" w:hAnsi="inherit"/>
              </w:rPr>
              <w:t>Version information was now included.</w:t>
            </w:r>
          </w:p>
          <w:p w:rsidR="00E0645E" w:rsidRPr="008E23F8" w:rsidRDefault="00E0645E" w:rsidP="003A0B6E">
            <w:pPr>
              <w:pStyle w:val="Heading3"/>
              <w:rPr>
                <w:rFonts w:ascii="inherit" w:eastAsia="Times New Roman" w:hAnsi="inherit"/>
              </w:rPr>
            </w:pPr>
            <w:r w:rsidRPr="008E23F8">
              <w:rPr>
                <w:rFonts w:ascii="inherit" w:eastAsia="Times New Roman" w:hAnsi="inherit"/>
              </w:rPr>
              <w:t>It allowed a single request/response for every TCP connection.</w:t>
            </w:r>
          </w:p>
          <w:p w:rsidR="00E0645E" w:rsidRPr="008E23F8" w:rsidRDefault="00E0645E" w:rsidP="003A0B6E">
            <w:pPr>
              <w:pStyle w:val="Heading3"/>
              <w:rPr>
                <w:noProof/>
              </w:rPr>
            </w:pPr>
          </w:p>
        </w:tc>
        <w:tc>
          <w:tcPr>
            <w:tcW w:w="5904" w:type="dxa"/>
          </w:tcPr>
          <w:p w:rsidR="00E0645E" w:rsidRPr="008E23F8" w:rsidRDefault="00E0645E" w:rsidP="003A0B6E">
            <w:pPr>
              <w:pStyle w:val="Heading3"/>
              <w:rPr>
                <w:b/>
                <w:bCs/>
              </w:rPr>
            </w:pPr>
            <w:r w:rsidRPr="008E23F8">
              <w:t>Key Features of HTTP/2:</w:t>
            </w:r>
          </w:p>
          <w:p w:rsidR="00E0645E" w:rsidRPr="008E23F8" w:rsidRDefault="00E0645E" w:rsidP="003A0B6E">
            <w:pPr>
              <w:pStyle w:val="Heading3"/>
              <w:rPr>
                <w:rFonts w:ascii="inherit" w:eastAsia="Times New Roman" w:hAnsi="inherit"/>
              </w:rPr>
            </w:pPr>
            <w:r w:rsidRPr="008E23F8">
              <w:rPr>
                <w:rFonts w:ascii="inherit" w:eastAsia="Times New Roman" w:hAnsi="inherit"/>
              </w:rPr>
              <w:t>Introduces the concept of multiplexing that interleaves the requests and responses without head-of-line blocking and does so over a single TCP connection.</w:t>
            </w:r>
          </w:p>
          <w:p w:rsidR="00E0645E" w:rsidRPr="008E23F8" w:rsidRDefault="00E0645E" w:rsidP="003A0B6E">
            <w:pPr>
              <w:pStyle w:val="Heading3"/>
              <w:rPr>
                <w:rFonts w:ascii="inherit" w:eastAsia="Times New Roman" w:hAnsi="inherit"/>
              </w:rPr>
            </w:pPr>
            <w:r w:rsidRPr="008E23F8">
              <w:rPr>
                <w:rFonts w:ascii="inherit" w:eastAsia="Times New Roman" w:hAnsi="inherit"/>
              </w:rPr>
              <w:t>HTTP/2 uses HPACK header compression algorithm that is resilient to attacks like CRIME and utilizes static Huffman encoding.</w:t>
            </w:r>
          </w:p>
          <w:p w:rsidR="00E0645E" w:rsidRPr="008E23F8" w:rsidRDefault="00E0645E" w:rsidP="003A0B6E">
            <w:pPr>
              <w:pStyle w:val="Heading3"/>
              <w:rPr>
                <w:noProof/>
              </w:rPr>
            </w:pPr>
          </w:p>
        </w:tc>
      </w:tr>
      <w:tr w:rsidR="008972AE" w:rsidTr="008972AE">
        <w:trPr>
          <w:trHeight w:val="998"/>
        </w:trPr>
        <w:tc>
          <w:tcPr>
            <w:tcW w:w="5490" w:type="dxa"/>
          </w:tcPr>
          <w:p w:rsidR="00D7627A" w:rsidRPr="00D7627A" w:rsidRDefault="00D7627A" w:rsidP="008972AE">
            <w:pPr>
              <w:pStyle w:val="Heading3"/>
              <w:rPr>
                <w:b/>
                <w:noProof/>
              </w:rPr>
            </w:pPr>
            <w:r>
              <w:rPr>
                <w:sz w:val="25"/>
                <w:szCs w:val="25"/>
                <w:shd w:val="clear" w:color="auto" w:fill="FFFFFF"/>
              </w:rPr>
              <w:t>It uses requests resource Inlining for use getting multiple pages</w:t>
            </w:r>
          </w:p>
        </w:tc>
        <w:tc>
          <w:tcPr>
            <w:tcW w:w="5904" w:type="dxa"/>
          </w:tcPr>
          <w:p w:rsidR="00D7627A" w:rsidRDefault="00D7627A" w:rsidP="008972AE">
            <w:pPr>
              <w:pStyle w:val="Heading3"/>
            </w:pPr>
            <w:r>
              <w:rPr>
                <w:sz w:val="25"/>
                <w:szCs w:val="25"/>
                <w:shd w:val="clear" w:color="auto" w:fill="FFFFFF"/>
              </w:rPr>
              <w:t>It uses PUSH frame by server that collects all multiple pages </w:t>
            </w:r>
          </w:p>
        </w:tc>
      </w:tr>
    </w:tbl>
    <w:p w:rsidR="003B7360" w:rsidRDefault="00A67CE0" w:rsidP="008972AE">
      <w:pPr>
        <w:pStyle w:val="Heading3"/>
      </w:pPr>
    </w:p>
    <w:p w:rsidR="008E23F8" w:rsidRDefault="008E23F8" w:rsidP="008E23F8"/>
    <w:p w:rsidR="008E23F8" w:rsidRDefault="008E23F8" w:rsidP="008E23F8">
      <w:pPr>
        <w:ind w:left="-1008"/>
        <w:rPr>
          <w:rFonts w:ascii="Arial" w:hAnsi="Arial" w:cs="Arial"/>
          <w:b/>
          <w:color w:val="000000"/>
          <w:sz w:val="36"/>
          <w:szCs w:val="36"/>
        </w:rPr>
      </w:pPr>
      <w:r>
        <w:lastRenderedPageBreak/>
        <w:t xml:space="preserve"> </w:t>
      </w:r>
      <w:r w:rsidRPr="00E82429">
        <w:rPr>
          <w:rFonts w:ascii="Arial" w:hAnsi="Arial" w:cs="Arial"/>
          <w:b/>
          <w:color w:val="000000"/>
          <w:sz w:val="36"/>
          <w:szCs w:val="36"/>
        </w:rPr>
        <w:t>2.</w:t>
      </w:r>
      <w:r w:rsidRPr="00E82429">
        <w:rPr>
          <w:rFonts w:ascii="Arial" w:hAnsi="Arial" w:cs="Arial"/>
          <w:b/>
          <w:color w:val="000000"/>
          <w:sz w:val="36"/>
          <w:szCs w:val="36"/>
        </w:rPr>
        <w:t>Write a blog about objects and its internal representation in Javascript</w:t>
      </w:r>
    </w:p>
    <w:p w:rsidR="00500026" w:rsidRPr="00500026" w:rsidRDefault="00500026" w:rsidP="00500026">
      <w:pPr>
        <w:pStyle w:val="Heading1"/>
        <w:shd w:val="clear" w:color="auto" w:fill="FFFFFF"/>
        <w:spacing w:before="144" w:line="600" w:lineRule="atLeast"/>
        <w:ind w:left="-720"/>
        <w:rPr>
          <w:rFonts w:ascii="Helvetica" w:hAnsi="Helvetica" w:cs="Segoe UI"/>
          <w:color w:val="292929"/>
          <w:spacing w:val="-4"/>
          <w:sz w:val="28"/>
          <w:szCs w:val="28"/>
          <w:u w:val="single"/>
        </w:rPr>
      </w:pPr>
      <w:r w:rsidRPr="00500026">
        <w:rPr>
          <w:rStyle w:val="Strong"/>
          <w:rFonts w:ascii="Helvetica" w:hAnsi="Helvetica" w:cs="Segoe UI"/>
          <w:bCs w:val="0"/>
          <w:color w:val="292929"/>
          <w:spacing w:val="-4"/>
          <w:sz w:val="28"/>
          <w:szCs w:val="28"/>
          <w:u w:val="single"/>
        </w:rPr>
        <w:t>Objects And Its Internal Representation In JavaScript</w:t>
      </w:r>
      <w:r w:rsidRPr="00500026">
        <w:rPr>
          <w:rStyle w:val="Strong"/>
          <w:rFonts w:ascii="Helvetica" w:hAnsi="Helvetica" w:cs="Segoe UI"/>
          <w:bCs w:val="0"/>
          <w:color w:val="292929"/>
          <w:spacing w:val="-4"/>
          <w:sz w:val="28"/>
          <w:szCs w:val="28"/>
          <w:u w:val="single"/>
        </w:rPr>
        <w:t>:</w:t>
      </w:r>
    </w:p>
    <w:p w:rsidR="00500026" w:rsidRPr="00500026" w:rsidRDefault="00500026" w:rsidP="00500026">
      <w:pPr>
        <w:pStyle w:val="pw-post-body-paragraph"/>
        <w:numPr>
          <w:ilvl w:val="0"/>
          <w:numId w:val="8"/>
        </w:numPr>
        <w:shd w:val="clear" w:color="auto" w:fill="FFFFFF"/>
        <w:spacing w:before="480" w:beforeAutospacing="0" w:after="0" w:afterAutospacing="0" w:line="480" w:lineRule="atLeast"/>
        <w:rPr>
          <w:rFonts w:ascii="Georgia" w:hAnsi="Georgia"/>
          <w:color w:val="292929"/>
          <w:spacing w:val="-1"/>
          <w:sz w:val="28"/>
          <w:szCs w:val="28"/>
        </w:rPr>
      </w:pPr>
      <w:r w:rsidRPr="00500026">
        <w:rPr>
          <w:rFonts w:ascii="Georgia" w:hAnsi="Georgia"/>
          <w:color w:val="292929"/>
          <w:spacing w:val="-1"/>
          <w:sz w:val="28"/>
          <w:szCs w:val="28"/>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500026" w:rsidRPr="00500026" w:rsidRDefault="00500026" w:rsidP="00500026">
      <w:pPr>
        <w:pStyle w:val="pw-post-body-paragraph"/>
        <w:numPr>
          <w:ilvl w:val="0"/>
          <w:numId w:val="8"/>
        </w:numPr>
        <w:shd w:val="clear" w:color="auto" w:fill="FFFFFF"/>
        <w:spacing w:before="480" w:beforeAutospacing="0" w:after="0" w:afterAutospacing="0" w:line="480" w:lineRule="atLeast"/>
        <w:rPr>
          <w:rFonts w:ascii="Georgia" w:hAnsi="Georgia"/>
          <w:color w:val="292929"/>
          <w:spacing w:val="-1"/>
          <w:sz w:val="28"/>
          <w:szCs w:val="28"/>
        </w:rPr>
      </w:pPr>
      <w:r w:rsidRPr="00500026">
        <w:rPr>
          <w:rFonts w:ascii="Georgia" w:hAnsi="Georgia"/>
          <w:color w:val="292929"/>
          <w:spacing w:val="-1"/>
          <w:sz w:val="28"/>
          <w:szCs w:val="28"/>
        </w:rPr>
        <w:t>Objects are more complex and each object may contain any combination of these primitive data-types as well as reference data-types.</w:t>
      </w:r>
      <w:r w:rsidRPr="00500026">
        <w:rPr>
          <w:rFonts w:ascii="Georgia" w:hAnsi="Georgia"/>
          <w:color w:val="292929"/>
          <w:spacing w:val="-1"/>
          <w:sz w:val="28"/>
          <w:szCs w:val="28"/>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500026" w:rsidRPr="00500026" w:rsidRDefault="00500026" w:rsidP="00500026">
      <w:pPr>
        <w:pStyle w:val="pw-post-body-paragraph"/>
        <w:numPr>
          <w:ilvl w:val="0"/>
          <w:numId w:val="8"/>
        </w:numPr>
        <w:shd w:val="clear" w:color="auto" w:fill="FFFFFF"/>
        <w:spacing w:before="480" w:beforeAutospacing="0" w:after="0" w:afterAutospacing="0" w:line="480" w:lineRule="atLeast"/>
        <w:rPr>
          <w:rFonts w:ascii="Georgia" w:hAnsi="Georgia"/>
          <w:color w:val="292929"/>
          <w:spacing w:val="-1"/>
          <w:sz w:val="28"/>
          <w:szCs w:val="28"/>
        </w:rPr>
      </w:pPr>
      <w:r w:rsidRPr="00500026">
        <w:rPr>
          <w:rFonts w:ascii="Georgia" w:hAnsi="Georgia"/>
          <w:color w:val="292929"/>
          <w:spacing w:val="-1"/>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500026" w:rsidRPr="00500026" w:rsidRDefault="00500026" w:rsidP="00500026">
      <w:pPr>
        <w:pStyle w:val="pw-post-body-paragraph"/>
        <w:shd w:val="clear" w:color="auto" w:fill="FFFFFF"/>
        <w:spacing w:before="480" w:beforeAutospacing="0" w:after="0" w:afterAutospacing="0" w:line="480" w:lineRule="atLeast"/>
        <w:ind w:left="-720"/>
        <w:rPr>
          <w:rFonts w:ascii="Georgia" w:hAnsi="Georgia"/>
          <w:color w:val="292929"/>
          <w:spacing w:val="-1"/>
          <w:sz w:val="28"/>
          <w:szCs w:val="28"/>
        </w:rPr>
      </w:pPr>
      <w:bookmarkStart w:id="0" w:name="_GoBack"/>
      <w:bookmarkEnd w:id="0"/>
      <w:r w:rsidRPr="00500026">
        <w:rPr>
          <w:rFonts w:ascii="Georgia" w:hAnsi="Georgia"/>
          <w:color w:val="292929"/>
          <w:spacing w:val="-1"/>
          <w:sz w:val="28"/>
          <w:szCs w:val="28"/>
        </w:rPr>
        <w:t>For Eg. If your object is a student, it will have properties like name, age, address, id, etc and methods like </w:t>
      </w:r>
      <w:r w:rsidRPr="00500026">
        <w:rPr>
          <w:rStyle w:val="HTMLCode"/>
          <w:color w:val="292929"/>
          <w:spacing w:val="-1"/>
          <w:sz w:val="28"/>
          <w:szCs w:val="28"/>
          <w:shd w:val="clear" w:color="auto" w:fill="F2F2F2"/>
        </w:rPr>
        <w:t>updateAddress</w:t>
      </w:r>
      <w:r w:rsidRPr="00500026">
        <w:rPr>
          <w:rFonts w:ascii="Georgia" w:hAnsi="Georgia"/>
          <w:color w:val="292929"/>
          <w:spacing w:val="-1"/>
          <w:sz w:val="28"/>
          <w:szCs w:val="28"/>
        </w:rPr>
        <w:t>, </w:t>
      </w:r>
      <w:r w:rsidRPr="00500026">
        <w:rPr>
          <w:rStyle w:val="HTMLCode"/>
          <w:color w:val="292929"/>
          <w:spacing w:val="-1"/>
          <w:sz w:val="28"/>
          <w:szCs w:val="28"/>
          <w:shd w:val="clear" w:color="auto" w:fill="F2F2F2"/>
        </w:rPr>
        <w:t>updateNam</w:t>
      </w:r>
      <w:r w:rsidRPr="00500026">
        <w:rPr>
          <w:rFonts w:ascii="Georgia" w:hAnsi="Georgia"/>
          <w:color w:val="292929"/>
          <w:spacing w:val="-1"/>
          <w:sz w:val="28"/>
          <w:szCs w:val="28"/>
        </w:rPr>
        <w:t>, etc.</w:t>
      </w:r>
    </w:p>
    <w:p w:rsidR="00500026" w:rsidRPr="00500026" w:rsidRDefault="00500026" w:rsidP="00500026">
      <w:pPr>
        <w:ind w:left="-720"/>
        <w:rPr>
          <w:rFonts w:ascii="Arial" w:hAnsi="Arial" w:cs="Arial"/>
          <w:b/>
          <w:color w:val="000000"/>
          <w:sz w:val="28"/>
          <w:szCs w:val="28"/>
        </w:rPr>
      </w:pPr>
    </w:p>
    <w:sectPr w:rsidR="00500026" w:rsidRPr="00500026" w:rsidSect="008A48E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CE0" w:rsidRDefault="00A67CE0" w:rsidP="006870E9">
      <w:pPr>
        <w:spacing w:after="0" w:line="240" w:lineRule="auto"/>
      </w:pPr>
      <w:r>
        <w:separator/>
      </w:r>
    </w:p>
  </w:endnote>
  <w:endnote w:type="continuationSeparator" w:id="0">
    <w:p w:rsidR="00A67CE0" w:rsidRDefault="00A67CE0" w:rsidP="0068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CE0" w:rsidRDefault="00A67CE0" w:rsidP="006870E9">
      <w:pPr>
        <w:spacing w:after="0" w:line="240" w:lineRule="auto"/>
      </w:pPr>
      <w:r>
        <w:separator/>
      </w:r>
    </w:p>
  </w:footnote>
  <w:footnote w:type="continuationSeparator" w:id="0">
    <w:p w:rsidR="00A67CE0" w:rsidRDefault="00A67CE0" w:rsidP="00687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471B"/>
    <w:multiLevelType w:val="hybridMultilevel"/>
    <w:tmpl w:val="AF90D18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170305AE"/>
    <w:multiLevelType w:val="multilevel"/>
    <w:tmpl w:val="4B5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B2503"/>
    <w:multiLevelType w:val="multilevel"/>
    <w:tmpl w:val="329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D060B"/>
    <w:multiLevelType w:val="multilevel"/>
    <w:tmpl w:val="F022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343845"/>
    <w:multiLevelType w:val="multilevel"/>
    <w:tmpl w:val="BA7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33820"/>
    <w:multiLevelType w:val="multilevel"/>
    <w:tmpl w:val="B512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1A58C7"/>
    <w:multiLevelType w:val="hybridMultilevel"/>
    <w:tmpl w:val="4502C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3EFA"/>
    <w:multiLevelType w:val="hybridMultilevel"/>
    <w:tmpl w:val="62AC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F2"/>
    <w:rsid w:val="001677F7"/>
    <w:rsid w:val="003A0B6E"/>
    <w:rsid w:val="00404F1A"/>
    <w:rsid w:val="00500026"/>
    <w:rsid w:val="006870E9"/>
    <w:rsid w:val="008524F2"/>
    <w:rsid w:val="008972AE"/>
    <w:rsid w:val="008A48E9"/>
    <w:rsid w:val="008A523F"/>
    <w:rsid w:val="008E23F8"/>
    <w:rsid w:val="009E59E9"/>
    <w:rsid w:val="00A67CE0"/>
    <w:rsid w:val="00A72153"/>
    <w:rsid w:val="00CA0B39"/>
    <w:rsid w:val="00D7627A"/>
    <w:rsid w:val="00E0645E"/>
    <w:rsid w:val="00E82429"/>
    <w:rsid w:val="00EB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A8FDA-D064-48C4-B2A5-BC51F090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2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06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97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0B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59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E5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E59E9"/>
    <w:rPr>
      <w:b/>
      <w:bCs/>
    </w:rPr>
  </w:style>
  <w:style w:type="paragraph" w:styleId="Header">
    <w:name w:val="header"/>
    <w:basedOn w:val="Normal"/>
    <w:link w:val="HeaderChar"/>
    <w:uiPriority w:val="99"/>
    <w:unhideWhenUsed/>
    <w:rsid w:val="0068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0E9"/>
  </w:style>
  <w:style w:type="paragraph" w:styleId="Footer">
    <w:name w:val="footer"/>
    <w:basedOn w:val="Normal"/>
    <w:link w:val="FooterChar"/>
    <w:uiPriority w:val="99"/>
    <w:unhideWhenUsed/>
    <w:rsid w:val="0068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0E9"/>
  </w:style>
  <w:style w:type="character" w:customStyle="1" w:styleId="Heading2Char">
    <w:name w:val="Heading 2 Char"/>
    <w:basedOn w:val="DefaultParagraphFont"/>
    <w:link w:val="Heading2"/>
    <w:uiPriority w:val="9"/>
    <w:rsid w:val="00E064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72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E"/>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824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82429"/>
    <w:rPr>
      <w:color w:val="0000FF"/>
      <w:u w:val="single"/>
    </w:rPr>
  </w:style>
  <w:style w:type="paragraph" w:customStyle="1" w:styleId="pw-post-body-paragraph">
    <w:name w:val="pw-post-body-paragraph"/>
    <w:basedOn w:val="Normal"/>
    <w:rsid w:val="005000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00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7143">
      <w:bodyDiv w:val="1"/>
      <w:marLeft w:val="0"/>
      <w:marRight w:val="0"/>
      <w:marTop w:val="0"/>
      <w:marBottom w:val="0"/>
      <w:divBdr>
        <w:top w:val="none" w:sz="0" w:space="0" w:color="auto"/>
        <w:left w:val="none" w:sz="0" w:space="0" w:color="auto"/>
        <w:bottom w:val="none" w:sz="0" w:space="0" w:color="auto"/>
        <w:right w:val="none" w:sz="0" w:space="0" w:color="auto"/>
      </w:divBdr>
    </w:div>
    <w:div w:id="53700749">
      <w:bodyDiv w:val="1"/>
      <w:marLeft w:val="0"/>
      <w:marRight w:val="0"/>
      <w:marTop w:val="0"/>
      <w:marBottom w:val="0"/>
      <w:divBdr>
        <w:top w:val="none" w:sz="0" w:space="0" w:color="auto"/>
        <w:left w:val="none" w:sz="0" w:space="0" w:color="auto"/>
        <w:bottom w:val="none" w:sz="0" w:space="0" w:color="auto"/>
        <w:right w:val="none" w:sz="0" w:space="0" w:color="auto"/>
      </w:divBdr>
    </w:div>
    <w:div w:id="127482202">
      <w:bodyDiv w:val="1"/>
      <w:marLeft w:val="0"/>
      <w:marRight w:val="0"/>
      <w:marTop w:val="0"/>
      <w:marBottom w:val="0"/>
      <w:divBdr>
        <w:top w:val="none" w:sz="0" w:space="0" w:color="auto"/>
        <w:left w:val="none" w:sz="0" w:space="0" w:color="auto"/>
        <w:bottom w:val="none" w:sz="0" w:space="0" w:color="auto"/>
        <w:right w:val="none" w:sz="0" w:space="0" w:color="auto"/>
      </w:divBdr>
    </w:div>
    <w:div w:id="590554506">
      <w:bodyDiv w:val="1"/>
      <w:marLeft w:val="0"/>
      <w:marRight w:val="0"/>
      <w:marTop w:val="0"/>
      <w:marBottom w:val="0"/>
      <w:divBdr>
        <w:top w:val="none" w:sz="0" w:space="0" w:color="auto"/>
        <w:left w:val="none" w:sz="0" w:space="0" w:color="auto"/>
        <w:bottom w:val="none" w:sz="0" w:space="0" w:color="auto"/>
        <w:right w:val="none" w:sz="0" w:space="0" w:color="auto"/>
      </w:divBdr>
    </w:div>
    <w:div w:id="955676812">
      <w:bodyDiv w:val="1"/>
      <w:marLeft w:val="0"/>
      <w:marRight w:val="0"/>
      <w:marTop w:val="0"/>
      <w:marBottom w:val="0"/>
      <w:divBdr>
        <w:top w:val="none" w:sz="0" w:space="0" w:color="auto"/>
        <w:left w:val="none" w:sz="0" w:space="0" w:color="auto"/>
        <w:bottom w:val="none" w:sz="0" w:space="0" w:color="auto"/>
        <w:right w:val="none" w:sz="0" w:space="0" w:color="auto"/>
      </w:divBdr>
    </w:div>
    <w:div w:id="1410733454">
      <w:bodyDiv w:val="1"/>
      <w:marLeft w:val="0"/>
      <w:marRight w:val="0"/>
      <w:marTop w:val="0"/>
      <w:marBottom w:val="0"/>
      <w:divBdr>
        <w:top w:val="none" w:sz="0" w:space="0" w:color="auto"/>
        <w:left w:val="none" w:sz="0" w:space="0" w:color="auto"/>
        <w:bottom w:val="none" w:sz="0" w:space="0" w:color="auto"/>
        <w:right w:val="none" w:sz="0" w:space="0" w:color="auto"/>
      </w:divBdr>
    </w:div>
    <w:div w:id="1468816263">
      <w:bodyDiv w:val="1"/>
      <w:marLeft w:val="0"/>
      <w:marRight w:val="0"/>
      <w:marTop w:val="0"/>
      <w:marBottom w:val="0"/>
      <w:divBdr>
        <w:top w:val="none" w:sz="0" w:space="0" w:color="auto"/>
        <w:left w:val="none" w:sz="0" w:space="0" w:color="auto"/>
        <w:bottom w:val="none" w:sz="0" w:space="0" w:color="auto"/>
        <w:right w:val="none" w:sz="0" w:space="0" w:color="auto"/>
      </w:divBdr>
    </w:div>
    <w:div w:id="1960869031">
      <w:bodyDiv w:val="1"/>
      <w:marLeft w:val="0"/>
      <w:marRight w:val="0"/>
      <w:marTop w:val="0"/>
      <w:marBottom w:val="0"/>
      <w:divBdr>
        <w:top w:val="none" w:sz="0" w:space="0" w:color="auto"/>
        <w:left w:val="none" w:sz="0" w:space="0" w:color="auto"/>
        <w:bottom w:val="none" w:sz="0" w:space="0" w:color="auto"/>
        <w:right w:val="none" w:sz="0" w:space="0" w:color="auto"/>
      </w:divBdr>
      <w:divsChild>
        <w:div w:id="1341277982">
          <w:marLeft w:val="0"/>
          <w:marRight w:val="0"/>
          <w:marTop w:val="0"/>
          <w:marBottom w:val="0"/>
          <w:divBdr>
            <w:top w:val="none" w:sz="0" w:space="0" w:color="auto"/>
            <w:left w:val="none" w:sz="0" w:space="0" w:color="auto"/>
            <w:bottom w:val="none" w:sz="0" w:space="0" w:color="auto"/>
            <w:right w:val="none" w:sz="0" w:space="0" w:color="auto"/>
          </w:divBdr>
        </w:div>
      </w:divsChild>
    </w:div>
    <w:div w:id="1965844701">
      <w:bodyDiv w:val="1"/>
      <w:marLeft w:val="0"/>
      <w:marRight w:val="0"/>
      <w:marTop w:val="0"/>
      <w:marBottom w:val="0"/>
      <w:divBdr>
        <w:top w:val="none" w:sz="0" w:space="0" w:color="auto"/>
        <w:left w:val="none" w:sz="0" w:space="0" w:color="auto"/>
        <w:bottom w:val="none" w:sz="0" w:space="0" w:color="auto"/>
        <w:right w:val="none" w:sz="0" w:space="0" w:color="auto"/>
      </w:divBdr>
    </w:div>
    <w:div w:id="2117480572">
      <w:bodyDiv w:val="1"/>
      <w:marLeft w:val="0"/>
      <w:marRight w:val="0"/>
      <w:marTop w:val="0"/>
      <w:marBottom w:val="0"/>
      <w:divBdr>
        <w:top w:val="none" w:sz="0" w:space="0" w:color="auto"/>
        <w:left w:val="none" w:sz="0" w:space="0" w:color="auto"/>
        <w:bottom w:val="none" w:sz="0" w:space="0" w:color="auto"/>
        <w:right w:val="none" w:sz="0" w:space="0" w:color="auto"/>
      </w:divBdr>
      <w:divsChild>
        <w:div w:id="1157501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FE10A-8938-4EB8-AA33-5CD48314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7</cp:revision>
  <dcterms:created xsi:type="dcterms:W3CDTF">2022-08-11T10:32:00Z</dcterms:created>
  <dcterms:modified xsi:type="dcterms:W3CDTF">2022-08-11T17:41:00Z</dcterms:modified>
</cp:coreProperties>
</file>