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9213A" w14:textId="77777777" w:rsidR="00081DE1" w:rsidRDefault="00000000">
      <w:pPr>
        <w:pStyle w:val="Heading1"/>
        <w:numPr>
          <w:ilvl w:val="0"/>
          <w:numId w:val="3"/>
        </w:numPr>
        <w:tabs>
          <w:tab w:val="left" w:pos="3477"/>
        </w:tabs>
        <w:spacing w:before="44"/>
        <w:ind w:left="3477" w:hanging="218"/>
      </w:pPr>
      <w:r>
        <w:rPr>
          <w:spacing w:val="-2"/>
        </w:rPr>
        <w:t>INTRODUCTION</w:t>
      </w:r>
    </w:p>
    <w:p w14:paraId="766C953E" w14:textId="77777777" w:rsidR="00081DE1" w:rsidRDefault="00000000">
      <w:pPr>
        <w:pStyle w:val="ListParagraph"/>
        <w:numPr>
          <w:ilvl w:val="1"/>
          <w:numId w:val="3"/>
        </w:numPr>
        <w:tabs>
          <w:tab w:val="left" w:pos="353"/>
        </w:tabs>
        <w:spacing w:before="22"/>
        <w:ind w:left="353" w:hanging="330"/>
        <w:rPr>
          <w:b/>
        </w:rPr>
      </w:pPr>
      <w:r>
        <w:rPr>
          <w:b/>
        </w:rPr>
        <w:t>Project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Overview</w:t>
      </w:r>
    </w:p>
    <w:p w14:paraId="3EA6704C" w14:textId="77777777" w:rsidR="00081DE1" w:rsidRDefault="00000000">
      <w:pPr>
        <w:pStyle w:val="BodyText"/>
        <w:spacing w:before="20" w:line="259" w:lineRule="auto"/>
      </w:pPr>
      <w:r>
        <w:t xml:space="preserve">The project titled </w:t>
      </w:r>
      <w:r>
        <w:rPr>
          <w:b/>
        </w:rPr>
        <w:t>"Plugging into the Future: An Exploration of Electricity Consumption Patterns in Tableau"</w:t>
      </w:r>
      <w:r>
        <w:rPr>
          <w:b/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data-driven</w:t>
      </w:r>
      <w:r>
        <w:rPr>
          <w:spacing w:val="-3"/>
        </w:rPr>
        <w:t xml:space="preserve"> </w:t>
      </w:r>
      <w:r>
        <w:t>visualization</w:t>
      </w:r>
      <w:r>
        <w:rPr>
          <w:spacing w:val="-3"/>
        </w:rPr>
        <w:t xml:space="preserve"> </w:t>
      </w:r>
      <w:r>
        <w:t>initiative</w:t>
      </w:r>
      <w:r>
        <w:rPr>
          <w:spacing w:val="-5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explore,</w:t>
      </w:r>
      <w:r>
        <w:rPr>
          <w:spacing w:val="-3"/>
        </w:rPr>
        <w:t xml:space="preserve"> </w:t>
      </w:r>
      <w:r>
        <w:t>analyze,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t>meaningful insights into electricity consumption patterns across different regions and sectors. The dataset includes</w:t>
      </w:r>
      <w:r>
        <w:rPr>
          <w:spacing w:val="-5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related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electricity</w:t>
      </w:r>
      <w:r>
        <w:rPr>
          <w:spacing w:val="-6"/>
        </w:rPr>
        <w:t xml:space="preserve"> </w:t>
      </w:r>
      <w:r>
        <w:t>usage,</w:t>
      </w:r>
      <w:r>
        <w:rPr>
          <w:spacing w:val="-6"/>
        </w:rPr>
        <w:t xml:space="preserve"> </w:t>
      </w:r>
      <w:r>
        <w:t>consumption</w:t>
      </w:r>
      <w:r>
        <w:rPr>
          <w:spacing w:val="-6"/>
        </w:rPr>
        <w:t xml:space="preserve"> </w:t>
      </w:r>
      <w:r>
        <w:t>trends,</w:t>
      </w:r>
      <w:r>
        <w:rPr>
          <w:spacing w:val="-8"/>
        </w:rPr>
        <w:t xml:space="preserve"> </w:t>
      </w:r>
      <w:r>
        <w:t>regional</w:t>
      </w:r>
      <w:r>
        <w:rPr>
          <w:spacing w:val="-6"/>
        </w:rPr>
        <w:t xml:space="preserve"> </w:t>
      </w:r>
      <w:r>
        <w:t>distribution,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 xml:space="preserve">other key energy indicators that help understand how electricity demand varies over time and across </w:t>
      </w:r>
      <w:r>
        <w:rPr>
          <w:spacing w:val="-2"/>
        </w:rPr>
        <w:t>locations.</w:t>
      </w:r>
    </w:p>
    <w:p w14:paraId="122EE85B" w14:textId="77777777" w:rsidR="00081DE1" w:rsidRDefault="00000000">
      <w:pPr>
        <w:pStyle w:val="BodyText"/>
        <w:spacing w:line="259" w:lineRule="auto"/>
      </w:pPr>
      <w:r>
        <w:t>With rapid urbanization, industrial growth, and increasing dependence on electrical energy, understanding</w:t>
      </w:r>
      <w:r>
        <w:rPr>
          <w:spacing w:val="-11"/>
        </w:rPr>
        <w:t xml:space="preserve"> </w:t>
      </w:r>
      <w:r>
        <w:t>electricity</w:t>
      </w:r>
      <w:r>
        <w:rPr>
          <w:spacing w:val="-9"/>
        </w:rPr>
        <w:t xml:space="preserve"> </w:t>
      </w:r>
      <w:r>
        <w:t>consumption</w:t>
      </w:r>
      <w:r>
        <w:rPr>
          <w:spacing w:val="-10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become</w:t>
      </w:r>
      <w:r>
        <w:rPr>
          <w:spacing w:val="-10"/>
        </w:rPr>
        <w:t xml:space="preserve"> </w:t>
      </w:r>
      <w:r>
        <w:t>more</w:t>
      </w:r>
      <w:r>
        <w:rPr>
          <w:spacing w:val="-12"/>
        </w:rPr>
        <w:t xml:space="preserve"> </w:t>
      </w:r>
      <w:r>
        <w:t>important</w:t>
      </w:r>
      <w:r>
        <w:rPr>
          <w:spacing w:val="-12"/>
        </w:rPr>
        <w:t xml:space="preserve"> </w:t>
      </w:r>
      <w:r>
        <w:t>than</w:t>
      </w:r>
      <w:r>
        <w:rPr>
          <w:spacing w:val="-11"/>
        </w:rPr>
        <w:t xml:space="preserve"> </w:t>
      </w:r>
      <w:r>
        <w:t>ever.</w:t>
      </w:r>
      <w:r>
        <w:rPr>
          <w:spacing w:val="-10"/>
        </w:rPr>
        <w:t xml:space="preserve"> </w:t>
      </w:r>
      <w:r>
        <w:t>Efficient</w:t>
      </w:r>
      <w:r>
        <w:rPr>
          <w:spacing w:val="-10"/>
        </w:rPr>
        <w:t xml:space="preserve"> </w:t>
      </w:r>
      <w:r>
        <w:t>energy management</w:t>
      </w:r>
      <w:r>
        <w:rPr>
          <w:spacing w:val="-10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essential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sustainable</w:t>
      </w:r>
      <w:r>
        <w:rPr>
          <w:spacing w:val="-9"/>
        </w:rPr>
        <w:t xml:space="preserve"> </w:t>
      </w:r>
      <w:r>
        <w:t>development,</w:t>
      </w:r>
      <w:r>
        <w:rPr>
          <w:spacing w:val="-11"/>
        </w:rPr>
        <w:t xml:space="preserve"> </w:t>
      </w:r>
      <w:r>
        <w:t>reducing</w:t>
      </w:r>
      <w:r>
        <w:rPr>
          <w:spacing w:val="-10"/>
        </w:rPr>
        <w:t xml:space="preserve"> </w:t>
      </w:r>
      <w:r>
        <w:t>energy</w:t>
      </w:r>
      <w:r>
        <w:rPr>
          <w:spacing w:val="-11"/>
        </w:rPr>
        <w:t xml:space="preserve"> </w:t>
      </w:r>
      <w:r>
        <w:t>wastage,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ensuring</w:t>
      </w:r>
    </w:p>
    <w:p w14:paraId="2C94AF3F" w14:textId="77777777" w:rsidR="00081DE1" w:rsidRDefault="00000000">
      <w:pPr>
        <w:pStyle w:val="BodyText"/>
        <w:spacing w:line="259" w:lineRule="auto"/>
        <w:ind w:right="378"/>
        <w:jc w:val="both"/>
      </w:pPr>
      <w:r>
        <w:t>reliable</w:t>
      </w:r>
      <w:r>
        <w:rPr>
          <w:spacing w:val="-2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distribution.</w:t>
      </w:r>
      <w:r>
        <w:rPr>
          <w:spacing w:val="-5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transforming</w:t>
      </w:r>
      <w:r>
        <w:rPr>
          <w:spacing w:val="-3"/>
        </w:rPr>
        <w:t xml:space="preserve"> </w:t>
      </w:r>
      <w:r>
        <w:t>raw</w:t>
      </w:r>
      <w:r>
        <w:rPr>
          <w:spacing w:val="-1"/>
        </w:rPr>
        <w:t xml:space="preserve"> </w:t>
      </w:r>
      <w:r>
        <w:t>electricity consumption</w:t>
      </w:r>
      <w:r>
        <w:rPr>
          <w:spacing w:val="-6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interactive,</w:t>
      </w:r>
      <w:r>
        <w:rPr>
          <w:spacing w:val="-8"/>
        </w:rPr>
        <w:t xml:space="preserve"> </w:t>
      </w:r>
      <w:r>
        <w:t>easy-to-understand</w:t>
      </w:r>
      <w:r>
        <w:rPr>
          <w:spacing w:val="-10"/>
        </w:rPr>
        <w:t xml:space="preserve"> </w:t>
      </w:r>
      <w:r>
        <w:t>visualizations.</w:t>
      </w:r>
      <w:r>
        <w:rPr>
          <w:spacing w:val="-6"/>
        </w:rPr>
        <w:t xml:space="preserve"> </w:t>
      </w:r>
      <w:r>
        <w:t>Tableau,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powerful</w:t>
      </w:r>
      <w:r>
        <w:rPr>
          <w:spacing w:val="-6"/>
        </w:rPr>
        <w:t xml:space="preserve"> </w:t>
      </w:r>
      <w:r>
        <w:t>business intelligence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visualization</w:t>
      </w:r>
      <w:r>
        <w:rPr>
          <w:spacing w:val="-6"/>
        </w:rPr>
        <w:t xml:space="preserve"> </w:t>
      </w:r>
      <w:r>
        <w:t>tool,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dashboards</w:t>
      </w:r>
      <w:r>
        <w:rPr>
          <w:spacing w:val="-6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present</w:t>
      </w:r>
      <w:r>
        <w:rPr>
          <w:spacing w:val="-8"/>
        </w:rPr>
        <w:t xml:space="preserve"> </w:t>
      </w:r>
      <w:r>
        <w:t>complex datasets through charts, graphs, maps, and interactive filters.</w:t>
      </w:r>
    </w:p>
    <w:p w14:paraId="5F13C29A" w14:textId="77777777" w:rsidR="00081DE1" w:rsidRDefault="00000000">
      <w:pPr>
        <w:pStyle w:val="BodyText"/>
        <w:spacing w:line="259" w:lineRule="auto"/>
      </w:pP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8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includes</w:t>
      </w:r>
      <w:r>
        <w:rPr>
          <w:spacing w:val="-5"/>
        </w:rPr>
        <w:t xml:space="preserve"> </w:t>
      </w:r>
      <w:r>
        <w:t>important</w:t>
      </w:r>
      <w:r>
        <w:rPr>
          <w:spacing w:val="-6"/>
        </w:rPr>
        <w:t xml:space="preserve"> </w:t>
      </w:r>
      <w:r>
        <w:t>attributes</w:t>
      </w:r>
      <w:r>
        <w:rPr>
          <w:spacing w:val="-5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region</w:t>
      </w:r>
      <w:r>
        <w:rPr>
          <w:spacing w:val="-10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country,</w:t>
      </w:r>
      <w:r>
        <w:rPr>
          <w:spacing w:val="-9"/>
        </w:rPr>
        <w:t xml:space="preserve"> </w:t>
      </w:r>
      <w:r>
        <w:t>year, electricity consumption values, sector-wise electricity usage, and other relevant energy-related indicators. These attributes are utilized to build multiple dashboard components that provide a comprehensive and interactive platform for analyzing electricity consumption trends.</w:t>
      </w:r>
    </w:p>
    <w:p w14:paraId="141D6910" w14:textId="77777777" w:rsidR="00081DE1" w:rsidRDefault="00000000">
      <w:pPr>
        <w:pStyle w:val="BodyText"/>
        <w:spacing w:line="259" w:lineRule="auto"/>
      </w:pPr>
      <w:r>
        <w:rPr>
          <w:b/>
        </w:rPr>
        <w:t xml:space="preserve">"Plugging into the Future: An Exploration of Electricity Consumption Patterns" </w:t>
      </w:r>
      <w:r>
        <w:t>is a comprehensive project aimed at examining electricity usage data using Tableau. The project focuses on visualizing consumption</w:t>
      </w:r>
      <w:r>
        <w:rPr>
          <w:spacing w:val="-8"/>
        </w:rPr>
        <w:t xml:space="preserve"> </w:t>
      </w:r>
      <w:r>
        <w:t>trends,</w:t>
      </w:r>
      <w:r>
        <w:rPr>
          <w:spacing w:val="-9"/>
        </w:rPr>
        <w:t xml:space="preserve"> </w:t>
      </w:r>
      <w:r>
        <w:t>regional</w:t>
      </w:r>
      <w:r>
        <w:rPr>
          <w:spacing w:val="-8"/>
        </w:rPr>
        <w:t xml:space="preserve"> </w:t>
      </w:r>
      <w:r>
        <w:t>differences,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indicators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provide</w:t>
      </w:r>
      <w:r>
        <w:rPr>
          <w:spacing w:val="-8"/>
        </w:rPr>
        <w:t xml:space="preserve"> </w:t>
      </w:r>
      <w:r>
        <w:t>valuable</w:t>
      </w:r>
      <w:r>
        <w:rPr>
          <w:spacing w:val="-8"/>
        </w:rPr>
        <w:t xml:space="preserve"> </w:t>
      </w:r>
      <w:r>
        <w:t>insights into energy utilization. By leveraging the power of data visualization, policymakers, utility providers, researchers, and consumers can gain a deeper understanding of electricity demand, identify</w:t>
      </w:r>
    </w:p>
    <w:p w14:paraId="4754397E" w14:textId="77777777" w:rsidR="00081DE1" w:rsidRDefault="00000000">
      <w:pPr>
        <w:pStyle w:val="BodyText"/>
        <w:spacing w:line="259" w:lineRule="auto"/>
        <w:ind w:right="195"/>
      </w:pPr>
      <w:r>
        <w:t>consumption</w:t>
      </w:r>
      <w:r>
        <w:rPr>
          <w:spacing w:val="-8"/>
        </w:rPr>
        <w:t xml:space="preserve"> </w:t>
      </w:r>
      <w:r>
        <w:t>patterns,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make</w:t>
      </w:r>
      <w:r>
        <w:rPr>
          <w:spacing w:val="-8"/>
        </w:rPr>
        <w:t xml:space="preserve"> </w:t>
      </w:r>
      <w:r>
        <w:t>informed</w:t>
      </w:r>
      <w:r>
        <w:rPr>
          <w:spacing w:val="-8"/>
        </w:rPr>
        <w:t xml:space="preserve"> </w:t>
      </w:r>
      <w:r>
        <w:t>decisions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efficient</w:t>
      </w:r>
      <w:r>
        <w:rPr>
          <w:spacing w:val="-10"/>
        </w:rPr>
        <w:t xml:space="preserve"> </w:t>
      </w:r>
      <w:r>
        <w:t>energy</w:t>
      </w:r>
      <w:r>
        <w:rPr>
          <w:spacing w:val="-8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and sustainable development.</w:t>
      </w:r>
    </w:p>
    <w:p w14:paraId="052E76D6" w14:textId="77777777" w:rsidR="00081DE1" w:rsidRDefault="00000000">
      <w:pPr>
        <w:pStyle w:val="BodyText"/>
        <w:ind w:right="0"/>
      </w:pPr>
      <w:r>
        <w:t>Key</w:t>
      </w:r>
      <w:r>
        <w:rPr>
          <w:spacing w:val="-7"/>
        </w:rPr>
        <w:t xml:space="preserve"> </w:t>
      </w:r>
      <w:r>
        <w:t>features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include:</w:t>
      </w:r>
    </w:p>
    <w:p w14:paraId="62919DF9" w14:textId="77777777" w:rsidR="00081DE1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7"/>
      </w:pPr>
      <w:r>
        <w:t>A</w:t>
      </w:r>
      <w:r>
        <w:rPr>
          <w:spacing w:val="-7"/>
        </w:rPr>
        <w:t xml:space="preserve"> </w:t>
      </w:r>
      <w:r>
        <w:rPr>
          <w:b/>
        </w:rPr>
        <w:t>Bar</w:t>
      </w:r>
      <w:r>
        <w:rPr>
          <w:b/>
          <w:spacing w:val="-9"/>
        </w:rPr>
        <w:t xml:space="preserve"> </w:t>
      </w:r>
      <w:r>
        <w:rPr>
          <w:b/>
        </w:rPr>
        <w:t>Chart</w:t>
      </w:r>
      <w:r>
        <w:rPr>
          <w:b/>
          <w:spacing w:val="-5"/>
        </w:rPr>
        <w:t xml:space="preserve"> </w:t>
      </w:r>
      <w:r>
        <w:t>showing</w:t>
      </w:r>
      <w:r>
        <w:rPr>
          <w:spacing w:val="-9"/>
        </w:rPr>
        <w:t xml:space="preserve"> </w:t>
      </w:r>
      <w:r>
        <w:t>electricity</w:t>
      </w:r>
      <w:r>
        <w:rPr>
          <w:spacing w:val="-6"/>
        </w:rPr>
        <w:t xml:space="preserve"> </w:t>
      </w:r>
      <w:r>
        <w:t>consumption</w:t>
      </w:r>
      <w:r>
        <w:rPr>
          <w:spacing w:val="-8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regions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2"/>
        </w:rPr>
        <w:t>countries.</w:t>
      </w:r>
    </w:p>
    <w:p w14:paraId="07663612" w14:textId="77777777" w:rsidR="00081DE1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1"/>
      </w:pPr>
      <w:r>
        <w:t>A</w:t>
      </w:r>
      <w:r>
        <w:rPr>
          <w:spacing w:val="-8"/>
        </w:rPr>
        <w:t xml:space="preserve"> </w:t>
      </w:r>
      <w:r>
        <w:rPr>
          <w:b/>
        </w:rPr>
        <w:t>Line</w:t>
      </w:r>
      <w:r>
        <w:rPr>
          <w:b/>
          <w:spacing w:val="-9"/>
        </w:rPr>
        <w:t xml:space="preserve"> </w:t>
      </w:r>
      <w:r>
        <w:rPr>
          <w:b/>
        </w:rPr>
        <w:t>Graph</w:t>
      </w:r>
      <w:r>
        <w:rPr>
          <w:b/>
          <w:spacing w:val="-9"/>
        </w:rPr>
        <w:t xml:space="preserve"> </w:t>
      </w:r>
      <w:r>
        <w:t>illustrating</w:t>
      </w:r>
      <w:r>
        <w:rPr>
          <w:spacing w:val="-9"/>
        </w:rPr>
        <w:t xml:space="preserve"> </w:t>
      </w:r>
      <w:r>
        <w:t>electricity</w:t>
      </w:r>
      <w:r>
        <w:rPr>
          <w:spacing w:val="-7"/>
        </w:rPr>
        <w:t xml:space="preserve"> </w:t>
      </w:r>
      <w:r>
        <w:t>consumption</w:t>
      </w:r>
      <w:r>
        <w:rPr>
          <w:spacing w:val="-10"/>
        </w:rPr>
        <w:t xml:space="preserve"> </w:t>
      </w:r>
      <w:r>
        <w:t>trends</w:t>
      </w:r>
      <w:r>
        <w:rPr>
          <w:spacing w:val="-8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rPr>
          <w:spacing w:val="-2"/>
        </w:rPr>
        <w:t>time.</w:t>
      </w:r>
    </w:p>
    <w:p w14:paraId="7735177E" w14:textId="77777777" w:rsidR="00081DE1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2"/>
      </w:pPr>
      <w:r>
        <w:t>A</w:t>
      </w:r>
      <w:r>
        <w:rPr>
          <w:spacing w:val="-7"/>
        </w:rPr>
        <w:t xml:space="preserve"> </w:t>
      </w:r>
      <w:r>
        <w:rPr>
          <w:b/>
        </w:rPr>
        <w:t>Pie</w:t>
      </w:r>
      <w:r>
        <w:rPr>
          <w:b/>
          <w:spacing w:val="-8"/>
        </w:rPr>
        <w:t xml:space="preserve"> </w:t>
      </w:r>
      <w:r>
        <w:rPr>
          <w:b/>
        </w:rPr>
        <w:t>Chart</w:t>
      </w:r>
      <w:r>
        <w:rPr>
          <w:b/>
          <w:spacing w:val="-5"/>
        </w:rPr>
        <w:t xml:space="preserve"> </w:t>
      </w:r>
      <w:r>
        <w:t>displaying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proportion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electricity</w:t>
      </w:r>
      <w:r>
        <w:rPr>
          <w:spacing w:val="-7"/>
        </w:rPr>
        <w:t xml:space="preserve"> </w:t>
      </w:r>
      <w:r>
        <w:t>consumption</w:t>
      </w:r>
      <w:r>
        <w:rPr>
          <w:spacing w:val="-6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rPr>
          <w:spacing w:val="-2"/>
        </w:rPr>
        <w:t>sectors.</w:t>
      </w:r>
    </w:p>
    <w:p w14:paraId="4AD33D80" w14:textId="77777777" w:rsidR="00081DE1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2"/>
      </w:pPr>
      <w:r>
        <w:t>Interactive</w:t>
      </w:r>
      <w:r>
        <w:rPr>
          <w:spacing w:val="-10"/>
        </w:rPr>
        <w:t xml:space="preserve"> </w:t>
      </w:r>
      <w:r>
        <w:rPr>
          <w:b/>
        </w:rPr>
        <w:t>filters,</w:t>
      </w:r>
      <w:r>
        <w:rPr>
          <w:b/>
          <w:spacing w:val="-7"/>
        </w:rPr>
        <w:t xml:space="preserve"> </w:t>
      </w:r>
      <w:r>
        <w:rPr>
          <w:b/>
        </w:rPr>
        <w:t>maps,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tooltips</w:t>
      </w:r>
      <w:r>
        <w:rPr>
          <w:b/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enhance</w:t>
      </w:r>
      <w:r>
        <w:rPr>
          <w:spacing w:val="-7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exploration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analysis.</w:t>
      </w:r>
    </w:p>
    <w:p w14:paraId="24EB33BD" w14:textId="77777777" w:rsidR="00081DE1" w:rsidRDefault="00000000">
      <w:pPr>
        <w:pStyle w:val="BodyText"/>
        <w:spacing w:before="20" w:line="259" w:lineRule="auto"/>
      </w:pP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demonstration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Tableau's</w:t>
      </w:r>
      <w:r>
        <w:rPr>
          <w:spacing w:val="-7"/>
        </w:rPr>
        <w:t xml:space="preserve"> </w:t>
      </w:r>
      <w:r>
        <w:t>visualization</w:t>
      </w:r>
      <w:r>
        <w:rPr>
          <w:spacing w:val="-5"/>
        </w:rPr>
        <w:t xml:space="preserve"> </w:t>
      </w:r>
      <w:r>
        <w:t>capabilities</w:t>
      </w:r>
      <w:r>
        <w:rPr>
          <w:spacing w:val="-4"/>
        </w:rPr>
        <w:t xml:space="preserve"> </w:t>
      </w:r>
      <w:r>
        <w:t>but</w:t>
      </w:r>
      <w:r>
        <w:rPr>
          <w:spacing w:val="-9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meaningful application of data analytics in the field of energy management. It highlights the importance of understanding</w:t>
      </w:r>
      <w:r>
        <w:rPr>
          <w:spacing w:val="-6"/>
        </w:rPr>
        <w:t xml:space="preserve"> </w:t>
      </w:r>
      <w:r>
        <w:t>electricity</w:t>
      </w:r>
      <w:r>
        <w:rPr>
          <w:spacing w:val="-4"/>
        </w:rPr>
        <w:t xml:space="preserve"> </w:t>
      </w:r>
      <w:r>
        <w:t>consumption</w:t>
      </w:r>
      <w:r>
        <w:rPr>
          <w:spacing w:val="-5"/>
        </w:rPr>
        <w:t xml:space="preserve"> </w:t>
      </w:r>
      <w:r>
        <w:t>patterns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supports</w:t>
      </w:r>
      <w:r>
        <w:rPr>
          <w:spacing w:val="-5"/>
        </w:rPr>
        <w:t xml:space="preserve"> </w:t>
      </w:r>
      <w:r>
        <w:t>informed</w:t>
      </w:r>
      <w:r>
        <w:rPr>
          <w:spacing w:val="-5"/>
        </w:rPr>
        <w:t xml:space="preserve"> </w:t>
      </w:r>
      <w:r>
        <w:t>decision-making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energy conservation, policy planning, and sustainable resource utilization.</w:t>
      </w:r>
    </w:p>
    <w:p w14:paraId="6E2CA423" w14:textId="77777777" w:rsidR="00081DE1" w:rsidRDefault="00000000">
      <w:pPr>
        <w:pStyle w:val="Heading1"/>
        <w:numPr>
          <w:ilvl w:val="1"/>
          <w:numId w:val="3"/>
        </w:numPr>
        <w:tabs>
          <w:tab w:val="left" w:pos="353"/>
        </w:tabs>
        <w:spacing w:line="268" w:lineRule="exact"/>
        <w:ind w:left="353" w:hanging="330"/>
      </w:pPr>
      <w:r>
        <w:rPr>
          <w:spacing w:val="-2"/>
        </w:rPr>
        <w:t>Purpose</w:t>
      </w:r>
    </w:p>
    <w:p w14:paraId="41A1C1AF" w14:textId="77777777" w:rsidR="00081DE1" w:rsidRDefault="00000000">
      <w:pPr>
        <w:pStyle w:val="BodyText"/>
        <w:spacing w:before="21" w:line="259" w:lineRule="auto"/>
      </w:pP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multidimensional,</w:t>
      </w:r>
      <w:r>
        <w:rPr>
          <w:spacing w:val="-5"/>
        </w:rPr>
        <w:t xml:space="preserve"> </w:t>
      </w:r>
      <w:r>
        <w:t>combining</w:t>
      </w:r>
      <w:r>
        <w:rPr>
          <w:spacing w:val="-6"/>
        </w:rPr>
        <w:t xml:space="preserve"> </w:t>
      </w:r>
      <w:r>
        <w:t>technical,</w:t>
      </w:r>
      <w:r>
        <w:rPr>
          <w:spacing w:val="-5"/>
        </w:rPr>
        <w:t xml:space="preserve"> </w:t>
      </w:r>
      <w:r>
        <w:t>educational,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practical </w:t>
      </w:r>
      <w:r>
        <w:rPr>
          <w:spacing w:val="-2"/>
        </w:rPr>
        <w:t>objectives:</w:t>
      </w:r>
    </w:p>
    <w:p w14:paraId="759030DC" w14:textId="77777777" w:rsidR="00081DE1" w:rsidRDefault="00000000">
      <w:pPr>
        <w:pStyle w:val="Heading1"/>
        <w:numPr>
          <w:ilvl w:val="0"/>
          <w:numId w:val="1"/>
        </w:numPr>
        <w:tabs>
          <w:tab w:val="left" w:pos="242"/>
        </w:tabs>
        <w:spacing w:before="2"/>
        <w:ind w:left="242" w:hanging="219"/>
      </w:pPr>
      <w:r>
        <w:t>Data</w:t>
      </w:r>
      <w:r>
        <w:rPr>
          <w:spacing w:val="-10"/>
        </w:rPr>
        <w:t xml:space="preserve"> </w:t>
      </w:r>
      <w:r>
        <w:t>Visualization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Energy</w:t>
      </w:r>
      <w:r>
        <w:rPr>
          <w:spacing w:val="-11"/>
        </w:rPr>
        <w:t xml:space="preserve"> </w:t>
      </w:r>
      <w:r>
        <w:rPr>
          <w:spacing w:val="-2"/>
        </w:rPr>
        <w:t>Awareness</w:t>
      </w:r>
    </w:p>
    <w:p w14:paraId="37AF6368" w14:textId="77777777" w:rsidR="00081DE1" w:rsidRDefault="00000000">
      <w:pPr>
        <w:pStyle w:val="BodyText"/>
        <w:spacing w:before="19" w:line="259" w:lineRule="auto"/>
      </w:pP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aims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awareness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electricity</w:t>
      </w:r>
      <w:r>
        <w:rPr>
          <w:spacing w:val="-6"/>
        </w:rPr>
        <w:t xml:space="preserve"> </w:t>
      </w:r>
      <w:r>
        <w:t>consumption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presenting</w:t>
      </w:r>
      <w:r>
        <w:rPr>
          <w:spacing w:val="-8"/>
        </w:rPr>
        <w:t xml:space="preserve"> </w:t>
      </w:r>
      <w:r>
        <w:t>energy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through interactive and visually engaging dashboards. Rather than relying on traditional reports or</w:t>
      </w:r>
    </w:p>
    <w:p w14:paraId="5E854D71" w14:textId="77777777" w:rsidR="00081DE1" w:rsidRDefault="00000000">
      <w:pPr>
        <w:pStyle w:val="BodyText"/>
        <w:spacing w:before="1" w:line="259" w:lineRule="auto"/>
      </w:pPr>
      <w:r>
        <w:t>spreadsheets,</w:t>
      </w:r>
      <w:r>
        <w:rPr>
          <w:spacing w:val="-9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explore</w:t>
      </w:r>
      <w:r>
        <w:rPr>
          <w:spacing w:val="-9"/>
        </w:rPr>
        <w:t xml:space="preserve"> </w:t>
      </w:r>
      <w:r>
        <w:t>electricity</w:t>
      </w:r>
      <w:r>
        <w:rPr>
          <w:spacing w:val="-8"/>
        </w:rPr>
        <w:t xml:space="preserve"> </w:t>
      </w:r>
      <w:r>
        <w:t>usage</w:t>
      </w:r>
      <w:r>
        <w:rPr>
          <w:spacing w:val="-8"/>
        </w:rPr>
        <w:t xml:space="preserve"> </w:t>
      </w:r>
      <w:r>
        <w:t>patterns,</w:t>
      </w:r>
      <w:r>
        <w:rPr>
          <w:spacing w:val="-8"/>
        </w:rPr>
        <w:t xml:space="preserve"> </w:t>
      </w:r>
      <w:r>
        <w:t>compare</w:t>
      </w:r>
      <w:r>
        <w:rPr>
          <w:spacing w:val="-8"/>
        </w:rPr>
        <w:t xml:space="preserve"> </w:t>
      </w:r>
      <w:r>
        <w:t>regional</w:t>
      </w:r>
      <w:r>
        <w:rPr>
          <w:spacing w:val="-8"/>
        </w:rPr>
        <w:t xml:space="preserve"> </w:t>
      </w:r>
      <w:r>
        <w:t>consumption,</w:t>
      </w:r>
      <w:r>
        <w:rPr>
          <w:spacing w:val="-8"/>
        </w:rPr>
        <w:t xml:space="preserve"> </w:t>
      </w:r>
      <w:r>
        <w:t>analyze yearly trends, and identify areas with high energy demand.</w:t>
      </w:r>
    </w:p>
    <w:p w14:paraId="3AF8DEE3" w14:textId="77777777" w:rsidR="00081DE1" w:rsidRDefault="00000000">
      <w:pPr>
        <w:pStyle w:val="Heading1"/>
        <w:numPr>
          <w:ilvl w:val="0"/>
          <w:numId w:val="1"/>
        </w:numPr>
        <w:tabs>
          <w:tab w:val="left" w:pos="244"/>
        </w:tabs>
        <w:spacing w:line="267" w:lineRule="exact"/>
        <w:ind w:left="244"/>
      </w:pPr>
      <w:r>
        <w:t>Supporting</w:t>
      </w:r>
      <w:r>
        <w:rPr>
          <w:spacing w:val="-12"/>
        </w:rPr>
        <w:t xml:space="preserve"> </w:t>
      </w:r>
      <w:r>
        <w:t>Energy</w:t>
      </w:r>
      <w:r>
        <w:rPr>
          <w:spacing w:val="-9"/>
        </w:rPr>
        <w:t xml:space="preserve"> </w:t>
      </w:r>
      <w:r>
        <w:rPr>
          <w:spacing w:val="-2"/>
        </w:rPr>
        <w:t>Management</w:t>
      </w:r>
    </w:p>
    <w:p w14:paraId="788B8773" w14:textId="77777777" w:rsidR="00081DE1" w:rsidRDefault="00000000">
      <w:pPr>
        <w:pStyle w:val="BodyText"/>
        <w:spacing w:before="22" w:line="259" w:lineRule="auto"/>
      </w:pPr>
      <w:r>
        <w:t>By analyzing electricity consumption across different regions and sectors, the project provides valuable</w:t>
      </w:r>
      <w:r>
        <w:rPr>
          <w:spacing w:val="-8"/>
        </w:rPr>
        <w:t xml:space="preserve"> </w:t>
      </w:r>
      <w:r>
        <w:t>insights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government</w:t>
      </w:r>
      <w:r>
        <w:rPr>
          <w:spacing w:val="-8"/>
        </w:rPr>
        <w:t xml:space="preserve"> </w:t>
      </w:r>
      <w:r>
        <w:t>agencies,</w:t>
      </w:r>
      <w:r>
        <w:rPr>
          <w:spacing w:val="-8"/>
        </w:rPr>
        <w:t xml:space="preserve"> </w:t>
      </w:r>
      <w:r>
        <w:t>utility</w:t>
      </w:r>
      <w:r>
        <w:rPr>
          <w:spacing w:val="-8"/>
        </w:rPr>
        <w:t xml:space="preserve"> </w:t>
      </w:r>
      <w:r>
        <w:t>companies,</w:t>
      </w:r>
      <w:r>
        <w:rPr>
          <w:spacing w:val="-8"/>
        </w:rPr>
        <w:t xml:space="preserve"> </w:t>
      </w:r>
      <w:r>
        <w:t>energy</w:t>
      </w:r>
      <w:r>
        <w:rPr>
          <w:spacing w:val="-8"/>
        </w:rPr>
        <w:t xml:space="preserve"> </w:t>
      </w:r>
      <w:r>
        <w:t>planners,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policymakers.</w:t>
      </w:r>
    </w:p>
    <w:p w14:paraId="1BD83094" w14:textId="77777777" w:rsidR="00081DE1" w:rsidRDefault="00081DE1">
      <w:pPr>
        <w:pStyle w:val="BodyText"/>
        <w:spacing w:line="259" w:lineRule="auto"/>
        <w:sectPr w:rsidR="00081DE1">
          <w:type w:val="continuous"/>
          <w:pgSz w:w="11910" w:h="16840"/>
          <w:pgMar w:top="1420" w:right="1275" w:bottom="280" w:left="1417" w:header="720" w:footer="720" w:gutter="0"/>
          <w:cols w:space="720"/>
        </w:sectPr>
      </w:pPr>
    </w:p>
    <w:p w14:paraId="4FCC6386" w14:textId="77777777" w:rsidR="00081DE1" w:rsidRDefault="00000000">
      <w:pPr>
        <w:pStyle w:val="BodyText"/>
        <w:spacing w:before="44" w:line="259" w:lineRule="auto"/>
      </w:pPr>
      <w:r>
        <w:lastRenderedPageBreak/>
        <w:t>These</w:t>
      </w:r>
      <w:r>
        <w:rPr>
          <w:spacing w:val="-5"/>
        </w:rPr>
        <w:t xml:space="preserve"> </w:t>
      </w:r>
      <w:r>
        <w:t>insights</w:t>
      </w:r>
      <w:r>
        <w:rPr>
          <w:spacing w:val="-7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areas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excessive</w:t>
      </w:r>
      <w:r>
        <w:rPr>
          <w:spacing w:val="-7"/>
        </w:rPr>
        <w:t xml:space="preserve"> </w:t>
      </w:r>
      <w:r>
        <w:t>energy</w:t>
      </w:r>
      <w:r>
        <w:rPr>
          <w:spacing w:val="-7"/>
        </w:rPr>
        <w:t xml:space="preserve"> </w:t>
      </w:r>
      <w:r>
        <w:t>usage,</w:t>
      </w:r>
      <w:r>
        <w:rPr>
          <w:spacing w:val="-5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allocation,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support the development of efficient energy conservation strategies.</w:t>
      </w:r>
    </w:p>
    <w:p w14:paraId="6F12E9A3" w14:textId="77777777" w:rsidR="00081DE1" w:rsidRDefault="00000000">
      <w:pPr>
        <w:pStyle w:val="Heading1"/>
        <w:numPr>
          <w:ilvl w:val="0"/>
          <w:numId w:val="1"/>
        </w:numPr>
        <w:tabs>
          <w:tab w:val="left" w:pos="242"/>
        </w:tabs>
        <w:spacing w:line="267" w:lineRule="exact"/>
        <w:ind w:left="242" w:hanging="219"/>
      </w:pPr>
      <w:r>
        <w:rPr>
          <w:spacing w:val="-2"/>
        </w:rPr>
        <w:t>Educational</w:t>
      </w:r>
      <w:r>
        <w:rPr>
          <w:spacing w:val="4"/>
        </w:rPr>
        <w:t xml:space="preserve"> </w:t>
      </w:r>
      <w:r>
        <w:rPr>
          <w:spacing w:val="-2"/>
        </w:rPr>
        <w:t>Insight</w:t>
      </w:r>
    </w:p>
    <w:p w14:paraId="439A09E0" w14:textId="77777777" w:rsidR="00081DE1" w:rsidRDefault="00000000">
      <w:pPr>
        <w:pStyle w:val="BodyText"/>
        <w:spacing w:before="22" w:line="259" w:lineRule="auto"/>
      </w:pP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serves</w:t>
      </w:r>
      <w:r>
        <w:rPr>
          <w:spacing w:val="-5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educational</w:t>
      </w:r>
      <w:r>
        <w:rPr>
          <w:spacing w:val="-6"/>
        </w:rPr>
        <w:t xml:space="preserve"> </w:t>
      </w:r>
      <w:r>
        <w:t>purpose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helping</w:t>
      </w:r>
      <w:r>
        <w:rPr>
          <w:spacing w:val="-7"/>
        </w:rPr>
        <w:t xml:space="preserve"> </w:t>
      </w:r>
      <w:r>
        <w:t>students,</w:t>
      </w:r>
      <w:r>
        <w:rPr>
          <w:spacing w:val="-5"/>
        </w:rPr>
        <w:t xml:space="preserve"> </w:t>
      </w:r>
      <w:r>
        <w:t>researchers,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educators understand</w:t>
      </w:r>
      <w:r>
        <w:rPr>
          <w:spacing w:val="-5"/>
        </w:rPr>
        <w:t xml:space="preserve"> </w:t>
      </w:r>
      <w:r>
        <w:t>electricity</w:t>
      </w:r>
      <w:r>
        <w:rPr>
          <w:spacing w:val="-4"/>
        </w:rPr>
        <w:t xml:space="preserve"> </w:t>
      </w:r>
      <w:r>
        <w:t>consumption</w:t>
      </w:r>
      <w:r>
        <w:rPr>
          <w:spacing w:val="-2"/>
        </w:rPr>
        <w:t xml:space="preserve"> </w:t>
      </w:r>
      <w:r>
        <w:t>trends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importance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sustainable</w:t>
      </w:r>
      <w:r>
        <w:rPr>
          <w:spacing w:val="-5"/>
        </w:rPr>
        <w:t xml:space="preserve"> </w:t>
      </w:r>
      <w:r>
        <w:t>energy</w:t>
      </w:r>
      <w:r>
        <w:rPr>
          <w:spacing w:val="-2"/>
        </w:rPr>
        <w:t xml:space="preserve"> </w:t>
      </w:r>
      <w:r>
        <w:t>practices.</w:t>
      </w:r>
    </w:p>
    <w:p w14:paraId="0779B35D" w14:textId="77777777" w:rsidR="00081DE1" w:rsidRDefault="00000000">
      <w:pPr>
        <w:pStyle w:val="BodyText"/>
        <w:spacing w:before="1" w:line="256" w:lineRule="auto"/>
      </w:pPr>
      <w:r>
        <w:t>Interactive</w:t>
      </w:r>
      <w:r>
        <w:rPr>
          <w:spacing w:val="-9"/>
        </w:rPr>
        <w:t xml:space="preserve"> </w:t>
      </w:r>
      <w:r>
        <w:t>dashboards</w:t>
      </w:r>
      <w:r>
        <w:rPr>
          <w:spacing w:val="-10"/>
        </w:rPr>
        <w:t xml:space="preserve"> </w:t>
      </w:r>
      <w:r>
        <w:t>make</w:t>
      </w:r>
      <w:r>
        <w:rPr>
          <w:spacing w:val="-8"/>
        </w:rPr>
        <w:t xml:space="preserve"> </w:t>
      </w:r>
      <w:r>
        <w:t>complex</w:t>
      </w:r>
      <w:r>
        <w:rPr>
          <w:spacing w:val="-8"/>
        </w:rPr>
        <w:t xml:space="preserve"> </w:t>
      </w:r>
      <w:r>
        <w:t>energy</w:t>
      </w:r>
      <w:r>
        <w:rPr>
          <w:spacing w:val="-8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easier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interpret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encourage</w:t>
      </w:r>
      <w:r>
        <w:rPr>
          <w:spacing w:val="-8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through visual exploration.</w:t>
      </w:r>
    </w:p>
    <w:p w14:paraId="62E2BA38" w14:textId="77777777" w:rsidR="00081DE1" w:rsidRDefault="00000000">
      <w:pPr>
        <w:pStyle w:val="Heading1"/>
        <w:numPr>
          <w:ilvl w:val="0"/>
          <w:numId w:val="1"/>
        </w:numPr>
        <w:tabs>
          <w:tab w:val="left" w:pos="242"/>
        </w:tabs>
        <w:spacing w:before="3"/>
        <w:ind w:left="242" w:hanging="219"/>
      </w:pPr>
      <w:r>
        <w:rPr>
          <w:spacing w:val="-2"/>
        </w:rPr>
        <w:t>Demonstrating</w:t>
      </w:r>
      <w:r>
        <w:rPr>
          <w:spacing w:val="-4"/>
        </w:rPr>
        <w:t xml:space="preserve"> </w:t>
      </w:r>
      <w:r>
        <w:rPr>
          <w:spacing w:val="-2"/>
        </w:rPr>
        <w:t>Tableau Capabilities</w:t>
      </w:r>
    </w:p>
    <w:p w14:paraId="2F0EE277" w14:textId="77777777" w:rsidR="00081DE1" w:rsidRDefault="00000000">
      <w:pPr>
        <w:pStyle w:val="BodyText"/>
        <w:spacing w:before="22" w:line="259" w:lineRule="auto"/>
      </w:pPr>
      <w:r>
        <w:t>From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technical</w:t>
      </w:r>
      <w:r>
        <w:rPr>
          <w:spacing w:val="-8"/>
        </w:rPr>
        <w:t xml:space="preserve"> </w:t>
      </w:r>
      <w:r>
        <w:t>perspective,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demonstrates</w:t>
      </w:r>
      <w:r>
        <w:rPr>
          <w:spacing w:val="-8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Tableau</w:t>
      </w:r>
      <w:r>
        <w:rPr>
          <w:spacing w:val="-9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transform</w:t>
      </w:r>
      <w:r>
        <w:rPr>
          <w:spacing w:val="-10"/>
        </w:rPr>
        <w:t xml:space="preserve"> </w:t>
      </w:r>
      <w:r>
        <w:t>raw</w:t>
      </w:r>
      <w:r>
        <w:rPr>
          <w:spacing w:val="-7"/>
        </w:rPr>
        <w:t xml:space="preserve"> </w:t>
      </w:r>
      <w:r>
        <w:t>electricity consumption data into informative and visually appealing dashboards. It showcases various</w:t>
      </w:r>
    </w:p>
    <w:p w14:paraId="6912CD30" w14:textId="77777777" w:rsidR="00081DE1" w:rsidRDefault="00000000">
      <w:pPr>
        <w:pStyle w:val="BodyText"/>
        <w:spacing w:line="259" w:lineRule="auto"/>
        <w:ind w:right="254"/>
      </w:pPr>
      <w:r>
        <w:t>visualization</w:t>
      </w:r>
      <w:r>
        <w:rPr>
          <w:spacing w:val="-9"/>
        </w:rPr>
        <w:t xml:space="preserve"> </w:t>
      </w:r>
      <w:r>
        <w:t>techniques,</w:t>
      </w:r>
      <w:r>
        <w:rPr>
          <w:spacing w:val="-9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interactive</w:t>
      </w:r>
      <w:r>
        <w:rPr>
          <w:spacing w:val="-9"/>
        </w:rPr>
        <w:t xml:space="preserve"> </w:t>
      </w:r>
      <w:r>
        <w:t>filters,</w:t>
      </w:r>
      <w:r>
        <w:rPr>
          <w:spacing w:val="-10"/>
        </w:rPr>
        <w:t xml:space="preserve"> </w:t>
      </w:r>
      <w:r>
        <w:t>tooltips,</w:t>
      </w:r>
      <w:r>
        <w:rPr>
          <w:spacing w:val="-7"/>
        </w:rPr>
        <w:t xml:space="preserve"> </w:t>
      </w:r>
      <w:r>
        <w:t>trend</w:t>
      </w:r>
      <w:r>
        <w:rPr>
          <w:spacing w:val="-9"/>
        </w:rPr>
        <w:t xml:space="preserve"> </w:t>
      </w:r>
      <w:r>
        <w:t>analysis,</w:t>
      </w:r>
      <w:r>
        <w:rPr>
          <w:spacing w:val="-7"/>
        </w:rPr>
        <w:t xml:space="preserve"> </w:t>
      </w:r>
      <w:r>
        <w:t>geographical</w:t>
      </w:r>
      <w:r>
        <w:rPr>
          <w:spacing w:val="-7"/>
        </w:rPr>
        <w:t xml:space="preserve"> </w:t>
      </w:r>
      <w:r>
        <w:t>maps,</w:t>
      </w:r>
      <w:r>
        <w:rPr>
          <w:spacing w:val="-7"/>
        </w:rPr>
        <w:t xml:space="preserve"> </w:t>
      </w:r>
      <w:r>
        <w:t>and storytelling dashboards that simplify complex data analysis.</w:t>
      </w:r>
    </w:p>
    <w:p w14:paraId="1156A21A" w14:textId="77777777" w:rsidR="00081DE1" w:rsidRDefault="00000000">
      <w:pPr>
        <w:pStyle w:val="Heading1"/>
        <w:numPr>
          <w:ilvl w:val="0"/>
          <w:numId w:val="1"/>
        </w:numPr>
        <w:tabs>
          <w:tab w:val="left" w:pos="242"/>
        </w:tabs>
        <w:ind w:left="242" w:hanging="219"/>
      </w:pPr>
      <w:r>
        <w:t>Data-Driven</w:t>
      </w:r>
      <w:r>
        <w:rPr>
          <w:spacing w:val="-12"/>
        </w:rPr>
        <w:t xml:space="preserve"> </w:t>
      </w:r>
      <w:r>
        <w:t>Decision</w:t>
      </w:r>
      <w:r>
        <w:rPr>
          <w:spacing w:val="-12"/>
        </w:rPr>
        <w:t xml:space="preserve"> </w:t>
      </w:r>
      <w:r>
        <w:rPr>
          <w:spacing w:val="-2"/>
        </w:rPr>
        <w:t>Making</w:t>
      </w:r>
    </w:p>
    <w:p w14:paraId="439575FE" w14:textId="77777777" w:rsidR="00081DE1" w:rsidRDefault="00000000">
      <w:pPr>
        <w:pStyle w:val="BodyText"/>
        <w:spacing w:before="22" w:line="259" w:lineRule="auto"/>
      </w:pPr>
      <w:r>
        <w:t>Finally,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promotes</w:t>
      </w:r>
      <w:r>
        <w:rPr>
          <w:spacing w:val="-7"/>
        </w:rPr>
        <w:t xml:space="preserve"> </w:t>
      </w:r>
      <w:r>
        <w:t>data-driven</w:t>
      </w:r>
      <w:r>
        <w:rPr>
          <w:spacing w:val="-7"/>
        </w:rPr>
        <w:t xml:space="preserve"> </w:t>
      </w:r>
      <w:r>
        <w:t>decision-making</w:t>
      </w:r>
      <w:r>
        <w:rPr>
          <w:spacing w:val="-8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enabling</w:t>
      </w:r>
      <w:r>
        <w:rPr>
          <w:spacing w:val="-8"/>
        </w:rPr>
        <w:t xml:space="preserve"> </w:t>
      </w:r>
      <w:r>
        <w:t>users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analyze</w:t>
      </w:r>
      <w:r>
        <w:rPr>
          <w:spacing w:val="-7"/>
        </w:rPr>
        <w:t xml:space="preserve"> </w:t>
      </w:r>
      <w:r>
        <w:t>real-world electricity</w:t>
      </w:r>
      <w:r>
        <w:rPr>
          <w:spacing w:val="-7"/>
        </w:rPr>
        <w:t xml:space="preserve"> </w:t>
      </w:r>
      <w:r>
        <w:t>consumption</w:t>
      </w:r>
      <w:r>
        <w:rPr>
          <w:spacing w:val="-6"/>
        </w:rPr>
        <w:t xml:space="preserve"> </w:t>
      </w:r>
      <w:r>
        <w:t>data.</w:t>
      </w:r>
      <w:r>
        <w:rPr>
          <w:spacing w:val="-5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interactive</w:t>
      </w:r>
      <w:r>
        <w:rPr>
          <w:spacing w:val="-7"/>
        </w:rPr>
        <w:t xml:space="preserve"> </w:t>
      </w:r>
      <w:r>
        <w:t>visualizations,</w:t>
      </w:r>
      <w:r>
        <w:rPr>
          <w:spacing w:val="-5"/>
        </w:rPr>
        <w:t xml:space="preserve"> </w:t>
      </w:r>
      <w:r>
        <w:t>stakeholders</w:t>
      </w:r>
      <w:r>
        <w:rPr>
          <w:spacing w:val="-5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trends,</w:t>
      </w:r>
    </w:p>
    <w:p w14:paraId="57DC741A" w14:textId="77777777" w:rsidR="00081DE1" w:rsidRDefault="00000000">
      <w:pPr>
        <w:pStyle w:val="BodyText"/>
        <w:spacing w:line="259" w:lineRule="auto"/>
      </w:pPr>
      <w:r>
        <w:t>evaluate</w:t>
      </w:r>
      <w:r>
        <w:rPr>
          <w:spacing w:val="-9"/>
        </w:rPr>
        <w:t xml:space="preserve"> </w:t>
      </w:r>
      <w:r>
        <w:t>energy</w:t>
      </w:r>
      <w:r>
        <w:rPr>
          <w:spacing w:val="-9"/>
        </w:rPr>
        <w:t xml:space="preserve"> </w:t>
      </w:r>
      <w:r>
        <w:t>usage</w:t>
      </w:r>
      <w:r>
        <w:rPr>
          <w:spacing w:val="-9"/>
        </w:rPr>
        <w:t xml:space="preserve"> </w:t>
      </w:r>
      <w:r>
        <w:t>patterns,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develop</w:t>
      </w:r>
      <w:r>
        <w:rPr>
          <w:spacing w:val="-9"/>
        </w:rPr>
        <w:t xml:space="preserve"> </w:t>
      </w:r>
      <w:r>
        <w:t>effective</w:t>
      </w:r>
      <w:r>
        <w:rPr>
          <w:spacing w:val="-10"/>
        </w:rPr>
        <w:t xml:space="preserve"> </w:t>
      </w:r>
      <w:r>
        <w:t>policies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strategies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sustainable</w:t>
      </w:r>
      <w:r>
        <w:rPr>
          <w:spacing w:val="-9"/>
        </w:rPr>
        <w:t xml:space="preserve"> </w:t>
      </w:r>
      <w:r>
        <w:t>energy management and future planning.</w:t>
      </w:r>
    </w:p>
    <w:sectPr w:rsidR="00081DE1">
      <w:pgSz w:w="11910" w:h="16840"/>
      <w:pgMar w:top="142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B01E0"/>
    <w:multiLevelType w:val="hybridMultilevel"/>
    <w:tmpl w:val="FF1A0D48"/>
    <w:lvl w:ilvl="0" w:tplc="D6DA1B50">
      <w:start w:val="1"/>
      <w:numFmt w:val="decimal"/>
      <w:lvlText w:val="%1."/>
      <w:lvlJc w:val="left"/>
      <w:pPr>
        <w:ind w:left="243" w:hanging="2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8BC1DD6">
      <w:numFmt w:val="bullet"/>
      <w:lvlText w:val="•"/>
      <w:lvlJc w:val="left"/>
      <w:pPr>
        <w:ind w:left="1137" w:hanging="221"/>
      </w:pPr>
      <w:rPr>
        <w:rFonts w:hint="default"/>
        <w:lang w:val="en-US" w:eastAsia="en-US" w:bidi="ar-SA"/>
      </w:rPr>
    </w:lvl>
    <w:lvl w:ilvl="2" w:tplc="07D6FCD8">
      <w:numFmt w:val="bullet"/>
      <w:lvlText w:val="•"/>
      <w:lvlJc w:val="left"/>
      <w:pPr>
        <w:ind w:left="2034" w:hanging="221"/>
      </w:pPr>
      <w:rPr>
        <w:rFonts w:hint="default"/>
        <w:lang w:val="en-US" w:eastAsia="en-US" w:bidi="ar-SA"/>
      </w:rPr>
    </w:lvl>
    <w:lvl w:ilvl="3" w:tplc="9E268488">
      <w:numFmt w:val="bullet"/>
      <w:lvlText w:val="•"/>
      <w:lvlJc w:val="left"/>
      <w:pPr>
        <w:ind w:left="2932" w:hanging="221"/>
      </w:pPr>
      <w:rPr>
        <w:rFonts w:hint="default"/>
        <w:lang w:val="en-US" w:eastAsia="en-US" w:bidi="ar-SA"/>
      </w:rPr>
    </w:lvl>
    <w:lvl w:ilvl="4" w:tplc="C3EE38C6">
      <w:numFmt w:val="bullet"/>
      <w:lvlText w:val="•"/>
      <w:lvlJc w:val="left"/>
      <w:pPr>
        <w:ind w:left="3829" w:hanging="221"/>
      </w:pPr>
      <w:rPr>
        <w:rFonts w:hint="default"/>
        <w:lang w:val="en-US" w:eastAsia="en-US" w:bidi="ar-SA"/>
      </w:rPr>
    </w:lvl>
    <w:lvl w:ilvl="5" w:tplc="6F302848">
      <w:numFmt w:val="bullet"/>
      <w:lvlText w:val="•"/>
      <w:lvlJc w:val="left"/>
      <w:pPr>
        <w:ind w:left="4727" w:hanging="221"/>
      </w:pPr>
      <w:rPr>
        <w:rFonts w:hint="default"/>
        <w:lang w:val="en-US" w:eastAsia="en-US" w:bidi="ar-SA"/>
      </w:rPr>
    </w:lvl>
    <w:lvl w:ilvl="6" w:tplc="A2E0EAF4">
      <w:numFmt w:val="bullet"/>
      <w:lvlText w:val="•"/>
      <w:lvlJc w:val="left"/>
      <w:pPr>
        <w:ind w:left="5624" w:hanging="221"/>
      </w:pPr>
      <w:rPr>
        <w:rFonts w:hint="default"/>
        <w:lang w:val="en-US" w:eastAsia="en-US" w:bidi="ar-SA"/>
      </w:rPr>
    </w:lvl>
    <w:lvl w:ilvl="7" w:tplc="1E946C14">
      <w:numFmt w:val="bullet"/>
      <w:lvlText w:val="•"/>
      <w:lvlJc w:val="left"/>
      <w:pPr>
        <w:ind w:left="6522" w:hanging="221"/>
      </w:pPr>
      <w:rPr>
        <w:rFonts w:hint="default"/>
        <w:lang w:val="en-US" w:eastAsia="en-US" w:bidi="ar-SA"/>
      </w:rPr>
    </w:lvl>
    <w:lvl w:ilvl="8" w:tplc="A7A8484A">
      <w:numFmt w:val="bullet"/>
      <w:lvlText w:val="•"/>
      <w:lvlJc w:val="left"/>
      <w:pPr>
        <w:ind w:left="7419" w:hanging="221"/>
      </w:pPr>
      <w:rPr>
        <w:rFonts w:hint="default"/>
        <w:lang w:val="en-US" w:eastAsia="en-US" w:bidi="ar-SA"/>
      </w:rPr>
    </w:lvl>
  </w:abstractNum>
  <w:abstractNum w:abstractNumId="1" w15:restartNumberingAfterBreak="0">
    <w:nsid w:val="6AD66C70"/>
    <w:multiLevelType w:val="multilevel"/>
    <w:tmpl w:val="EBAA7D30"/>
    <w:lvl w:ilvl="0">
      <w:start w:val="1"/>
      <w:numFmt w:val="decimal"/>
      <w:lvlText w:val="%1."/>
      <w:lvlJc w:val="left"/>
      <w:pPr>
        <w:ind w:left="3479" w:hanging="2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56" w:hanging="3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4117" w:hanging="3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754" w:hanging="3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91" w:hanging="3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28" w:hanging="3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65" w:hanging="3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02" w:hanging="3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0" w:hanging="333"/>
      </w:pPr>
      <w:rPr>
        <w:rFonts w:hint="default"/>
        <w:lang w:val="en-US" w:eastAsia="en-US" w:bidi="ar-SA"/>
      </w:rPr>
    </w:lvl>
  </w:abstractNum>
  <w:abstractNum w:abstractNumId="2" w15:restartNumberingAfterBreak="0">
    <w:nsid w:val="6D220849"/>
    <w:multiLevelType w:val="hybridMultilevel"/>
    <w:tmpl w:val="172E9E06"/>
    <w:lvl w:ilvl="0" w:tplc="FA2E7A2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654A32A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0CBE5200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3CF03D8C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93A22A7C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31E0D7AA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4D124174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5EF67834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D36A10A2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num w:numId="1" w16cid:durableId="1764181364">
    <w:abstractNumId w:val="0"/>
  </w:num>
  <w:num w:numId="2" w16cid:durableId="2089494670">
    <w:abstractNumId w:val="2"/>
  </w:num>
  <w:num w:numId="3" w16cid:durableId="144590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DE1"/>
    <w:rsid w:val="00081DE1"/>
    <w:rsid w:val="00C75F6B"/>
    <w:rsid w:val="00D96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560A7"/>
  <w15:docId w15:val="{A27654AA-E160-4E94-9EE4-B28584EA8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42" w:hanging="219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 w:right="66"/>
    </w:pPr>
  </w:style>
  <w:style w:type="paragraph" w:styleId="ListParagraph">
    <w:name w:val="List Paragraph"/>
    <w:basedOn w:val="Normal"/>
    <w:uiPriority w:val="1"/>
    <w:qFormat/>
    <w:pPr>
      <w:ind w:left="24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AKHILA POLEPALLY</dc:creator>
  <cp:lastModifiedBy>SHANMUKHA ANJANEYA BYRI</cp:lastModifiedBy>
  <cp:revision>2</cp:revision>
  <dcterms:created xsi:type="dcterms:W3CDTF">2026-07-19T15:14:00Z</dcterms:created>
  <dcterms:modified xsi:type="dcterms:W3CDTF">2026-07-19T15:14:00Z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2026-07-19T00:00:00Z</vt:filetime>
  </property>
  <property fmtid="{D5CDD505-2E9C-101B-9397-08002B2CF9AE}" pid="6" name="Producer">
    <vt:lpwstr>Microsoft® Word 2021</vt:lpwstr>
  </property>
</Properties>
</file>