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FD7" w:rsidRDefault="00EC3FD7" w:rsidP="00EC3FD7">
      <w:r>
        <w:t>AWT and Swing</w:t>
      </w:r>
    </w:p>
    <w:p w:rsidR="00EC3FD7" w:rsidRDefault="00EC3FD7" w:rsidP="00EC3FD7">
      <w:r>
        <w:t>--------------------------</w:t>
      </w:r>
    </w:p>
    <w:p w:rsidR="00EC3FD7" w:rsidRDefault="00EC3FD7" w:rsidP="00EC3FD7">
      <w:r>
        <w:t>--&gt;</w:t>
      </w:r>
      <w:proofErr w:type="spellStart"/>
      <w:r>
        <w:t>Awt</w:t>
      </w:r>
      <w:proofErr w:type="spellEnd"/>
      <w:r>
        <w:t xml:space="preserve"> is a basic set of controls, windows and dialog boxes that support a usable but limited graphical interface. </w:t>
      </w:r>
    </w:p>
    <w:p w:rsidR="00EC3FD7" w:rsidRDefault="00EC3FD7" w:rsidP="00EC3FD7">
      <w:r>
        <w:t>--&gt;</w:t>
      </w:r>
      <w:proofErr w:type="spellStart"/>
      <w:r>
        <w:t>Awt</w:t>
      </w:r>
      <w:proofErr w:type="spellEnd"/>
      <w:r>
        <w:t xml:space="preserve"> translates its visual components into their corresponding platform specific equivalents.</w:t>
      </w:r>
    </w:p>
    <w:p w:rsidR="00EC3FD7" w:rsidRDefault="00EC3FD7" w:rsidP="00EC3FD7">
      <w:r>
        <w:t xml:space="preserve">--&gt;The look and feel of components is defined by the platform not by Java. --&gt;Since the </w:t>
      </w:r>
      <w:proofErr w:type="spellStart"/>
      <w:r>
        <w:t>awt</w:t>
      </w:r>
      <w:proofErr w:type="spellEnd"/>
      <w:r>
        <w:t xml:space="preserve"> components use native code resources, </w:t>
      </w:r>
      <w:proofErr w:type="spellStart"/>
      <w:r>
        <w:t>awt</w:t>
      </w:r>
      <w:proofErr w:type="spellEnd"/>
      <w:r>
        <w:t xml:space="preserve"> components are heavyweight.</w:t>
      </w:r>
    </w:p>
    <w:p w:rsidR="00EC3FD7" w:rsidRDefault="00EC3FD7" w:rsidP="00EC3FD7"/>
    <w:p w:rsidR="00EC3FD7" w:rsidRDefault="00EC3FD7" w:rsidP="00EC3FD7">
      <w:r>
        <w:t xml:space="preserve">--&gt;Swing is a set of classes that provides more powerful and flexible GUI components than </w:t>
      </w:r>
      <w:proofErr w:type="spellStart"/>
      <w:r>
        <w:t>awt</w:t>
      </w:r>
      <w:proofErr w:type="spellEnd"/>
      <w:r>
        <w:t xml:space="preserve">. </w:t>
      </w:r>
    </w:p>
    <w:p w:rsidR="00EC3FD7" w:rsidRDefault="00EC3FD7" w:rsidP="00EC3FD7">
      <w:r>
        <w:t xml:space="preserve">--&gt;The look and feel of swing components is not platform specific. </w:t>
      </w:r>
    </w:p>
    <w:p w:rsidR="00EC3FD7" w:rsidRDefault="00EC3FD7" w:rsidP="00EC3FD7">
      <w:r>
        <w:t>--&gt;swing components are called lightweight because they are entirely written java and do not map to platform specific look and feel.</w:t>
      </w:r>
    </w:p>
    <w:p w:rsidR="00EC3FD7" w:rsidRDefault="008162DF" w:rsidP="00EC3FD7">
      <w:r>
        <w:rPr>
          <w:noProof/>
        </w:rPr>
        <w:pict>
          <v:rect id="_x0000_s1026" style="position:absolute;margin-left:161.25pt;margin-top:117.7pt;width:81pt;height:23.25pt;z-index:251658240">
            <v:textbox>
              <w:txbxContent>
                <w:p w:rsidR="006B3A44" w:rsidRPr="006B3A44" w:rsidRDefault="006B3A44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</w:t>
                  </w:r>
                  <w:proofErr w:type="spellStart"/>
                  <w:r w:rsidRPr="006B3A44">
                    <w:rPr>
                      <w:b/>
                    </w:rPr>
                    <w:t>TextField</w:t>
                  </w:r>
                  <w:proofErr w:type="spellEnd"/>
                </w:p>
              </w:txbxContent>
            </v:textbox>
          </v:rect>
        </w:pict>
      </w:r>
      <w:r w:rsidR="00EC3FD7">
        <w:rPr>
          <w:noProof/>
        </w:rPr>
        <w:drawing>
          <wp:inline distT="0" distB="0" distL="0" distR="0">
            <wp:extent cx="3942161" cy="3867150"/>
            <wp:effectExtent l="19050" t="0" r="1189" b="0"/>
            <wp:docPr id="1" name="Picture 1" descr="C:\Users\Nabin\AppData\Local\Microsoft\Windows\Temporary Internet Files\Content.Word\IMG_04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bin\AppData\Local\Microsoft\Windows\Temporary Internet Files\Content.Word\IMG_040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868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3F6A">
        <w:br/>
      </w:r>
      <w:r w:rsidR="00EC3FD7">
        <w:t>Fig: AWT components Hierarchy</w:t>
      </w:r>
    </w:p>
    <w:p w:rsidR="00EC3FD7" w:rsidRDefault="001E387C" w:rsidP="00EC3FD7">
      <w:r>
        <w:t>Container: The Container is a component in AWT that can contain other components like buttons, labels etc.</w:t>
      </w:r>
    </w:p>
    <w:p w:rsidR="001E387C" w:rsidRDefault="001E387C" w:rsidP="00EC3FD7">
      <w:r>
        <w:lastRenderedPageBreak/>
        <w:t>Window: The Window is a container that has no borders and menu bars. We must use Frame, Dialog for creating a window.</w:t>
      </w:r>
    </w:p>
    <w:p w:rsidR="001E387C" w:rsidRDefault="001E387C" w:rsidP="00EC3FD7">
      <w:r>
        <w:t>Panel: The Panel is a container that doesn’t contain title bar and menu bars. It is a super class of Applet.</w:t>
      </w:r>
    </w:p>
    <w:p w:rsidR="001E387C" w:rsidRDefault="001E387C" w:rsidP="00EC3FD7">
      <w:r>
        <w:t>Frame: The Frame is a window that contains title bar and can have menu bars.</w:t>
      </w:r>
    </w:p>
    <w:p w:rsidR="00773F6A" w:rsidRDefault="00773F6A" w:rsidP="00EC3FD7">
      <w:r>
        <w:rPr>
          <w:noProof/>
        </w:rPr>
        <w:drawing>
          <wp:inline distT="0" distB="0" distL="0" distR="0">
            <wp:extent cx="4572000" cy="4572000"/>
            <wp:effectExtent l="19050" t="0" r="0" b="0"/>
            <wp:docPr id="4" name="Picture 4" descr="C:\Users\Nabin\Desktop\pic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bin\Desktop\pic-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FD7" w:rsidRDefault="00773F6A" w:rsidP="00773F6A">
      <w:pPr>
        <w:jc w:val="center"/>
      </w:pPr>
      <w:r>
        <w:t>Fig: Swing components Hierarchy</w:t>
      </w:r>
    </w:p>
    <w:p w:rsidR="00EC3FD7" w:rsidRDefault="00EC3FD7" w:rsidP="00EC3FD7"/>
    <w:p w:rsidR="00EC3FD7" w:rsidRDefault="00EC3FD7" w:rsidP="00EC3FD7"/>
    <w:p w:rsidR="00672097" w:rsidRDefault="00672097"/>
    <w:sectPr w:rsidR="00672097" w:rsidSect="00672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3FD7"/>
    <w:rsid w:val="00086501"/>
    <w:rsid w:val="001E387C"/>
    <w:rsid w:val="00672097"/>
    <w:rsid w:val="006B3A44"/>
    <w:rsid w:val="00773F6A"/>
    <w:rsid w:val="008162DF"/>
    <w:rsid w:val="00894D81"/>
    <w:rsid w:val="00991581"/>
    <w:rsid w:val="00EC3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3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F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178</Words>
  <Characters>1016</Characters>
  <Application>Microsoft Office Word</Application>
  <DocSecurity>0</DocSecurity>
  <Lines>8</Lines>
  <Paragraphs>2</Paragraphs>
  <ScaleCrop>false</ScaleCrop>
  <Company>Deftones</Company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Nabin</dc:creator>
  <cp:lastModifiedBy>Nabin</cp:lastModifiedBy>
  <cp:revision>6</cp:revision>
  <dcterms:created xsi:type="dcterms:W3CDTF">2014-12-24T03:27:00Z</dcterms:created>
  <dcterms:modified xsi:type="dcterms:W3CDTF">2014-12-26T02:48:00Z</dcterms:modified>
</cp:coreProperties>
</file>