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72D74AB" wp14:paraId="6BFC11A0" wp14:textId="30FE52C1">
      <w:pPr>
        <w:spacing w:after="160" w:line="276"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r w:rsidRPr="372D74AB" w:rsidR="372D74AB">
        <w:rPr>
          <w:rFonts w:ascii="Calibri" w:hAnsi="Calibri" w:eastAsia="Calibri" w:cs="Calibri"/>
          <w:b w:val="0"/>
          <w:bCs w:val="0"/>
          <w:i w:val="0"/>
          <w:iCs w:val="0"/>
          <w:caps w:val="0"/>
          <w:smallCaps w:val="0"/>
          <w:noProof w:val="0"/>
          <w:color w:val="000000" w:themeColor="text1" w:themeTint="FF" w:themeShade="FF"/>
          <w:sz w:val="36"/>
          <w:szCs w:val="36"/>
          <w:lang w:val="en-US"/>
        </w:rPr>
        <w:t>IBM AI:101 Measure Energy Consumption</w:t>
      </w:r>
    </w:p>
    <w:p xmlns:wp14="http://schemas.microsoft.com/office/word/2010/wordml" w:rsidP="372D74AB" wp14:paraId="27D4B470" wp14:textId="776D36FE">
      <w:pPr>
        <w:spacing w:after="160" w:line="276"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Mohan Krishna.N (</w:t>
      </w:r>
      <w:hyperlink r:id="Re46b52d18a8144a8">
        <w:r w:rsidRPr="372D74AB" w:rsidR="372D74AB">
          <w:rPr>
            <w:rStyle w:val="Hyperlink"/>
            <w:rFonts w:ascii="Calibri" w:hAnsi="Calibri" w:eastAsia="Calibri" w:cs="Calibri"/>
            <w:b w:val="0"/>
            <w:bCs w:val="0"/>
            <w:i w:val="0"/>
            <w:iCs w:val="0"/>
            <w:caps w:val="0"/>
            <w:smallCaps w:val="0"/>
            <w:strike w:val="0"/>
            <w:dstrike w:val="0"/>
            <w:noProof w:val="0"/>
            <w:sz w:val="22"/>
            <w:szCs w:val="22"/>
            <w:lang w:val="en-US"/>
          </w:rPr>
          <w:t>mohankrish3027@gmail.com</w:t>
        </w:r>
      </w:hyperlink>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72D74AB" wp14:paraId="1CC2760C" wp14:textId="1EF844B3">
      <w:pPr>
        <w:spacing w:after="160" w:line="276"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Prakash.A (</w:t>
      </w:r>
      <w:hyperlink r:id="R58a58821522641b3">
        <w:r w:rsidRPr="372D74AB" w:rsidR="372D74AB">
          <w:rPr>
            <w:rStyle w:val="Hyperlink"/>
            <w:rFonts w:ascii="Calibri" w:hAnsi="Calibri" w:eastAsia="Calibri" w:cs="Calibri"/>
            <w:b w:val="0"/>
            <w:bCs w:val="0"/>
            <w:i w:val="0"/>
            <w:iCs w:val="0"/>
            <w:caps w:val="0"/>
            <w:smallCaps w:val="0"/>
            <w:strike w:val="0"/>
            <w:dstrike w:val="0"/>
            <w:noProof w:val="0"/>
            <w:sz w:val="22"/>
            <w:szCs w:val="22"/>
            <w:lang w:val="en-US"/>
          </w:rPr>
          <w:t>prakashmokesh2004@gmail.com</w:t>
        </w:r>
      </w:hyperlink>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72D74AB" wp14:paraId="09414ABB" wp14:textId="2600809F">
      <w:pPr>
        <w:spacing w:after="160" w:line="276"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Raguram.R (</w:t>
      </w:r>
      <w:hyperlink r:id="Rc331c8606aa54652">
        <w:r w:rsidRPr="372D74AB" w:rsidR="372D74AB">
          <w:rPr>
            <w:rStyle w:val="Hyperlink"/>
            <w:rFonts w:ascii="Calibri" w:hAnsi="Calibri" w:eastAsia="Calibri" w:cs="Calibri"/>
            <w:b w:val="0"/>
            <w:bCs w:val="0"/>
            <w:i w:val="0"/>
            <w:iCs w:val="0"/>
            <w:caps w:val="0"/>
            <w:smallCaps w:val="0"/>
            <w:strike w:val="0"/>
            <w:dstrike w:val="0"/>
            <w:noProof w:val="0"/>
            <w:sz w:val="22"/>
            <w:szCs w:val="22"/>
            <w:lang w:val="en-US"/>
          </w:rPr>
          <w:t>raguramrramanan@gmail.com</w:t>
        </w:r>
      </w:hyperlink>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72D74AB" wp14:paraId="5701F380" wp14:textId="3C723B09">
      <w:pPr>
        <w:spacing w:after="160" w:line="276"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Reegan Anto.J (</w:t>
      </w:r>
      <w:hyperlink r:id="Ra5629ef022cd4470">
        <w:r w:rsidRPr="372D74AB" w:rsidR="372D74AB">
          <w:rPr>
            <w:rStyle w:val="Hyperlink"/>
            <w:rFonts w:ascii="Calibri" w:hAnsi="Calibri" w:eastAsia="Calibri" w:cs="Calibri"/>
            <w:b w:val="0"/>
            <w:bCs w:val="0"/>
            <w:i w:val="0"/>
            <w:iCs w:val="0"/>
            <w:caps w:val="0"/>
            <w:smallCaps w:val="0"/>
            <w:strike w:val="0"/>
            <w:dstrike w:val="0"/>
            <w:noProof w:val="0"/>
            <w:sz w:val="22"/>
            <w:szCs w:val="22"/>
            <w:lang w:val="en-US"/>
          </w:rPr>
          <w:t>reegananto21@gmail.com</w:t>
        </w:r>
      </w:hyperlink>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72D74AB" wp14:paraId="01773F84" wp14:textId="526BDC90">
      <w:pPr>
        <w:spacing w:after="160" w:line="276"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xmlns:wp14="http://schemas.microsoft.com/office/word/2010/wordml" w:rsidP="372D74AB" wp14:paraId="6DF30FF5" wp14:textId="5CE4DE7A">
      <w:pPr>
        <w:spacing w:after="160" w:line="276"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372D74AB" w:rsidR="372D74AB">
        <w:rPr>
          <w:rFonts w:ascii="Calibri" w:hAnsi="Calibri" w:eastAsia="Calibri" w:cs="Calibri"/>
          <w:b w:val="0"/>
          <w:bCs w:val="0"/>
          <w:i w:val="0"/>
          <w:iCs w:val="0"/>
          <w:caps w:val="0"/>
          <w:smallCaps w:val="0"/>
          <w:strike w:val="0"/>
          <w:dstrike w:val="0"/>
          <w:noProof w:val="0"/>
          <w:color w:val="000000" w:themeColor="text1" w:themeTint="FF" w:themeShade="FF"/>
          <w:sz w:val="28"/>
          <w:szCs w:val="28"/>
          <w:u w:val="single"/>
          <w:lang w:val="en-US"/>
        </w:rPr>
        <w:t>Phase 3: Development Part 1</w:t>
      </w:r>
    </w:p>
    <w:p xmlns:wp14="http://schemas.microsoft.com/office/word/2010/wordml" w:rsidP="372D74AB" wp14:paraId="32058265" wp14:textId="16568AFC">
      <w:pPr>
        <w:spacing w:after="160" w:line="259" w:lineRule="auto"/>
        <w:rPr>
          <w:rFonts w:ascii="Calibri" w:hAnsi="Calibri" w:eastAsia="Calibri" w:cs="Calibri"/>
          <w:noProof w:val="0"/>
          <w:sz w:val="28"/>
          <w:szCs w:val="28"/>
          <w:lang w:val="en-US"/>
        </w:rPr>
      </w:pPr>
      <w:r w:rsidRPr="372D74AB" w:rsidR="372D74AB">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t>Data Visualization:</w:t>
      </w:r>
    </w:p>
    <w:p xmlns:wp14="http://schemas.microsoft.com/office/word/2010/wordml" w:rsidP="372D74AB" wp14:paraId="7C8EB718" wp14:textId="672E34D8">
      <w:pPr>
        <w:pStyle w:val="Normal"/>
        <w:spacing w:after="160" w:line="259" w:lineRule="auto"/>
        <w:rPr>
          <w:rFonts w:ascii="Calibri" w:hAnsi="Calibri" w:eastAsia="Calibri" w:cs="Calibri"/>
          <w:noProof w:val="0"/>
          <w:sz w:val="24"/>
          <w:szCs w:val="24"/>
          <w:lang w:val="en-US"/>
        </w:rPr>
      </w:pP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Data visualization is an integral part of machine learning, and it is also necessary to guide us </w:t>
      </w: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to come</w:t>
      </w: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up with various interpretations of the obtained data.</w:t>
      </w:r>
    </w:p>
    <w:p xmlns:wp14="http://schemas.microsoft.com/office/word/2010/wordml" w:rsidP="372D74AB" wp14:paraId="20AF80CB" wp14:textId="5421A8EC">
      <w:pPr>
        <w:pStyle w:val="Normal"/>
        <w:spacing w:after="160" w:line="259" w:lineRule="auto"/>
        <w:ind w:firstLine="720"/>
        <w:rPr>
          <w:rFonts w:ascii="Calibri" w:hAnsi="Calibri" w:eastAsia="Calibri" w:cs="Calibri"/>
          <w:noProof w:val="0"/>
          <w:sz w:val="24"/>
          <w:szCs w:val="24"/>
          <w:lang w:val="en-US"/>
        </w:rPr>
      </w:pP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visualized data is split into 80% training data(blue) and 20% testing </w:t>
      </w: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data(</w:t>
      </w: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orange).</w:t>
      </w:r>
    </w:p>
    <w:p xmlns:wp14="http://schemas.microsoft.com/office/word/2010/wordml" w:rsidP="372D74AB" wp14:paraId="7B9041FB" wp14:textId="38AAFAB8">
      <w:pPr>
        <w:pStyle w:val="Normal"/>
        <w:spacing w:after="160" w:line="259" w:lineRule="auto"/>
        <w:ind w:left="720" w:firstLine="0"/>
        <w:rPr>
          <w:rFonts w:ascii="Calibri" w:hAnsi="Calibri" w:eastAsia="Calibri" w:cs="Calibri"/>
          <w:noProof w:val="0"/>
          <w:sz w:val="24"/>
          <w:szCs w:val="24"/>
          <w:lang w:val="en-US"/>
        </w:rPr>
      </w:pP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charts given below </w:t>
      </w: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describe</w:t>
      </w: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my partitions.</w:t>
      </w:r>
    </w:p>
    <w:p xmlns:wp14="http://schemas.microsoft.com/office/word/2010/wordml" w:rsidP="372D74AB" wp14:paraId="0B673BFF" wp14:textId="00786E55">
      <w:pPr>
        <w:pStyle w:val="Normal"/>
        <w:spacing w:after="160" w:line="259" w:lineRule="auto"/>
        <w:ind w:left="720" w:firstLine="0"/>
        <w:rPr>
          <w:rFonts w:ascii="Calibri" w:hAnsi="Calibri" w:eastAsia="Calibri" w:cs="Calibri"/>
          <w:b w:val="0"/>
          <w:bCs w:val="0"/>
          <w:i w:val="0"/>
          <w:iCs w:val="0"/>
          <w:caps w:val="0"/>
          <w:smallCaps w:val="0"/>
          <w:noProof w:val="0"/>
          <w:color w:val="000000" w:themeColor="text1" w:themeTint="FF" w:themeShade="FF"/>
          <w:sz w:val="22"/>
          <w:szCs w:val="22"/>
          <w:lang w:val="en-US"/>
        </w:rPr>
      </w:pP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(Note: The name of the city is represented in the legend of the charts)</w:t>
      </w:r>
    </w:p>
    <w:p xmlns:wp14="http://schemas.microsoft.com/office/word/2010/wordml" w:rsidP="372D74AB" wp14:paraId="36E86258" wp14:textId="3B2BE708">
      <w:pPr>
        <w:pStyle w:val="Normal"/>
        <w:spacing w:after="160" w:line="259" w:lineRule="auto"/>
        <w:ind w:left="0" w:firstLine="0"/>
        <w:rPr>
          <w:rFonts w:ascii="Calibri" w:hAnsi="Calibri" w:eastAsia="Calibri" w:cs="Calibri"/>
          <w:noProof w:val="0"/>
          <w:sz w:val="24"/>
          <w:szCs w:val="24"/>
          <w:lang w:val="en-US"/>
        </w:rPr>
      </w:pPr>
      <w:r>
        <w:drawing>
          <wp:inline xmlns:wp14="http://schemas.microsoft.com/office/word/2010/wordprocessingDrawing" wp14:editId="2E5ABDA5" wp14:anchorId="16859E96">
            <wp:extent cx="4572000" cy="2219325"/>
            <wp:effectExtent l="0" t="0" r="0" b="0"/>
            <wp:docPr id="1334758652" name="" title=""/>
            <wp:cNvGraphicFramePr>
              <a:graphicFrameLocks noChangeAspect="1"/>
            </wp:cNvGraphicFramePr>
            <a:graphic>
              <a:graphicData uri="http://schemas.openxmlformats.org/drawingml/2006/picture">
                <pic:pic>
                  <pic:nvPicPr>
                    <pic:cNvPr id="0" name=""/>
                    <pic:cNvPicPr/>
                  </pic:nvPicPr>
                  <pic:blipFill>
                    <a:blip r:embed="R9cf99888cb67485f">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372D74AB" wp14:paraId="3BB2FB37" wp14:textId="18DF0D9A">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pPr>
      <w:r>
        <w:drawing>
          <wp:inline xmlns:wp14="http://schemas.microsoft.com/office/word/2010/wordprocessingDrawing" wp14:editId="5055CD00" wp14:anchorId="1FE10FF9">
            <wp:extent cx="4572000" cy="2219325"/>
            <wp:effectExtent l="0" t="0" r="0" b="0"/>
            <wp:docPr id="962117025" name="" title=""/>
            <wp:cNvGraphicFramePr>
              <a:graphicFrameLocks noChangeAspect="1"/>
            </wp:cNvGraphicFramePr>
            <a:graphic>
              <a:graphicData uri="http://schemas.openxmlformats.org/drawingml/2006/picture">
                <pic:pic>
                  <pic:nvPicPr>
                    <pic:cNvPr id="0" name=""/>
                    <pic:cNvPicPr/>
                  </pic:nvPicPr>
                  <pic:blipFill>
                    <a:blip r:embed="Rc6b42992d58d4a76">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xmlns:wp14="http://schemas.microsoft.com/office/word/2010/wordml" w:rsidP="372D74AB" wp14:paraId="6C3BA8E1" wp14:textId="7F61D8C5">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pPr>
      <w:r>
        <w:drawing>
          <wp:inline xmlns:wp14="http://schemas.microsoft.com/office/word/2010/wordprocessingDrawing" wp14:editId="3C2142BC" wp14:anchorId="4BD8C365">
            <wp:extent cx="4572000" cy="2219325"/>
            <wp:effectExtent l="0" t="0" r="0" b="0"/>
            <wp:docPr id="67025364" name="" title=""/>
            <wp:cNvGraphicFramePr>
              <a:graphicFrameLocks noChangeAspect="1"/>
            </wp:cNvGraphicFramePr>
            <a:graphic>
              <a:graphicData uri="http://schemas.openxmlformats.org/drawingml/2006/picture">
                <pic:pic>
                  <pic:nvPicPr>
                    <pic:cNvPr id="0" name=""/>
                    <pic:cNvPicPr/>
                  </pic:nvPicPr>
                  <pic:blipFill>
                    <a:blip r:embed="Rac2ccc6f6206454c">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xmlns:wp14="http://schemas.microsoft.com/office/word/2010/wordml" w:rsidP="372D74AB" wp14:paraId="1B02923C" wp14:textId="61DF5C80">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pPr>
      <w:r>
        <w:drawing>
          <wp:inline xmlns:wp14="http://schemas.microsoft.com/office/word/2010/wordprocessingDrawing" wp14:editId="2C83009A" wp14:anchorId="29658E1B">
            <wp:extent cx="4572000" cy="2219325"/>
            <wp:effectExtent l="0" t="0" r="0" b="0"/>
            <wp:docPr id="1482711878" name="" title=""/>
            <wp:cNvGraphicFramePr>
              <a:graphicFrameLocks noChangeAspect="1"/>
            </wp:cNvGraphicFramePr>
            <a:graphic>
              <a:graphicData uri="http://schemas.openxmlformats.org/drawingml/2006/picture">
                <pic:pic>
                  <pic:nvPicPr>
                    <pic:cNvPr id="0" name=""/>
                    <pic:cNvPicPr/>
                  </pic:nvPicPr>
                  <pic:blipFill>
                    <a:blip r:embed="Rafd218fca70f4d7d">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xmlns:wp14="http://schemas.microsoft.com/office/word/2010/wordml" w:rsidP="372D74AB" wp14:paraId="048CE5D1" wp14:textId="1F6D69E3">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pPr>
      <w:r>
        <w:drawing>
          <wp:inline xmlns:wp14="http://schemas.microsoft.com/office/word/2010/wordprocessingDrawing" wp14:editId="5FDDAC26" wp14:anchorId="61E35C3C">
            <wp:extent cx="4572000" cy="2219325"/>
            <wp:effectExtent l="0" t="0" r="0" b="0"/>
            <wp:docPr id="1677529959" name="" title=""/>
            <wp:cNvGraphicFramePr>
              <a:graphicFrameLocks noChangeAspect="1"/>
            </wp:cNvGraphicFramePr>
            <a:graphic>
              <a:graphicData uri="http://schemas.openxmlformats.org/drawingml/2006/picture">
                <pic:pic>
                  <pic:nvPicPr>
                    <pic:cNvPr id="0" name=""/>
                    <pic:cNvPicPr/>
                  </pic:nvPicPr>
                  <pic:blipFill>
                    <a:blip r:embed="Rbd745249785a491d">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xmlns:wp14="http://schemas.microsoft.com/office/word/2010/wordml" w:rsidP="372D74AB" wp14:paraId="4C76E4F9" wp14:textId="4547C535">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pPr>
      <w:r>
        <w:drawing>
          <wp:inline xmlns:wp14="http://schemas.microsoft.com/office/word/2010/wordprocessingDrawing" wp14:editId="4D444CBB" wp14:anchorId="7B5A2C8C">
            <wp:extent cx="4572000" cy="2219325"/>
            <wp:effectExtent l="0" t="0" r="0" b="0"/>
            <wp:docPr id="404943504" name="" title=""/>
            <wp:cNvGraphicFramePr>
              <a:graphicFrameLocks noChangeAspect="1"/>
            </wp:cNvGraphicFramePr>
            <a:graphic>
              <a:graphicData uri="http://schemas.openxmlformats.org/drawingml/2006/picture">
                <pic:pic>
                  <pic:nvPicPr>
                    <pic:cNvPr id="0" name=""/>
                    <pic:cNvPicPr/>
                  </pic:nvPicPr>
                  <pic:blipFill>
                    <a:blip r:embed="R9b108fb636b241be">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xmlns:wp14="http://schemas.microsoft.com/office/word/2010/wordml" w:rsidP="372D74AB" wp14:paraId="3831C7B3" wp14:textId="3F6D4B27">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pPr>
      <w:r>
        <w:drawing>
          <wp:inline xmlns:wp14="http://schemas.microsoft.com/office/word/2010/wordprocessingDrawing" wp14:editId="23A18ED5" wp14:anchorId="6645B38A">
            <wp:extent cx="4572000" cy="2219325"/>
            <wp:effectExtent l="0" t="0" r="0" b="0"/>
            <wp:docPr id="586223878" name="" title=""/>
            <wp:cNvGraphicFramePr>
              <a:graphicFrameLocks noChangeAspect="1"/>
            </wp:cNvGraphicFramePr>
            <a:graphic>
              <a:graphicData uri="http://schemas.openxmlformats.org/drawingml/2006/picture">
                <pic:pic>
                  <pic:nvPicPr>
                    <pic:cNvPr id="0" name=""/>
                    <pic:cNvPicPr/>
                  </pic:nvPicPr>
                  <pic:blipFill>
                    <a:blip r:embed="R0ee520db172046f8">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xmlns:wp14="http://schemas.microsoft.com/office/word/2010/wordml" w:rsidP="372D74AB" wp14:paraId="01B8F6F1" wp14:textId="60B3B17A">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pPr>
      <w:r>
        <w:drawing>
          <wp:inline xmlns:wp14="http://schemas.microsoft.com/office/word/2010/wordprocessingDrawing" wp14:editId="092EE9DA" wp14:anchorId="0325303A">
            <wp:extent cx="4572000" cy="2219325"/>
            <wp:effectExtent l="0" t="0" r="0" b="0"/>
            <wp:docPr id="765168945" name="" title=""/>
            <wp:cNvGraphicFramePr>
              <a:graphicFrameLocks noChangeAspect="1"/>
            </wp:cNvGraphicFramePr>
            <a:graphic>
              <a:graphicData uri="http://schemas.openxmlformats.org/drawingml/2006/picture">
                <pic:pic>
                  <pic:nvPicPr>
                    <pic:cNvPr id="0" name=""/>
                    <pic:cNvPicPr/>
                  </pic:nvPicPr>
                  <pic:blipFill>
                    <a:blip r:embed="R41dcc735f6864c23">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xmlns:wp14="http://schemas.microsoft.com/office/word/2010/wordml" w:rsidP="372D74AB" wp14:paraId="3018ED18" wp14:textId="3738A046">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pPr>
      <w:r>
        <w:drawing>
          <wp:inline xmlns:wp14="http://schemas.microsoft.com/office/word/2010/wordprocessingDrawing" wp14:editId="1732956C" wp14:anchorId="721F30D6">
            <wp:extent cx="4572000" cy="2219325"/>
            <wp:effectExtent l="0" t="0" r="0" b="0"/>
            <wp:docPr id="1338722749" name="" title=""/>
            <wp:cNvGraphicFramePr>
              <a:graphicFrameLocks noChangeAspect="1"/>
            </wp:cNvGraphicFramePr>
            <a:graphic>
              <a:graphicData uri="http://schemas.openxmlformats.org/drawingml/2006/picture">
                <pic:pic>
                  <pic:nvPicPr>
                    <pic:cNvPr id="0" name=""/>
                    <pic:cNvPicPr/>
                  </pic:nvPicPr>
                  <pic:blipFill>
                    <a:blip r:embed="R1354e50b1ca6499d">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xmlns:wp14="http://schemas.microsoft.com/office/word/2010/wordml" w:rsidP="372D74AB" wp14:paraId="4C7E764E" wp14:textId="1AA9CA15">
      <w:pPr>
        <w:spacing w:after="160" w:line="259" w:lineRule="auto"/>
        <w:rPr>
          <w:rFonts w:ascii="Calibri" w:hAnsi="Calibri" w:eastAsia="Calibri" w:cs="Calibri"/>
          <w:noProof w:val="0"/>
          <w:sz w:val="28"/>
          <w:szCs w:val="28"/>
          <w:lang w:val="en-US"/>
        </w:rPr>
      </w:pPr>
      <w:r w:rsidRPr="372D74AB" w:rsidR="372D74AB">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t>Insights Obtained from Data Visualization:</w:t>
      </w:r>
    </w:p>
    <w:p xmlns:wp14="http://schemas.microsoft.com/office/word/2010/wordml" w:rsidP="372D74AB" wp14:paraId="52ED53FA" wp14:textId="43D6DF7B">
      <w:pPr>
        <w:pStyle w:val="Normal"/>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From our visualization process we noticed that the charts </w:t>
      </w: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don’t</w:t>
      </w: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seem to show any gradual increase even when the number of electrical appliances has increased per home.</w:t>
      </w:r>
    </w:p>
    <w:p xmlns:wp14="http://schemas.microsoft.com/office/word/2010/wordml" w:rsidP="372D74AB" wp14:paraId="1439D03D" wp14:textId="174144B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After analyzing various generations of electrical appliances and their usage we noticed that as time passes even though the number of electrical appliances increases, and so does its efficiency and due to which the graph shows a steady pace instead of gradually rising.</w:t>
      </w:r>
    </w:p>
    <w:p xmlns:wp14="http://schemas.microsoft.com/office/word/2010/wordml" w:rsidP="372D74AB" wp14:paraId="1F8BEE75" wp14:textId="076EE22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But this is not enough to draw any solid conclusions, hence we must opt for different </w:t>
      </w: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forms</w:t>
      </w: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analysis to obtain some valuable insights.</w:t>
      </w:r>
    </w:p>
    <w:p xmlns:wp14="http://schemas.microsoft.com/office/word/2010/wordml" w:rsidP="372D74AB" wp14:paraId="45A1ACBE" wp14:textId="0C5CDFB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72D74AB" wp14:paraId="6CFB8A44" wp14:textId="55DB01B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72D74AB" wp14:paraId="529318EC" wp14:textId="6CA6DCD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72D74AB" wp14:paraId="0A049E4E" wp14:textId="19E1996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72D74AB" wp14:paraId="57EB4B95" wp14:textId="79ACB89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72D74AB" wp14:paraId="36CEB776" wp14:textId="0372CCD8">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372D74AB" wp14:paraId="0A299ADE" wp14:textId="11A8799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72D74AB" w:rsidR="372D74AB">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t>Feature Extraction:</w:t>
      </w:r>
    </w:p>
    <w:p xmlns:wp14="http://schemas.microsoft.com/office/word/2010/wordml" w:rsidP="372D74AB" wp14:paraId="1BCFAA74" wp14:textId="6DE441A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The little information we gained from visualization is not sufficient to draw many conclusions, so we opt to seaborn library to clearly understand more trends beyond the seasonal ones, the results from feature extraction are shared below.</w:t>
      </w:r>
    </w:p>
    <w:p xmlns:wp14="http://schemas.microsoft.com/office/word/2010/wordml" w:rsidP="372D74AB" wp14:paraId="5B1023C6" wp14:textId="52295DF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1E91D284" wp14:anchorId="4584D259">
            <wp:extent cx="4572000" cy="2219325"/>
            <wp:effectExtent l="0" t="0" r="0" b="0"/>
            <wp:docPr id="98944322" name="" title=""/>
            <wp:cNvGraphicFramePr>
              <a:graphicFrameLocks noChangeAspect="1"/>
            </wp:cNvGraphicFramePr>
            <a:graphic>
              <a:graphicData uri="http://schemas.openxmlformats.org/drawingml/2006/picture">
                <pic:pic>
                  <pic:nvPicPr>
                    <pic:cNvPr id="0" name=""/>
                    <pic:cNvPicPr/>
                  </pic:nvPicPr>
                  <pic:blipFill>
                    <a:blip r:embed="Rfe7f3f40bfbb48ca">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xmlns:wp14="http://schemas.microsoft.com/office/word/2010/wordml" w:rsidP="372D74AB" wp14:paraId="5E66A563" wp14:textId="6737EF8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647CFDB7" wp14:anchorId="32F494EC">
            <wp:extent cx="4572000" cy="2219325"/>
            <wp:effectExtent l="0" t="0" r="0" b="0"/>
            <wp:docPr id="1848570927" name="" title=""/>
            <wp:cNvGraphicFramePr>
              <a:graphicFrameLocks noChangeAspect="1"/>
            </wp:cNvGraphicFramePr>
            <a:graphic>
              <a:graphicData uri="http://schemas.openxmlformats.org/drawingml/2006/picture">
                <pic:pic>
                  <pic:nvPicPr>
                    <pic:cNvPr id="0" name=""/>
                    <pic:cNvPicPr/>
                  </pic:nvPicPr>
                  <pic:blipFill>
                    <a:blip r:embed="R0cb6a91f31294a40">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xmlns:wp14="http://schemas.microsoft.com/office/word/2010/wordml" w:rsidP="372D74AB" wp14:paraId="7CC97E3E" wp14:textId="310D020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42C010A9" wp14:anchorId="4CCED016">
            <wp:extent cx="4572000" cy="2219325"/>
            <wp:effectExtent l="0" t="0" r="0" b="0"/>
            <wp:docPr id="685648768" name="" title=""/>
            <wp:cNvGraphicFramePr>
              <a:graphicFrameLocks noChangeAspect="1"/>
            </wp:cNvGraphicFramePr>
            <a:graphic>
              <a:graphicData uri="http://schemas.openxmlformats.org/drawingml/2006/picture">
                <pic:pic>
                  <pic:nvPicPr>
                    <pic:cNvPr id="0" name=""/>
                    <pic:cNvPicPr/>
                  </pic:nvPicPr>
                  <pic:blipFill>
                    <a:blip r:embed="R565f8aa905b74c61">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xmlns:wp14="http://schemas.microsoft.com/office/word/2010/wordml" w:rsidP="372D74AB" wp14:paraId="10717389" wp14:textId="7B9F520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27417DD8" wp14:anchorId="66403989">
            <wp:extent cx="4572000" cy="2219325"/>
            <wp:effectExtent l="0" t="0" r="0" b="0"/>
            <wp:docPr id="775401710" name="" title=""/>
            <wp:cNvGraphicFramePr>
              <a:graphicFrameLocks noChangeAspect="1"/>
            </wp:cNvGraphicFramePr>
            <a:graphic>
              <a:graphicData uri="http://schemas.openxmlformats.org/drawingml/2006/picture">
                <pic:pic>
                  <pic:nvPicPr>
                    <pic:cNvPr id="0" name=""/>
                    <pic:cNvPicPr/>
                  </pic:nvPicPr>
                  <pic:blipFill>
                    <a:blip r:embed="Rd2c09dfc8b3d465e">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xmlns:wp14="http://schemas.microsoft.com/office/word/2010/wordml" w:rsidP="372D74AB" wp14:paraId="42314EE7" wp14:textId="5EDC0A5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2FD97CC8" wp14:anchorId="096F1AD9">
            <wp:extent cx="4572000" cy="2219325"/>
            <wp:effectExtent l="0" t="0" r="0" b="0"/>
            <wp:docPr id="1173848953" name="" title=""/>
            <wp:cNvGraphicFramePr>
              <a:graphicFrameLocks noChangeAspect="1"/>
            </wp:cNvGraphicFramePr>
            <a:graphic>
              <a:graphicData uri="http://schemas.openxmlformats.org/drawingml/2006/picture">
                <pic:pic>
                  <pic:nvPicPr>
                    <pic:cNvPr id="0" name=""/>
                    <pic:cNvPicPr/>
                  </pic:nvPicPr>
                  <pic:blipFill>
                    <a:blip r:embed="R4c8a52fa5fd445bc">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xmlns:wp14="http://schemas.microsoft.com/office/word/2010/wordml" w:rsidP="372D74AB" wp14:paraId="2A080832" wp14:textId="6DAF925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25BE46FE" wp14:anchorId="7D762D88">
            <wp:extent cx="4572000" cy="2219325"/>
            <wp:effectExtent l="0" t="0" r="0" b="0"/>
            <wp:docPr id="1484069599" name="" title=""/>
            <wp:cNvGraphicFramePr>
              <a:graphicFrameLocks noChangeAspect="1"/>
            </wp:cNvGraphicFramePr>
            <a:graphic>
              <a:graphicData uri="http://schemas.openxmlformats.org/drawingml/2006/picture">
                <pic:pic>
                  <pic:nvPicPr>
                    <pic:cNvPr id="0" name=""/>
                    <pic:cNvPicPr/>
                  </pic:nvPicPr>
                  <pic:blipFill>
                    <a:blip r:embed="R28f6d1364c014ae7">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xmlns:wp14="http://schemas.microsoft.com/office/word/2010/wordml" w:rsidP="372D74AB" wp14:paraId="710E5185" wp14:textId="7BCF041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229CBB39" wp14:anchorId="5FD45066">
            <wp:extent cx="4572000" cy="2219325"/>
            <wp:effectExtent l="0" t="0" r="0" b="0"/>
            <wp:docPr id="620216650" name="" title=""/>
            <wp:cNvGraphicFramePr>
              <a:graphicFrameLocks noChangeAspect="1"/>
            </wp:cNvGraphicFramePr>
            <a:graphic>
              <a:graphicData uri="http://schemas.openxmlformats.org/drawingml/2006/picture">
                <pic:pic>
                  <pic:nvPicPr>
                    <pic:cNvPr id="0" name=""/>
                    <pic:cNvPicPr/>
                  </pic:nvPicPr>
                  <pic:blipFill>
                    <a:blip r:embed="R04f5786b9c5a4018">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xmlns:wp14="http://schemas.microsoft.com/office/word/2010/wordml" w:rsidP="372D74AB" wp14:paraId="72EDD11D" wp14:textId="42E52F1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2495275D" wp14:anchorId="21275917">
            <wp:extent cx="4572000" cy="2219325"/>
            <wp:effectExtent l="0" t="0" r="0" b="0"/>
            <wp:docPr id="1551770979" name="" title=""/>
            <wp:cNvGraphicFramePr>
              <a:graphicFrameLocks noChangeAspect="1"/>
            </wp:cNvGraphicFramePr>
            <a:graphic>
              <a:graphicData uri="http://schemas.openxmlformats.org/drawingml/2006/picture">
                <pic:pic>
                  <pic:nvPicPr>
                    <pic:cNvPr id="0" name=""/>
                    <pic:cNvPicPr/>
                  </pic:nvPicPr>
                  <pic:blipFill>
                    <a:blip r:embed="R3619bc44d03148cc">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xmlns:wp14="http://schemas.microsoft.com/office/word/2010/wordml" w:rsidP="372D74AB" wp14:paraId="1B10296B" wp14:textId="6C0032A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25585E01" wp14:anchorId="3BCC0FCD">
            <wp:extent cx="4572000" cy="2219325"/>
            <wp:effectExtent l="0" t="0" r="0" b="0"/>
            <wp:docPr id="1332457740" name="" title=""/>
            <wp:cNvGraphicFramePr>
              <a:graphicFrameLocks noChangeAspect="1"/>
            </wp:cNvGraphicFramePr>
            <a:graphic>
              <a:graphicData uri="http://schemas.openxmlformats.org/drawingml/2006/picture">
                <pic:pic>
                  <pic:nvPicPr>
                    <pic:cNvPr id="0" name=""/>
                    <pic:cNvPicPr/>
                  </pic:nvPicPr>
                  <pic:blipFill>
                    <a:blip r:embed="R3f020f5cd7b34520">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xmlns:wp14="http://schemas.microsoft.com/office/word/2010/wordml" w:rsidP="372D74AB" wp14:paraId="3BE45DD3" wp14:textId="1CA79963">
      <w:pPr>
        <w:spacing w:after="160" w:line="259" w:lineRule="auto"/>
        <w:rPr>
          <w:rFonts w:ascii="Calibri" w:hAnsi="Calibri" w:eastAsia="Calibri" w:cs="Calibri"/>
          <w:noProof w:val="0"/>
          <w:sz w:val="28"/>
          <w:szCs w:val="28"/>
          <w:lang w:val="en-US"/>
        </w:rPr>
      </w:pPr>
      <w:r w:rsidRPr="372D74AB" w:rsidR="372D74AB">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t>Insights Obtained from Feature Extraction:</w:t>
      </w:r>
    </w:p>
    <w:p xmlns:wp14="http://schemas.microsoft.com/office/word/2010/wordml" w:rsidP="372D74AB" wp14:paraId="3E293E46" wp14:textId="3DBF8044">
      <w:pPr>
        <w:pStyle w:val="Normal"/>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From the feature extraction process of the given dataset, we have noticed that the amount of energy used by each city follows a seasonal pattern. The electricity usage is extremely high around the summer, which must be due to the extensive usage of air conditioners.</w:t>
      </w:r>
    </w:p>
    <w:p xmlns:wp14="http://schemas.microsoft.com/office/word/2010/wordml" w:rsidP="372D74AB" wp14:paraId="448D6F06" wp14:textId="1334491E">
      <w:pPr>
        <w:pStyle w:val="Normal"/>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From that we can conclude that the data follows a seasonal pattern.</w:t>
      </w:r>
    </w:p>
    <w:p xmlns:wp14="http://schemas.microsoft.com/office/word/2010/wordml" w:rsidP="372D74AB" wp14:paraId="7619401E" wp14:textId="01B74237">
      <w:pPr>
        <w:pStyle w:val="Normal"/>
        <w:spacing w:after="160" w:line="259" w:lineRule="auto"/>
        <w:rPr>
          <w:rFonts w:ascii="Calibri" w:hAnsi="Calibri" w:eastAsia="Calibri" w:cs="Calibri"/>
          <w:noProof w:val="0"/>
          <w:sz w:val="28"/>
          <w:szCs w:val="28"/>
          <w:lang w:val="en-US"/>
        </w:rPr>
      </w:pPr>
      <w:r w:rsidRPr="372D74AB" w:rsidR="372D74AB">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t>Conclusion:</w:t>
      </w:r>
    </w:p>
    <w:p xmlns:wp14="http://schemas.microsoft.com/office/word/2010/wordml" w:rsidP="372D74AB" wp14:paraId="402AF1A6" wp14:textId="1F634058">
      <w:pPr>
        <w:pStyle w:val="Normal"/>
        <w:bidi w:val="0"/>
        <w:spacing w:before="0" w:beforeAutospacing="off" w:after="160" w:afterAutospacing="off" w:line="259" w:lineRule="auto"/>
        <w:ind w:left="0" w:right="0"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From analyzing the dataset by visualization and feature extraction we can confidently conclude that the dataset follows a seasonal pattern due to the usage of air conditioner in summer season and the graph </w:t>
      </w: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doesn’t</w:t>
      </w: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gradually rise due to increase in </w:t>
      </w: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efficiency</w:t>
      </w: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modern electrical appliances.</w:t>
      </w:r>
    </w:p>
    <w:p xmlns:wp14="http://schemas.microsoft.com/office/word/2010/wordml" w:rsidP="372D74AB" wp14:paraId="2C77713B" wp14:textId="47A904A1">
      <w:pPr>
        <w:pStyle w:val="Normal"/>
        <w:bidi w:val="0"/>
        <w:spacing w:before="0" w:beforeAutospacing="off" w:after="160" w:afterAutospacing="off" w:line="259" w:lineRule="auto"/>
        <w:ind w:left="0" w:right="0" w:firstLine="720"/>
        <w:jc w:val="left"/>
        <w:rPr>
          <w:rFonts w:ascii="Calibri" w:hAnsi="Calibri" w:eastAsia="Calibri" w:cs="Calibri"/>
          <w:noProof w:val="0"/>
          <w:sz w:val="22"/>
          <w:szCs w:val="22"/>
          <w:lang w:val="en-US"/>
        </w:rPr>
      </w:pP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python program used for visualization (Visualization.py) and the </w:t>
      </w: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png</w:t>
      </w:r>
      <w:r w:rsidRPr="372D74AB" w:rsidR="372D74A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files of the obtained charts can be found in my GitHub repository </w:t>
      </w:r>
      <w:hyperlink r:id="Rc199ece340354606">
        <w:r w:rsidRPr="372D74AB" w:rsidR="372D74AB">
          <w:rPr>
            <w:rStyle w:val="Hyperlink"/>
            <w:rFonts w:ascii="Calibri" w:hAnsi="Calibri" w:eastAsia="Calibri" w:cs="Calibri"/>
            <w:noProof w:val="0"/>
            <w:sz w:val="22"/>
            <w:szCs w:val="22"/>
            <w:lang w:val="en-US"/>
          </w:rPr>
          <w:t>ReeganAnto-J/4101-AI-Team6-MeasureEnergyConsumption: IBM: AI101 Measure Energy Consumption (github.com)</w:t>
        </w:r>
      </w:hyperlink>
    </w:p>
    <w:p xmlns:wp14="http://schemas.microsoft.com/office/word/2010/wordml" w:rsidP="372D74AB" wp14:paraId="5AEA9321" wp14:textId="2F46026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72D74AB" wp14:paraId="145C1BAB" wp14:textId="0E78987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72D74AB" wp14:paraId="621F2A19" wp14:textId="51C200F1">
      <w:pPr>
        <w:pStyle w:val="Normal"/>
        <w:spacing w:after="160" w:line="276"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72D74AB" wp14:paraId="2021F849" wp14:textId="04E22FD5">
      <w:pPr>
        <w:pStyle w:val="Normal"/>
        <w:spacing w:after="160" w:line="276"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72D74AB" wp14:paraId="2C078E63" wp14:textId="69CD428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kECn1s33oNbKsY" int2:id="v6DcNxBz">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641AEB"/>
    <w:rsid w:val="372D74AB"/>
    <w:rsid w:val="7A64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16DA4"/>
  <w15:chartTrackingRefBased/>
  <w15:docId w15:val="{98159150-5BD3-45E6-9CE0-59E9ABA31E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mohankrish3027@gmail.com" TargetMode="External" Id="Re46b52d18a8144a8" /><Relationship Type="http://schemas.openxmlformats.org/officeDocument/2006/relationships/hyperlink" Target="mailto:prakashmokesh2004@gmail.com" TargetMode="External" Id="R58a58821522641b3" /><Relationship Type="http://schemas.openxmlformats.org/officeDocument/2006/relationships/hyperlink" Target="mailto:raguramrramanan@gmail.com" TargetMode="External" Id="Rc331c8606aa54652" /><Relationship Type="http://schemas.openxmlformats.org/officeDocument/2006/relationships/hyperlink" Target="mailto:reegananto21@gmail.com" TargetMode="External" Id="Ra5629ef022cd4470" /><Relationship Type="http://schemas.openxmlformats.org/officeDocument/2006/relationships/image" Target="/media/image.png" Id="R9cf99888cb67485f" /><Relationship Type="http://schemas.openxmlformats.org/officeDocument/2006/relationships/image" Target="/media/image2.png" Id="Rc6b42992d58d4a76" /><Relationship Type="http://schemas.openxmlformats.org/officeDocument/2006/relationships/image" Target="/media/image3.png" Id="Rac2ccc6f6206454c" /><Relationship Type="http://schemas.openxmlformats.org/officeDocument/2006/relationships/image" Target="/media/image4.png" Id="Rafd218fca70f4d7d" /><Relationship Type="http://schemas.openxmlformats.org/officeDocument/2006/relationships/image" Target="/media/image5.png" Id="Rbd745249785a491d" /><Relationship Type="http://schemas.openxmlformats.org/officeDocument/2006/relationships/image" Target="/media/image6.png" Id="R9b108fb636b241be" /><Relationship Type="http://schemas.openxmlformats.org/officeDocument/2006/relationships/image" Target="/media/image7.png" Id="R0ee520db172046f8" /><Relationship Type="http://schemas.openxmlformats.org/officeDocument/2006/relationships/image" Target="/media/image8.png" Id="R41dcc735f6864c23" /><Relationship Type="http://schemas.openxmlformats.org/officeDocument/2006/relationships/image" Target="/media/image9.png" Id="R1354e50b1ca6499d" /><Relationship Type="http://schemas.openxmlformats.org/officeDocument/2006/relationships/image" Target="/media/imagea.png" Id="Rfe7f3f40bfbb48ca" /><Relationship Type="http://schemas.openxmlformats.org/officeDocument/2006/relationships/image" Target="/media/imageb.png" Id="R0cb6a91f31294a40" /><Relationship Type="http://schemas.openxmlformats.org/officeDocument/2006/relationships/image" Target="/media/imagec.png" Id="R565f8aa905b74c61" /><Relationship Type="http://schemas.openxmlformats.org/officeDocument/2006/relationships/image" Target="/media/imaged.png" Id="Rd2c09dfc8b3d465e" /><Relationship Type="http://schemas.openxmlformats.org/officeDocument/2006/relationships/image" Target="/media/imagee.png" Id="R4c8a52fa5fd445bc" /><Relationship Type="http://schemas.openxmlformats.org/officeDocument/2006/relationships/image" Target="/media/imagef.png" Id="R28f6d1364c014ae7" /><Relationship Type="http://schemas.openxmlformats.org/officeDocument/2006/relationships/image" Target="/media/image10.png" Id="R04f5786b9c5a4018" /><Relationship Type="http://schemas.openxmlformats.org/officeDocument/2006/relationships/image" Target="/media/image11.png" Id="R3619bc44d03148cc" /><Relationship Type="http://schemas.openxmlformats.org/officeDocument/2006/relationships/image" Target="/media/image12.png" Id="R3f020f5cd7b34520" /><Relationship Type="http://schemas.openxmlformats.org/officeDocument/2006/relationships/hyperlink" Target="https://github.com/ReeganAnto-J/4101-AI-Team6-MeasureEnergyConsumption" TargetMode="External" Id="Rc199ece340354606" /><Relationship Type="http://schemas.microsoft.com/office/2020/10/relationships/intelligence" Target="intelligence2.xml" Id="R9a341256fb1243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2023-10-16T15:48:44.8783302Z</dcterms:created>
  <dcterms:modified xsi:type="dcterms:W3CDTF">2023-10-16T17:46:03.8276361Z</dcterms:modified>
  <dc:creator>Reegan Anto.J</dc:creator>
  <lastModifiedBy>Reegan Anto.J</lastModifiedBy>
</coreProperties>
</file>