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KUMAR</w:t>
      </w:r>
    </w:p>
    <w:p>
      <w:r>
        <w:t>Backend Engineer</w:t>
      </w:r>
    </w:p>
    <w:p>
      <w:r>
        <w:t>priya.kumar@example.com | (555) 678-9012 | Chicago, IL</w:t>
      </w:r>
    </w:p>
    <w:p>
      <w:pPr>
        <w:pStyle w:val="Heading2"/>
      </w:pPr>
      <w:r>
        <w:t>Summary</w:t>
      </w:r>
    </w:p>
    <w:p>
      <w:r>
        <w:t>Backend engineer with 7 years of experience designing and scaling distributed systems. Extensive Python experience across Django and Flask, plus Go for performance-critical services.</w:t>
      </w:r>
    </w:p>
    <w:p>
      <w:pPr>
        <w:pStyle w:val="Heading2"/>
      </w:pPr>
      <w:r>
        <w:t>Skills</w:t>
      </w:r>
    </w:p>
    <w:p>
      <w:r>
        <w:t>Python, Django, Flask, Go, PostgreSQL, Redis, Kafka, AWS, Docker, Kubernetes</w:t>
      </w:r>
    </w:p>
    <w:p>
      <w:pPr>
        <w:pStyle w:val="Heading2"/>
      </w:pPr>
      <w:r>
        <w:t>Experience</w:t>
      </w:r>
    </w:p>
    <w:p>
      <w:pPr>
        <w:pStyle w:val="IntenseQuote"/>
      </w:pPr>
      <w:r>
        <w:t>Staff Backend Engineer, Meridian Health (2020 - Present)</w:t>
      </w:r>
    </w:p>
    <w:p>
      <w:r>
        <w:t>- Designed a Python/Django-based claims-processing platform handling 500K transactions/day.</w:t>
        <w:br/>
        <w:t>- Migrated key latency-sensitive services from Python to Go, cutting p99 latency by 55%.</w:t>
        <w:br/>
        <w:t>- Owned the team's Kafka-based event pipeline architecture.</w:t>
      </w:r>
    </w:p>
    <w:p>
      <w:pPr>
        <w:pStyle w:val="IntenseQuote"/>
      </w:pPr>
      <w:r>
        <w:t>Backend Engineer, Fintrust (2017 - 2020)</w:t>
      </w:r>
    </w:p>
    <w:p>
      <w:r>
        <w:t>- Built REST APIs in Python/Flask for a consumer banking app used by 2M+ customers.</w:t>
      </w:r>
    </w:p>
    <w:p>
      <w:pPr>
        <w:pStyle w:val="Heading2"/>
      </w:pPr>
      <w:r>
        <w:t>Education</w:t>
      </w:r>
    </w:p>
    <w:p>
      <w:r>
        <w:t>B.S. in Computer Engineering, University of Illinois Urbana-Champaign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