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3B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Effective Web Service Composition using Particle Swarm Optimization Algorithm</w:t>
      </w:r>
    </w:p>
    <w:p w:rsidR="000569B3" w:rsidRDefault="000569B3" w:rsidP="000569B3">
      <w:pPr>
        <w:tabs>
          <w:tab w:val="left" w:pos="938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ab/>
      </w: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PAPER</w:t>
      </w:r>
      <w:r>
        <w:rPr>
          <w:rFonts w:ascii="Cambria,Bold" w:hAnsi="Cambria,Bold" w:cs="Cambria,Bold"/>
          <w:b/>
          <w:bCs/>
          <w:sz w:val="32"/>
          <w:szCs w:val="32"/>
        </w:rPr>
        <w:tab/>
      </w:r>
    </w:p>
    <w:p w:rsidR="000569B3" w:rsidRDefault="000569B3" w:rsidP="000569B3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</w:p>
    <w:p w:rsidR="000569B3" w:rsidRPr="000569B3" w:rsidRDefault="000569B3" w:rsidP="000569B3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  <w:r w:rsidRPr="000569B3">
        <w:rPr>
          <w:rFonts w:ascii="Cambria,Bold" w:hAnsi="Cambria,Bold" w:cs="Cambria,Bold"/>
          <w:bCs/>
          <w:sz w:val="32"/>
          <w:szCs w:val="32"/>
        </w:rPr>
        <w:t xml:space="preserve">Effective Web Service Composition using Particle Swarm </w:t>
      </w:r>
    </w:p>
    <w:p w:rsidR="000569B3" w:rsidRP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  <w:r w:rsidRPr="000569B3">
        <w:rPr>
          <w:rFonts w:ascii="Cambria,Bold" w:hAnsi="Cambria,Bold" w:cs="Cambria,Bold"/>
          <w:bCs/>
          <w:sz w:val="32"/>
          <w:szCs w:val="32"/>
        </w:rPr>
        <w:t>Optimization Algorithm</w:t>
      </w:r>
    </w:p>
    <w:p w:rsidR="000569B3" w:rsidRPr="000569B3" w:rsidRDefault="000569B3" w:rsidP="000569B3">
      <w:pPr>
        <w:tabs>
          <w:tab w:val="left" w:pos="938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  <w:r w:rsidRPr="000569B3">
        <w:rPr>
          <w:rFonts w:ascii="Cambria,Bold" w:hAnsi="Cambria,Bold" w:cs="Cambria,Bold"/>
          <w:bCs/>
          <w:sz w:val="32"/>
          <w:szCs w:val="32"/>
        </w:rPr>
        <w:tab/>
      </w:r>
    </w:p>
    <w:p w:rsidR="000569B3" w:rsidRDefault="000569B3" w:rsidP="000569B3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7C1D7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YEAR</w:t>
      </w:r>
      <w:r w:rsidR="007C1D7F">
        <w:rPr>
          <w:rFonts w:ascii="Cambria,Bold" w:hAnsi="Cambria,Bold" w:cs="Cambria,Bold"/>
          <w:b/>
          <w:bCs/>
          <w:sz w:val="32"/>
          <w:szCs w:val="32"/>
        </w:rPr>
        <w:tab/>
      </w:r>
    </w:p>
    <w:p w:rsidR="000569B3" w:rsidRPr="000569B3" w:rsidRDefault="00E931D3" w:rsidP="000569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hyperlink r:id="rId6" w:history="1">
        <w:r w:rsidR="000569B3" w:rsidRPr="000569B3">
          <w:rPr>
            <w:rStyle w:val="Hyperlink"/>
            <w:rFonts w:ascii="Times New Roman" w:hAnsi="Times New Roman" w:cs="Times New Roman"/>
            <w:color w:val="006699"/>
            <w:sz w:val="32"/>
            <w:szCs w:val="32"/>
            <w:shd w:val="clear" w:color="auto" w:fill="CDDCE2"/>
          </w:rPr>
          <w:t> </w:t>
        </w:r>
        <w:r w:rsidR="000569B3" w:rsidRPr="000569B3">
          <w:rPr>
            <w:rStyle w:val="ng-binding"/>
            <w:rFonts w:ascii="Times New Roman" w:hAnsi="Times New Roman" w:cs="Times New Roman"/>
            <w:color w:val="006699"/>
            <w:sz w:val="32"/>
            <w:szCs w:val="32"/>
            <w:shd w:val="clear" w:color="auto" w:fill="CDDCE2"/>
          </w:rPr>
          <w:t>Mahmood Allameh Amiri</w:t>
        </w:r>
        <w:r w:rsidR="000569B3" w:rsidRPr="000569B3">
          <w:rPr>
            <w:rStyle w:val="Hyperlink"/>
            <w:rFonts w:ascii="Times New Roman" w:hAnsi="Times New Roman" w:cs="Times New Roman"/>
            <w:color w:val="006699"/>
            <w:sz w:val="32"/>
            <w:szCs w:val="32"/>
            <w:shd w:val="clear" w:color="auto" w:fill="CDDCE2"/>
          </w:rPr>
          <w:t> </w:t>
        </w:r>
      </w:hyperlink>
      <w:r w:rsidR="000569B3" w:rsidRPr="000569B3">
        <w:rPr>
          <w:rStyle w:val="authors-info"/>
          <w:rFonts w:ascii="Times New Roman" w:hAnsi="Times New Roman" w:cs="Times New Roman"/>
          <w:color w:val="333333"/>
          <w:sz w:val="32"/>
          <w:szCs w:val="32"/>
          <w:shd w:val="clear" w:color="auto" w:fill="CDDCE2"/>
        </w:rPr>
        <w:t>; </w:t>
      </w:r>
      <w:hyperlink r:id="rId7" w:history="1">
        <w:r w:rsidR="000569B3" w:rsidRPr="000569B3">
          <w:rPr>
            <w:rStyle w:val="Hyperlink"/>
            <w:rFonts w:ascii="Times New Roman" w:hAnsi="Times New Roman" w:cs="Times New Roman"/>
            <w:color w:val="006699"/>
            <w:sz w:val="32"/>
            <w:szCs w:val="32"/>
            <w:shd w:val="clear" w:color="auto" w:fill="CDDCE2"/>
          </w:rPr>
          <w:t> </w:t>
        </w:r>
        <w:r w:rsidR="000569B3" w:rsidRPr="000569B3">
          <w:rPr>
            <w:rStyle w:val="ng-binding"/>
            <w:rFonts w:ascii="Times New Roman" w:hAnsi="Times New Roman" w:cs="Times New Roman"/>
            <w:color w:val="006699"/>
            <w:sz w:val="32"/>
            <w:szCs w:val="32"/>
            <w:shd w:val="clear" w:color="auto" w:fill="CDDCE2"/>
          </w:rPr>
          <w:t>Hadi Serajzadeh</w:t>
        </w:r>
      </w:hyperlink>
    </w:p>
    <w:p w:rsidR="000569B3" w:rsidRPr="000569B3" w:rsidRDefault="000569B3" w:rsidP="00056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0569B3">
        <w:rPr>
          <w:rFonts w:ascii="Arial" w:eastAsia="Times New Roman" w:hAnsi="Arial" w:cs="Arial"/>
          <w:b/>
          <w:bCs/>
          <w:color w:val="333333"/>
          <w:sz w:val="25"/>
        </w:rPr>
        <w:t>Date of Conference: </w:t>
      </w:r>
      <w:r w:rsidRPr="000569B3">
        <w:rPr>
          <w:rFonts w:ascii="Arial" w:eastAsia="Times New Roman" w:hAnsi="Arial" w:cs="Arial"/>
          <w:color w:val="333333"/>
          <w:sz w:val="25"/>
          <w:szCs w:val="25"/>
        </w:rPr>
        <w:t>6-8 Nov. 2012</w:t>
      </w:r>
    </w:p>
    <w:p w:rsidR="000569B3" w:rsidRPr="000569B3" w:rsidRDefault="000569B3" w:rsidP="00056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0569B3">
        <w:rPr>
          <w:rFonts w:ascii="Arial" w:eastAsia="Times New Roman" w:hAnsi="Arial" w:cs="Arial"/>
          <w:b/>
          <w:bCs/>
          <w:color w:val="333333"/>
          <w:sz w:val="25"/>
        </w:rPr>
        <w:t>Date Added to IEEE </w:t>
      </w:r>
      <w:r w:rsidRPr="000569B3">
        <w:rPr>
          <w:rFonts w:ascii="Arial" w:eastAsia="Times New Roman" w:hAnsi="Arial" w:cs="Arial"/>
          <w:b/>
          <w:bCs/>
          <w:i/>
          <w:iCs/>
          <w:color w:val="333333"/>
          <w:sz w:val="25"/>
        </w:rPr>
        <w:t>Xplore</w:t>
      </w:r>
      <w:r w:rsidRPr="000569B3">
        <w:rPr>
          <w:rFonts w:ascii="Arial" w:eastAsia="Times New Roman" w:hAnsi="Arial" w:cs="Arial"/>
          <w:b/>
          <w:bCs/>
          <w:color w:val="333333"/>
          <w:sz w:val="25"/>
        </w:rPr>
        <w:t>: </w:t>
      </w:r>
      <w:r w:rsidRPr="000569B3">
        <w:rPr>
          <w:rFonts w:ascii="Arial" w:eastAsia="Times New Roman" w:hAnsi="Arial" w:cs="Arial"/>
          <w:color w:val="333333"/>
          <w:sz w:val="25"/>
          <w:szCs w:val="25"/>
        </w:rPr>
        <w:t>21 March 2013</w:t>
      </w: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ALGORITHM:</w:t>
      </w: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  <w:r w:rsidRPr="000569B3">
        <w:rPr>
          <w:rFonts w:ascii="Cambria,Bold" w:hAnsi="Cambria,Bold" w:cs="Cambria,Bold"/>
          <w:bCs/>
          <w:sz w:val="32"/>
          <w:szCs w:val="32"/>
        </w:rPr>
        <w:t>PSO ALGORITHM(PARTICLE SWARM OPTIMIZATION)</w:t>
      </w:r>
    </w:p>
    <w:p w:rsidR="000569B3" w:rsidRP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</w:p>
    <w:p w:rsidR="000569B3" w:rsidRP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  <w:r w:rsidRPr="000569B3">
        <w:rPr>
          <w:rFonts w:ascii="Cambria,Bold" w:hAnsi="Cambria,Bold" w:cs="Cambria,Bold"/>
          <w:bCs/>
          <w:sz w:val="32"/>
          <w:szCs w:val="32"/>
        </w:rPr>
        <w:t>PSO BASE COMPOSITION ALGORITHM()</w:t>
      </w:r>
    </w:p>
    <w:p w:rsidR="000569B3" w:rsidRP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p w:rsidR="000569B3" w:rsidRPr="000569B3" w:rsidRDefault="000569B3" w:rsidP="000569B3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Cambria,Bold" w:hAnsi="Cambria,Bold" w:cs="Cambria,Bold"/>
          <w:b/>
          <w:bCs/>
          <w:sz w:val="32"/>
          <w:szCs w:val="32"/>
        </w:rPr>
        <w:t xml:space="preserve">ADV </w:t>
      </w:r>
      <w:r w:rsidRPr="000569B3">
        <w:rPr>
          <w:rFonts w:ascii="TimesNewRoman" w:hAnsi="TimesNewRoman" w:cs="TimesNewRoman"/>
          <w:sz w:val="28"/>
          <w:szCs w:val="28"/>
        </w:rPr>
        <w:t>The Particle Swarm Optimization algorithm is a</w:t>
      </w:r>
    </w:p>
    <w:p w:rsidR="000569B3" w:rsidRPr="000569B3" w:rsidRDefault="000569B3" w:rsidP="000569B3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0569B3">
        <w:rPr>
          <w:rFonts w:ascii="TimesNewRoman" w:hAnsi="TimesNewRoman" w:cs="TimesNewRoman"/>
          <w:sz w:val="28"/>
          <w:szCs w:val="28"/>
        </w:rPr>
        <w:t>biologically inspired algorithm which simulates the overall</w:t>
      </w:r>
    </w:p>
    <w:p w:rsidR="000569B3" w:rsidRDefault="000569B3" w:rsidP="000569B3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0569B3">
        <w:rPr>
          <w:rFonts w:ascii="TimesNewRoman" w:hAnsi="TimesNewRoman" w:cs="TimesNewRoman"/>
          <w:sz w:val="28"/>
          <w:szCs w:val="28"/>
        </w:rPr>
        <w:t>behavior of a swarm to find optimal solutions</w:t>
      </w:r>
    </w:p>
    <w:p w:rsidR="00BE6AE5" w:rsidRDefault="00BE6AE5" w:rsidP="000569B3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0569B3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BE6AE5">
        <w:rPr>
          <w:rFonts w:ascii="TimesNewRoman" w:hAnsi="TimesNewRoman" w:cs="TimesNewRoman"/>
          <w:sz w:val="28"/>
          <w:szCs w:val="28"/>
        </w:rPr>
        <w:t>The results showed that this approach was able to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E6AE5">
        <w:rPr>
          <w:rFonts w:ascii="TimesNewRoman" w:hAnsi="TimesNewRoman" w:cs="TimesNewRoman"/>
          <w:sz w:val="28"/>
          <w:szCs w:val="28"/>
        </w:rPr>
        <w:t>find suitable composition plans in a quick time.</w:t>
      </w:r>
    </w:p>
    <w:p w:rsidR="00BE6AE5" w:rsidRPr="00BE6AE5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0569B3" w:rsidRDefault="000569B3" w:rsidP="00BE6A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0"/>
          <w:szCs w:val="40"/>
        </w:rPr>
      </w:pPr>
      <w:r w:rsidRPr="000569B3">
        <w:rPr>
          <w:rFonts w:ascii="TimesNewRoman" w:hAnsi="TimesNewRoman" w:cs="TimesNewRoman"/>
          <w:sz w:val="40"/>
          <w:szCs w:val="40"/>
        </w:rPr>
        <w:lastRenderedPageBreak/>
        <w:t>The position of</w:t>
      </w:r>
      <w:r w:rsidR="00BE6AE5">
        <w:rPr>
          <w:rFonts w:ascii="TimesNewRoman" w:hAnsi="TimesNewRoman" w:cs="TimesNewRoman"/>
          <w:sz w:val="40"/>
          <w:szCs w:val="40"/>
        </w:rPr>
        <w:t xml:space="preserve"> </w:t>
      </w:r>
      <w:r w:rsidRPr="000569B3">
        <w:rPr>
          <w:rFonts w:ascii="TimesNewRoman" w:hAnsi="TimesNewRoman" w:cs="TimesNewRoman"/>
          <w:sz w:val="40"/>
          <w:szCs w:val="40"/>
        </w:rPr>
        <w:t>each particle in the search space represents a potential solution</w:t>
      </w:r>
      <w:r w:rsidR="00BE6AE5">
        <w:rPr>
          <w:rFonts w:ascii="TimesNewRoman" w:hAnsi="TimesNewRoman" w:cs="TimesNewRoman"/>
          <w:sz w:val="40"/>
          <w:szCs w:val="40"/>
        </w:rPr>
        <w:t xml:space="preserve"> </w:t>
      </w:r>
      <w:r w:rsidRPr="000569B3">
        <w:rPr>
          <w:rFonts w:ascii="TimesNewRoman" w:hAnsi="TimesNewRoman" w:cs="TimesNewRoman"/>
          <w:sz w:val="40"/>
          <w:szCs w:val="40"/>
        </w:rPr>
        <w:t>to the problem.</w:t>
      </w:r>
    </w:p>
    <w:p w:rsidR="00BE6AE5" w:rsidRDefault="00BE6AE5" w:rsidP="00BE6A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0"/>
          <w:szCs w:val="40"/>
        </w:rPr>
      </w:pPr>
    </w:p>
    <w:p w:rsidR="00BE6AE5" w:rsidRPr="00BE6AE5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BE6AE5">
        <w:rPr>
          <w:rFonts w:ascii="TimesNewRoman" w:hAnsi="TimesNewRoman" w:cs="TimesNewRoman"/>
          <w:sz w:val="28"/>
          <w:szCs w:val="28"/>
        </w:rPr>
        <w:t>the large number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E6AE5">
        <w:rPr>
          <w:rFonts w:ascii="TimesNewRoman" w:hAnsi="TimesNewRoman" w:cs="TimesNewRoman"/>
          <w:sz w:val="28"/>
          <w:szCs w:val="28"/>
        </w:rPr>
        <w:t>of services available that provide the same functionality</w:t>
      </w:r>
    </w:p>
    <w:p w:rsidR="000569B3" w:rsidRPr="00BE6AE5" w:rsidRDefault="000569B3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Cambria,Bold" w:hAnsi="Cambria,Bold" w:cs="Cambria,Bold"/>
          <w:b/>
          <w:bCs/>
          <w:sz w:val="28"/>
          <w:szCs w:val="28"/>
        </w:rPr>
      </w:pPr>
    </w:p>
    <w:p w:rsidR="000569B3" w:rsidRPr="000569B3" w:rsidRDefault="000569B3" w:rsidP="000569B3">
      <w:pPr>
        <w:tabs>
          <w:tab w:val="left" w:pos="2043"/>
        </w:tabs>
        <w:autoSpaceDE w:val="0"/>
        <w:autoSpaceDN w:val="0"/>
        <w:adjustRightInd w:val="0"/>
        <w:spacing w:after="0" w:line="360" w:lineRule="auto"/>
        <w:jc w:val="both"/>
        <w:rPr>
          <w:rFonts w:ascii="Cambria,Bold" w:hAnsi="Cambria,Bold" w:cs="Cambria,Bold"/>
          <w:b/>
          <w:bCs/>
          <w:sz w:val="28"/>
          <w:szCs w:val="28"/>
        </w:rPr>
      </w:pPr>
      <w:r w:rsidRPr="000569B3">
        <w:rPr>
          <w:rFonts w:ascii="Cambria,Bold" w:hAnsi="Cambria,Bold" w:cs="Cambria,Bold"/>
          <w:b/>
          <w:bCs/>
          <w:sz w:val="28"/>
          <w:szCs w:val="28"/>
        </w:rPr>
        <w:tab/>
      </w:r>
    </w:p>
    <w:p w:rsidR="000569B3" w:rsidRDefault="000569B3" w:rsidP="000569B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DIS</w:t>
      </w:r>
    </w:p>
    <w:p w:rsidR="00BE6AE5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BE6AE5">
        <w:rPr>
          <w:rFonts w:ascii="TimesNewRoman" w:hAnsi="TimesNewRoman" w:cs="TimesNewRoman"/>
          <w:sz w:val="28"/>
          <w:szCs w:val="28"/>
        </w:rPr>
        <w:t>Due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E6AE5">
        <w:rPr>
          <w:rFonts w:ascii="TimesNewRoman" w:hAnsi="TimesNewRoman" w:cs="TimesNewRoman"/>
          <w:sz w:val="28"/>
          <w:szCs w:val="28"/>
        </w:rPr>
        <w:t>to the navigation plan of parti</w:t>
      </w:r>
      <w:r>
        <w:rPr>
          <w:rFonts w:ascii="TimesNewRoman" w:hAnsi="TimesNewRoman" w:cs="TimesNewRoman"/>
          <w:sz w:val="28"/>
          <w:szCs w:val="28"/>
        </w:rPr>
        <w:t>cles in the search space this DOES not provides the best result</w:t>
      </w:r>
    </w:p>
    <w:p w:rsidR="00E06D53" w:rsidRDefault="00E06D53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BE6AE5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The high values in negative pro</w:t>
      </w:r>
      <w:r w:rsidR="00E06D53">
        <w:rPr>
          <w:rFonts w:ascii="TimesNewRoman" w:hAnsi="TimesNewRoman" w:cs="TimesNewRoman"/>
          <w:sz w:val="28"/>
          <w:szCs w:val="28"/>
        </w:rPr>
        <w:t>per</w:t>
      </w:r>
      <w:r>
        <w:rPr>
          <w:rFonts w:ascii="TimesNewRoman" w:hAnsi="TimesNewRoman" w:cs="TimesNewRoman"/>
          <w:sz w:val="28"/>
          <w:szCs w:val="28"/>
        </w:rPr>
        <w:t xml:space="preserve">ties gives  the lower quantity . </w:t>
      </w:r>
    </w:p>
    <w:p w:rsidR="00E06D53" w:rsidRDefault="00E06D53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F502EE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In this pattern execution of each component is non deterministic th</w:t>
      </w:r>
      <w:r w:rsidR="00E06D53">
        <w:rPr>
          <w:rFonts w:ascii="TimesNewRoman" w:hAnsi="TimesNewRoman" w:cs="TimesNewRoman"/>
          <w:sz w:val="28"/>
          <w:szCs w:val="28"/>
        </w:rPr>
        <w:t>erefore to calculation the aggre</w:t>
      </w:r>
      <w:r>
        <w:rPr>
          <w:rFonts w:ascii="TimesNewRoman" w:hAnsi="TimesNewRoman" w:cs="TimesNewRoman"/>
          <w:sz w:val="28"/>
          <w:szCs w:val="28"/>
        </w:rPr>
        <w:t xml:space="preserve">gate qos effect of this pattern the worst case should be calculated ..and worst case is always gives the worst </w:t>
      </w:r>
      <w:r w:rsidR="00C97B97">
        <w:rPr>
          <w:rFonts w:ascii="TimesNewRoman" w:hAnsi="TimesNewRoman" w:cs="TimesNewRoman"/>
          <w:sz w:val="28"/>
          <w:szCs w:val="28"/>
        </w:rPr>
        <w:t>solution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 xml:space="preserve">Response Time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97B97">
        <w:rPr>
          <w:rFonts w:ascii="Times New Roman" w:hAnsi="Times New Roman" w:cs="Times New Roman"/>
          <w:sz w:val="28"/>
          <w:szCs w:val="28"/>
        </w:rPr>
        <w:t>Time between receiving request and</w:t>
      </w:r>
    </w:p>
    <w:p w:rsid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sending respond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:</w:t>
      </w:r>
      <w:r w:rsidRPr="00C97B97">
        <w:rPr>
          <w:rFonts w:ascii="Times New Roman" w:hAnsi="Times New Roman" w:cs="Times New Roman"/>
          <w:sz w:val="28"/>
          <w:szCs w:val="28"/>
        </w:rPr>
        <w:t xml:space="preserve"> Execution cost per request</w:t>
      </w:r>
    </w:p>
    <w:p w:rsid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Availability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p time/up time+down time</w:t>
      </w:r>
      <w:r w:rsidRPr="00C97B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Reputation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TotalNumberOf Usage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ΣRep</w:t>
      </w:r>
      <w:r w:rsidRPr="00C97B97">
        <w:rPr>
          <w:rFonts w:ascii="Times New Roman" w:hAnsi="Times New Roman" w:cs="Times New Roman"/>
          <w:i/>
          <w:iCs/>
          <w:sz w:val="28"/>
          <w:szCs w:val="28"/>
        </w:rPr>
        <w:t>i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>Successful</w:t>
      </w:r>
    </w:p>
    <w:p w:rsidR="00C97B97" w:rsidRPr="00C97B97" w:rsidRDefault="00C97B97" w:rsidP="00C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B97">
        <w:rPr>
          <w:rFonts w:ascii="Times New Roman" w:hAnsi="Times New Roman" w:cs="Times New Roman"/>
          <w:sz w:val="28"/>
          <w:szCs w:val="28"/>
        </w:rPr>
        <w:t xml:space="preserve">Execution Rate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97B97">
        <w:rPr>
          <w:rFonts w:ascii="Times New Roman" w:hAnsi="Times New Roman" w:cs="Times New Roman"/>
          <w:sz w:val="28"/>
          <w:szCs w:val="28"/>
        </w:rPr>
        <w:t>Total Number of Request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C97B97">
        <w:rPr>
          <w:rFonts w:ascii="Times New Roman" w:hAnsi="Times New Roman" w:cs="Times New Roman"/>
          <w:sz w:val="28"/>
          <w:szCs w:val="28"/>
        </w:rPr>
        <w:t>Numer of SuccessfulRequest</w:t>
      </w:r>
    </w:p>
    <w:p w:rsidR="00BE6AE5" w:rsidRPr="00C97B97" w:rsidRDefault="00BE6AE5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6D53" w:rsidRDefault="00E06D53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6D53" w:rsidRDefault="00E06D53" w:rsidP="00BE6AE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6D53" w:rsidRDefault="00E06D53" w:rsidP="00E06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Particle Swarm—Explosion, Stability, and</w:t>
      </w:r>
    </w:p>
    <w:p w:rsidR="00E06D53" w:rsidRDefault="00E06D53" w:rsidP="00E06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Convergence in a Multidimensional Complex Space</w:t>
      </w:r>
    </w:p>
    <w:p w:rsidR="00E06D53" w:rsidRDefault="00E06D53" w:rsidP="00E06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Author</w:t>
      </w:r>
    </w:p>
    <w:p w:rsidR="00E06D53" w:rsidRDefault="00E931D3" w:rsidP="00E06D53">
      <w:pPr>
        <w:autoSpaceDE w:val="0"/>
        <w:autoSpaceDN w:val="0"/>
        <w:adjustRightInd w:val="0"/>
        <w:spacing w:after="0" w:line="360" w:lineRule="auto"/>
        <w:jc w:val="both"/>
        <w:rPr>
          <w:rStyle w:val="ng-scope"/>
          <w:rFonts w:ascii="Arial" w:hAnsi="Arial" w:cs="Arial"/>
          <w:color w:val="333333"/>
          <w:sz w:val="20"/>
          <w:szCs w:val="20"/>
          <w:shd w:val="clear" w:color="auto" w:fill="CDDCE2"/>
        </w:rPr>
      </w:pPr>
      <w:hyperlink r:id="rId8" w:history="1">
        <w:r w:rsidR="00E06D53">
          <w:rPr>
            <w:rStyle w:val="Hyperlink"/>
            <w:rFonts w:ascii="Arial" w:hAnsi="Arial" w:cs="Arial"/>
            <w:color w:val="006699"/>
            <w:sz w:val="20"/>
            <w:szCs w:val="20"/>
            <w:shd w:val="clear" w:color="auto" w:fill="CDDCE2"/>
          </w:rPr>
          <w:t> </w:t>
        </w:r>
        <w:r w:rsidR="00E06D53">
          <w:rPr>
            <w:rStyle w:val="ng-binding"/>
            <w:rFonts w:ascii="Arial" w:hAnsi="Arial" w:cs="Arial"/>
            <w:color w:val="006699"/>
            <w:sz w:val="20"/>
            <w:szCs w:val="20"/>
            <w:shd w:val="clear" w:color="auto" w:fill="CDDCE2"/>
          </w:rPr>
          <w:t>M. Clerc</w:t>
        </w:r>
        <w:r w:rsidR="00E06D53">
          <w:rPr>
            <w:rStyle w:val="Hyperlink"/>
            <w:rFonts w:ascii="Arial" w:hAnsi="Arial" w:cs="Arial"/>
            <w:color w:val="006699"/>
            <w:sz w:val="20"/>
            <w:szCs w:val="20"/>
            <w:shd w:val="clear" w:color="auto" w:fill="CDDCE2"/>
          </w:rPr>
          <w:t> </w:t>
        </w:r>
      </w:hyperlink>
      <w:r w:rsidR="00E06D53">
        <w:rPr>
          <w:rStyle w:val="authors-info"/>
          <w:rFonts w:ascii="Arial" w:hAnsi="Arial" w:cs="Arial"/>
          <w:color w:val="333333"/>
          <w:sz w:val="20"/>
          <w:szCs w:val="20"/>
          <w:shd w:val="clear" w:color="auto" w:fill="CDDCE2"/>
        </w:rPr>
        <w:t>; </w:t>
      </w:r>
      <w:hyperlink r:id="rId9" w:history="1">
        <w:r w:rsidR="00E06D53">
          <w:rPr>
            <w:rStyle w:val="ng-binding"/>
            <w:rFonts w:ascii="Arial" w:hAnsi="Arial" w:cs="Arial"/>
            <w:color w:val="006699"/>
            <w:sz w:val="20"/>
            <w:szCs w:val="20"/>
            <w:shd w:val="clear" w:color="auto" w:fill="CDDCE2"/>
          </w:rPr>
          <w:t>J. Kennedy</w:t>
        </w:r>
      </w:hyperlink>
    </w:p>
    <w:p w:rsidR="00E06D53" w:rsidRDefault="00E06D53" w:rsidP="00E06D53">
      <w:pPr>
        <w:autoSpaceDE w:val="0"/>
        <w:autoSpaceDN w:val="0"/>
        <w:adjustRightInd w:val="0"/>
        <w:spacing w:after="0" w:line="360" w:lineRule="auto"/>
        <w:jc w:val="both"/>
        <w:rPr>
          <w:rStyle w:val="ng-scope"/>
          <w:rFonts w:ascii="Arial" w:hAnsi="Arial" w:cs="Arial"/>
          <w:color w:val="333333"/>
          <w:sz w:val="20"/>
          <w:szCs w:val="20"/>
          <w:shd w:val="clear" w:color="auto" w:fill="CDDCE2"/>
        </w:rPr>
      </w:pPr>
    </w:p>
    <w:p w:rsidR="00E06D53" w:rsidRDefault="00E06D53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r w:rsidRPr="00E06D53">
        <w:rPr>
          <w:rFonts w:ascii="Arial" w:eastAsia="Times New Roman" w:hAnsi="Arial" w:cs="Arial"/>
          <w:b/>
          <w:bCs/>
          <w:color w:val="333333"/>
          <w:sz w:val="25"/>
        </w:rPr>
        <w:t>Date of Publication:</w:t>
      </w:r>
      <w:r w:rsidRPr="00E06D53">
        <w:rPr>
          <w:rFonts w:ascii="Arial" w:eastAsia="Times New Roman" w:hAnsi="Arial" w:cs="Arial"/>
          <w:color w:val="333333"/>
          <w:sz w:val="25"/>
          <w:szCs w:val="25"/>
        </w:rPr>
        <w:t> 07 August 2002</w:t>
      </w:r>
    </w:p>
    <w:p w:rsidR="00E06D53" w:rsidRDefault="00E06D53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Algorithm</w:t>
      </w:r>
    </w:p>
    <w:p w:rsidR="00E06D53" w:rsidRDefault="00E06D53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Particle swarm algorithm</w:t>
      </w:r>
    </w:p>
    <w:p w:rsidR="00E06D53" w:rsidRDefault="00E06D53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</w:p>
    <w:p w:rsidR="00E06D53" w:rsidRDefault="00E06D53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Adv:</w:t>
      </w:r>
    </w:p>
    <w:p w:rsidR="00E06D53" w:rsidRDefault="00156B29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The search can be carried out by the speed of the particle</w:t>
      </w:r>
    </w:p>
    <w:p w:rsidR="00C27B6F" w:rsidRDefault="00156B29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During the development of the several generations only the most optimist particle can trans</w:t>
      </w:r>
      <w:r w:rsidR="00C27B6F">
        <w:rPr>
          <w:rFonts w:ascii="Arial" w:eastAsia="Times New Roman" w:hAnsi="Arial" w:cs="Arial"/>
          <w:color w:val="333333"/>
          <w:sz w:val="25"/>
          <w:szCs w:val="25"/>
        </w:rPr>
        <w:t>mit information onto the other</w:t>
      </w:r>
      <w:r>
        <w:rPr>
          <w:rFonts w:ascii="Arial" w:eastAsia="Times New Roman" w:hAnsi="Arial" w:cs="Arial"/>
          <w:color w:val="333333"/>
          <w:sz w:val="25"/>
          <w:szCs w:val="25"/>
        </w:rPr>
        <w:t xml:space="preserve"> particles</w:t>
      </w:r>
      <w:r w:rsidR="00C27B6F">
        <w:rPr>
          <w:rFonts w:ascii="Arial" w:eastAsia="Times New Roman" w:hAnsi="Arial" w:cs="Arial"/>
          <w:color w:val="333333"/>
          <w:sz w:val="25"/>
          <w:szCs w:val="25"/>
        </w:rPr>
        <w:t xml:space="preserve"> , and the speed of the researches is very fast</w:t>
      </w:r>
    </w:p>
    <w:p w:rsidR="00C27B6F" w:rsidRDefault="00C27B6F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</w:p>
    <w:p w:rsidR="00C27B6F" w:rsidRDefault="00C27B6F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The calculation of pso is very simple compared with other developing calculations it occupies the bigger optimization quality and it can be completed easily</w:t>
      </w:r>
    </w:p>
    <w:p w:rsidR="00C27B6F" w:rsidRDefault="00C27B6F" w:rsidP="00E06D53">
      <w:pPr>
        <w:shd w:val="clear" w:color="auto" w:fill="FFFFFF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Disadva</w:t>
      </w:r>
    </w:p>
    <w:p w:rsidR="00C27B6F" w:rsidRDefault="00C27B6F" w:rsidP="00E06D53">
      <w:pPr>
        <w:shd w:val="clear" w:color="auto" w:fill="FFFFFF"/>
        <w:rPr>
          <w:rFonts w:ascii="Times" w:hAnsi="Times"/>
          <w:color w:val="000000"/>
          <w:sz w:val="29"/>
          <w:szCs w:val="29"/>
          <w:shd w:val="clear" w:color="auto" w:fill="FFFFFF"/>
        </w:rPr>
      </w:pPr>
      <w:r>
        <w:rPr>
          <w:rFonts w:ascii="Times" w:hAnsi="Times"/>
          <w:color w:val="000000"/>
          <w:sz w:val="29"/>
          <w:szCs w:val="29"/>
          <w:shd w:val="clear" w:color="auto" w:fill="FFFFFF"/>
        </w:rPr>
        <w:t>The disadvantages of particle swarm optimization (PSO) algorithm are that it is easy to fall into local optimum in high-dimensional space and has a low convergence rate in the iterative process. </w:t>
      </w:r>
    </w:p>
    <w:p w:rsidR="00C27B6F" w:rsidRDefault="00C27B6F" w:rsidP="00E06D53">
      <w:pPr>
        <w:shd w:val="clear" w:color="auto" w:fill="FFFFFF"/>
        <w:rPr>
          <w:rFonts w:ascii="Times" w:hAnsi="Times"/>
          <w:color w:val="000000"/>
          <w:sz w:val="29"/>
          <w:szCs w:val="29"/>
          <w:shd w:val="clear" w:color="auto" w:fill="FFFFFF"/>
        </w:rPr>
      </w:pPr>
      <w:r>
        <w:rPr>
          <w:rFonts w:ascii="Times" w:hAnsi="Times"/>
          <w:color w:val="000000"/>
          <w:sz w:val="29"/>
          <w:szCs w:val="29"/>
          <w:shd w:val="clear" w:color="auto" w:fill="FFFFFF"/>
        </w:rPr>
        <w:t xml:space="preserve">This mehod does not work out for the </w:t>
      </w:r>
      <w:r>
        <w:rPr>
          <w:rFonts w:ascii="Times" w:hAnsi="Times" w:hint="eastAsia"/>
          <w:color w:val="000000"/>
          <w:sz w:val="29"/>
          <w:szCs w:val="29"/>
          <w:shd w:val="clear" w:color="auto" w:fill="FFFFFF"/>
        </w:rPr>
        <w:t>problem</w:t>
      </w:r>
      <w:r>
        <w:rPr>
          <w:rFonts w:ascii="Times" w:hAnsi="Times"/>
          <w:color w:val="000000"/>
          <w:sz w:val="29"/>
          <w:szCs w:val="29"/>
          <w:shd w:val="clear" w:color="auto" w:fill="FFFFFF"/>
        </w:rPr>
        <w:t xml:space="preserve"> of scattering and non coordinate system such as solution to the energy field and moving rules of the particles in the energy fields</w:t>
      </w:r>
    </w:p>
    <w:p w:rsidR="00C27B6F" w:rsidRDefault="00C27B6F" w:rsidP="004549FA">
      <w:pPr>
        <w:shd w:val="clear" w:color="auto" w:fill="FFFFFF"/>
        <w:rPr>
          <w:rFonts w:ascii="Times" w:hAnsi="Times"/>
          <w:color w:val="000000"/>
          <w:sz w:val="29"/>
          <w:szCs w:val="29"/>
          <w:shd w:val="clear" w:color="auto" w:fill="FFFFFF"/>
        </w:rPr>
      </w:pPr>
      <w:r>
        <w:rPr>
          <w:rFonts w:ascii="Times" w:hAnsi="Times"/>
          <w:color w:val="000000"/>
          <w:sz w:val="29"/>
          <w:szCs w:val="29"/>
          <w:shd w:val="clear" w:color="auto" w:fill="FFFFFF"/>
        </w:rPr>
        <w:t>Ths method easily suffers from the partial optimism which causes the less exact at the regulati</w:t>
      </w:r>
      <w:r w:rsidR="004549FA">
        <w:rPr>
          <w:rFonts w:ascii="Times" w:hAnsi="Times"/>
          <w:color w:val="000000"/>
          <w:sz w:val="29"/>
          <w:szCs w:val="29"/>
          <w:shd w:val="clear" w:color="auto" w:fill="FFFFFF"/>
        </w:rPr>
        <w:t>on of its speed and the direction</w:t>
      </w:r>
    </w:p>
    <w:tbl>
      <w:tblPr>
        <w:tblStyle w:val="TableGrid"/>
        <w:tblW w:w="0" w:type="auto"/>
        <w:tblLayout w:type="fixed"/>
        <w:tblLook w:val="04A0"/>
      </w:tblPr>
      <w:tblGrid>
        <w:gridCol w:w="9576"/>
      </w:tblGrid>
      <w:tr w:rsidR="00035F9C" w:rsidTr="00D92035">
        <w:trPr>
          <w:trHeight w:val="2690"/>
        </w:trPr>
        <w:tc>
          <w:tcPr>
            <w:tcW w:w="9576" w:type="dxa"/>
          </w:tcPr>
          <w:tbl>
            <w:tblPr>
              <w:tblStyle w:val="TableGrid"/>
              <w:tblW w:w="10639" w:type="dxa"/>
              <w:tblLayout w:type="fixed"/>
              <w:tblLook w:val="04A0"/>
            </w:tblPr>
            <w:tblGrid>
              <w:gridCol w:w="1941"/>
              <w:gridCol w:w="1530"/>
              <w:gridCol w:w="2101"/>
              <w:gridCol w:w="1890"/>
              <w:gridCol w:w="3177"/>
            </w:tblGrid>
            <w:tr w:rsidR="00BE415C" w:rsidTr="00BE415C">
              <w:trPr>
                <w:trHeight w:val="1070"/>
              </w:trPr>
              <w:tc>
                <w:tcPr>
                  <w:tcW w:w="1941" w:type="dxa"/>
                </w:tcPr>
                <w:p w:rsidR="00BE415C" w:rsidRPr="00BE415C" w:rsidRDefault="00BE415C" w:rsidP="004549F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E41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lastRenderedPageBreak/>
                    <w:t>PAPER</w:t>
                  </w:r>
                </w:p>
              </w:tc>
              <w:tc>
                <w:tcPr>
                  <w:tcW w:w="1530" w:type="dxa"/>
                </w:tcPr>
                <w:p w:rsidR="00BE415C" w:rsidRPr="00BE415C" w:rsidRDefault="00BE415C" w:rsidP="004549F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E41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YEAR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2101" w:type="dxa"/>
                </w:tcPr>
                <w:p w:rsidR="00BE415C" w:rsidRPr="00BE415C" w:rsidRDefault="00BE415C" w:rsidP="004549F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E41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ALGORITHM</w:t>
                  </w:r>
                </w:p>
              </w:tc>
              <w:tc>
                <w:tcPr>
                  <w:tcW w:w="1890" w:type="dxa"/>
                </w:tcPr>
                <w:p w:rsidR="00BE415C" w:rsidRPr="00BE415C" w:rsidRDefault="00BE415C" w:rsidP="004549FA">
                  <w:pPr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E415C"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  <w:t>ADVANTAGE</w:t>
                  </w:r>
                  <w:r w:rsidR="00560C37"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  <w:t>S</w:t>
                  </w:r>
                </w:p>
              </w:tc>
              <w:tc>
                <w:tcPr>
                  <w:tcW w:w="3177" w:type="dxa"/>
                </w:tcPr>
                <w:p w:rsidR="00BE415C" w:rsidRPr="00BE415C" w:rsidRDefault="00BE415C" w:rsidP="004549F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E41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DISADVANTAGE</w:t>
                  </w:r>
                </w:p>
              </w:tc>
            </w:tr>
            <w:tr w:rsidR="00BE415C" w:rsidTr="00F704DC">
              <w:trPr>
                <w:trHeight w:val="3329"/>
              </w:trPr>
              <w:tc>
                <w:tcPr>
                  <w:tcW w:w="1941" w:type="dxa"/>
                </w:tcPr>
                <w:p w:rsidR="00BE415C" w:rsidRPr="00BE415C" w:rsidRDefault="00BE415C" w:rsidP="00BE415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Effective Web Service </w:t>
                  </w:r>
                  <w:r w:rsidRPr="00BE415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Composition using Particle Swarm Optimization Algorithm</w:t>
                  </w:r>
                </w:p>
                <w:p w:rsidR="00BE415C" w:rsidRDefault="00BE415C" w:rsidP="00BE415C">
                  <w:pPr>
                    <w:tabs>
                      <w:tab w:val="left" w:pos="938"/>
                    </w:tabs>
                    <w:autoSpaceDE w:val="0"/>
                    <w:autoSpaceDN w:val="0"/>
                    <w:adjustRightInd w:val="0"/>
                    <w:rPr>
                      <w:rFonts w:ascii="Cambria,Bold" w:hAnsi="Cambria,Bold" w:cs="Cambria,Bold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mbria,Bold" w:hAnsi="Cambria,Bold" w:cs="Cambria,Bold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1530" w:type="dxa"/>
                </w:tcPr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201</w:t>
                  </w:r>
                  <w:r w:rsidR="004C46F3"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2101" w:type="dxa"/>
                </w:tcPr>
                <w:p w:rsidR="00BE415C" w:rsidRPr="00FA1CFD" w:rsidRDefault="004C46F3" w:rsidP="004549F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FA1C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Particle Swarm Optimization</w:t>
                  </w:r>
                </w:p>
              </w:tc>
              <w:tc>
                <w:tcPr>
                  <w:tcW w:w="1890" w:type="dxa"/>
                </w:tcPr>
                <w:p w:rsidR="00FA1CFD" w:rsidRPr="00FA1CFD" w:rsidRDefault="00FA1CFD" w:rsidP="00FA1CFD">
                  <w:pPr>
                    <w:shd w:val="clear" w:color="auto" w:fill="FFFFFF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FA1CF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 xml:space="preserve">calculation of PSO </w:t>
                  </w:r>
                  <w:r w:rsidRPr="00FA1CF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is very simple compared with other developing calculations it occupies the bigger optimization quality and it can be completed easily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3177" w:type="dxa"/>
                </w:tcPr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The disadvantages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of particle swarm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o</w:t>
                  </w: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ptimization (PSO) algorithm are that it is easy to fall into local optimum in 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high-dimensional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space and has a 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low convergence</w:t>
                  </w:r>
                </w:p>
                <w:p w:rsid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rate in the</w:t>
                  </w:r>
                </w:p>
                <w:p w:rsidR="00EE3943" w:rsidRPr="00EE3943" w:rsidRDefault="00EE3943" w:rsidP="00EE3943">
                  <w:pPr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E394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iterative process. 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</w:tr>
            <w:tr w:rsidR="00BE415C" w:rsidTr="00BE415C">
              <w:trPr>
                <w:trHeight w:val="2492"/>
              </w:trPr>
              <w:tc>
                <w:tcPr>
                  <w:tcW w:w="1941" w:type="dxa"/>
                </w:tcPr>
                <w:p w:rsidR="00F704DC" w:rsidRPr="00F704DC" w:rsidRDefault="00F704DC" w:rsidP="00F704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QOS </w:t>
                  </w:r>
                  <w:r w:rsidRPr="00F704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based Discovery and Ranking of Web Services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1530" w:type="dxa"/>
                </w:tcPr>
                <w:p w:rsidR="00BE415C" w:rsidRDefault="005A1D24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2016</w:t>
                  </w:r>
                </w:p>
              </w:tc>
              <w:tc>
                <w:tcPr>
                  <w:tcW w:w="2101" w:type="dxa"/>
                </w:tcPr>
                <w:p w:rsidR="004168AD" w:rsidRPr="004168AD" w:rsidRDefault="004168AD" w:rsidP="004168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QOS </w:t>
                  </w:r>
                  <w:r w:rsidRPr="004168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based computational algorithm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1890" w:type="dxa"/>
                </w:tcPr>
                <w:p w:rsidR="00A63904" w:rsidRPr="00A63904" w:rsidRDefault="00A63904" w:rsidP="00A639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39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system provides an effective Web service relevancy function that is used for ranking and finding most relevant Web services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3177" w:type="dxa"/>
                </w:tcPr>
                <w:p w:rsidR="00A63904" w:rsidRDefault="00A63904" w:rsidP="00A63904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A63904">
                    <w:rPr>
                      <w:rFonts w:ascii="TimesNewRoman" w:hAnsi="TimesNewRoman" w:cs="TimesNewRoman"/>
                      <w:sz w:val="24"/>
                      <w:szCs w:val="24"/>
                    </w:rPr>
                    <w:t>It does not include</w:t>
                  </w:r>
                </w:p>
                <w:p w:rsidR="00A63904" w:rsidRDefault="00A63904" w:rsidP="00A63904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 w:val="24"/>
                      <w:szCs w:val="24"/>
                    </w:rPr>
                    <w:t xml:space="preserve"> QO</w:t>
                  </w:r>
                  <w:r w:rsidRPr="00A63904">
                    <w:rPr>
                      <w:rFonts w:ascii="TimesNewRoman" w:hAnsi="TimesNewRoman" w:cs="TimesNewRoman"/>
                      <w:sz w:val="24"/>
                      <w:szCs w:val="24"/>
                    </w:rPr>
                    <w:t>S as part of its</w:t>
                  </w:r>
                </w:p>
                <w:p w:rsidR="00A63904" w:rsidRDefault="00A63904" w:rsidP="00A63904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A63904">
                    <w:rPr>
                      <w:rFonts w:ascii="TimesNewRoman" w:hAnsi="TimesNewRoman" w:cs="TimesNewRoman"/>
                      <w:sz w:val="24"/>
                      <w:szCs w:val="24"/>
                    </w:rPr>
                    <w:t xml:space="preserve"> Publication or</w:t>
                  </w:r>
                </w:p>
                <w:p w:rsidR="00A63904" w:rsidRPr="00A63904" w:rsidRDefault="00A63904" w:rsidP="00A63904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A63904">
                    <w:rPr>
                      <w:rFonts w:ascii="TimesNewRoman" w:hAnsi="TimesNewRoman" w:cs="TimesNewRoman"/>
                      <w:sz w:val="24"/>
                      <w:szCs w:val="24"/>
                    </w:rPr>
                    <w:t xml:space="preserve"> Inquiry APIs.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</w:tr>
            <w:tr w:rsidR="00BE415C" w:rsidTr="00BE415C">
              <w:trPr>
                <w:trHeight w:val="2429"/>
              </w:trPr>
              <w:tc>
                <w:tcPr>
                  <w:tcW w:w="1941" w:type="dxa"/>
                </w:tcPr>
                <w:p w:rsidR="00615F45" w:rsidRPr="00615F45" w:rsidRDefault="00615F45" w:rsidP="00615F45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615F45">
                    <w:rPr>
                      <w:rFonts w:ascii="TimesNewRoman" w:hAnsi="TimesNewRoman" w:cs="TimesNewRoman"/>
                      <w:sz w:val="24"/>
                      <w:szCs w:val="24"/>
                    </w:rPr>
                    <w:t>Optimization of Association Rule Mining Using Hybridized Artificial Bee Colony (ABC) with BAT Algorithm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1530" w:type="dxa"/>
                </w:tcPr>
                <w:p w:rsidR="00BE415C" w:rsidRDefault="00615F45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2015</w:t>
                  </w:r>
                </w:p>
              </w:tc>
              <w:tc>
                <w:tcPr>
                  <w:tcW w:w="2101" w:type="dxa"/>
                </w:tcPr>
                <w:p w:rsidR="00615F45" w:rsidRPr="00615F45" w:rsidRDefault="00615F45" w:rsidP="00615F4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Aproiri and artificial bee colony algorithm with BAT algorithm is used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1890" w:type="dxa"/>
                </w:tcPr>
                <w:p w:rsidR="00615F45" w:rsidRPr="00615F45" w:rsidRDefault="00615F45" w:rsidP="00615F4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1.This system optimizes the association rules</w:t>
                  </w:r>
                </w:p>
                <w:p w:rsidR="00615F45" w:rsidRPr="00615F45" w:rsidRDefault="00615F45" w:rsidP="00615F4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rules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generated is simple and comprehend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3177" w:type="dxa"/>
                </w:tcPr>
                <w:p w:rsidR="00794786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1.This requires</w:t>
                  </w:r>
                </w:p>
                <w:p w:rsidR="00794786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many database</w:t>
                  </w:r>
                </w:p>
                <w:p w:rsidR="00615F45" w:rsidRPr="00615F45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scans</w:t>
                  </w:r>
                </w:p>
                <w:p w:rsidR="00794786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2.Search space</w:t>
                  </w:r>
                </w:p>
                <w:p w:rsidR="00794786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limited by initial</w:t>
                  </w:r>
                </w:p>
                <w:p w:rsidR="00615F45" w:rsidRPr="00615F45" w:rsidRDefault="00615F45" w:rsidP="00615F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F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solution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</w:tr>
            <w:tr w:rsidR="00BE415C" w:rsidTr="00BE415C">
              <w:trPr>
                <w:trHeight w:val="2708"/>
              </w:trPr>
              <w:tc>
                <w:tcPr>
                  <w:tcW w:w="1941" w:type="dxa"/>
                </w:tcPr>
                <w:p w:rsidR="00784DD8" w:rsidRPr="00784DD8" w:rsidRDefault="00784DD8" w:rsidP="00784DD8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4D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Particle Swarm—Explosion, Stability, and</w:t>
                  </w:r>
                </w:p>
                <w:p w:rsidR="00784DD8" w:rsidRPr="00784DD8" w:rsidRDefault="00784DD8" w:rsidP="00784DD8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4D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Convergence in a Multidimensional</w:t>
                  </w: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</w:t>
                  </w:r>
                  <w:r w:rsidRPr="00784D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Complex</w:t>
                  </w: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space</w:t>
                  </w:r>
                </w:p>
                <w:p w:rsidR="00BE415C" w:rsidRPr="00D92035" w:rsidRDefault="00BE415C" w:rsidP="00784DD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530" w:type="dxa"/>
                </w:tcPr>
                <w:p w:rsidR="00BE415C" w:rsidRDefault="00D92035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2016</w:t>
                  </w:r>
                </w:p>
              </w:tc>
              <w:tc>
                <w:tcPr>
                  <w:tcW w:w="2101" w:type="dxa"/>
                </w:tcPr>
                <w:p w:rsidR="00BE415C" w:rsidRPr="00784DD8" w:rsidRDefault="00784DD8" w:rsidP="004549FA">
                  <w:pPr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784DD8"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  <w:t>Particle Swarm Algorithm</w:t>
                  </w:r>
                </w:p>
              </w:tc>
              <w:tc>
                <w:tcPr>
                  <w:tcW w:w="1890" w:type="dxa"/>
                </w:tcPr>
                <w:p w:rsidR="00784DD8" w:rsidRPr="00784DD8" w:rsidRDefault="00784DD8" w:rsidP="00784DD8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784DD8">
                    <w:rPr>
                      <w:rFonts w:ascii="TimesNewRoman" w:hAnsi="TimesNewRoman" w:cs="TimesNewRoman"/>
                      <w:sz w:val="24"/>
                      <w:szCs w:val="24"/>
                    </w:rPr>
                    <w:t>The position of each particle in the search space represents a potential solution to the problem.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  <w:tc>
                <w:tcPr>
                  <w:tcW w:w="3177" w:type="dxa"/>
                </w:tcPr>
                <w:p w:rsidR="00784DD8" w:rsidRDefault="00784DD8" w:rsidP="00784DD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784DD8">
                    <w:rPr>
                      <w:rFonts w:ascii="TimesNewRoman" w:hAnsi="TimesNewRoman" w:cs="TimesNewRoman"/>
                      <w:sz w:val="24"/>
                      <w:szCs w:val="24"/>
                    </w:rPr>
                    <w:t xml:space="preserve">The high values in </w:t>
                  </w:r>
                </w:p>
                <w:p w:rsidR="00784DD8" w:rsidRPr="00784DD8" w:rsidRDefault="00784DD8" w:rsidP="00784DD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784DD8">
                    <w:rPr>
                      <w:rFonts w:ascii="TimesNewRoman" w:hAnsi="TimesNewRoman" w:cs="TimesNewRoman"/>
                      <w:sz w:val="24"/>
                      <w:szCs w:val="24"/>
                    </w:rPr>
                    <w:t>negative properties gives  the lower quantity .</w:t>
                  </w:r>
                </w:p>
                <w:p w:rsidR="00BE415C" w:rsidRDefault="00BE415C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</w:tc>
            </w:tr>
            <w:tr w:rsidR="00D92035" w:rsidTr="00BE415C">
              <w:trPr>
                <w:trHeight w:val="2708"/>
              </w:trPr>
              <w:tc>
                <w:tcPr>
                  <w:tcW w:w="1941" w:type="dxa"/>
                </w:tcPr>
                <w:p w:rsidR="007C1D7F" w:rsidRPr="007C1D7F" w:rsidRDefault="007C1D7F" w:rsidP="007C1D7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7C1D7F">
                    <w:rPr>
                      <w:rFonts w:ascii="TimesNewRoman" w:hAnsi="TimesNewRoman" w:cs="TimesNewRoman"/>
                      <w:sz w:val="24"/>
                      <w:szCs w:val="24"/>
                    </w:rPr>
                    <w:lastRenderedPageBreak/>
                    <w:t>A Framework for Efficient Discovery of Web</w:t>
                  </w:r>
                </w:p>
                <w:p w:rsidR="00D92035" w:rsidRPr="007C1D7F" w:rsidRDefault="007C1D7F" w:rsidP="007C1D7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1D7F">
                    <w:rPr>
                      <w:rFonts w:ascii="TimesNewRoman" w:hAnsi="TimesNewRoman" w:cs="TimesNewRoman"/>
                      <w:sz w:val="24"/>
                      <w:szCs w:val="24"/>
                    </w:rPr>
                    <w:t>Services across Heterogeneous Registries</w:t>
                  </w:r>
                </w:p>
              </w:tc>
              <w:tc>
                <w:tcPr>
                  <w:tcW w:w="1530" w:type="dxa"/>
                </w:tcPr>
                <w:p w:rsidR="00D92035" w:rsidRPr="002148C6" w:rsidRDefault="007C1D7F" w:rsidP="004549FA">
                  <w:pPr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2148C6"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  <w:t>2007</w:t>
                  </w:r>
                </w:p>
              </w:tc>
              <w:tc>
                <w:tcPr>
                  <w:tcW w:w="2101" w:type="dxa"/>
                </w:tcPr>
                <w:p w:rsidR="00D92035" w:rsidRDefault="00171872" w:rsidP="004549FA">
                  <w:pP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Times" w:hAnsi="Times"/>
                      <w:color w:val="000000"/>
                      <w:sz w:val="29"/>
                      <w:szCs w:val="29"/>
                      <w:shd w:val="clear" w:color="auto" w:fill="FFFFFF"/>
                    </w:rPr>
                    <w:t>METEOR-S</w:t>
                  </w:r>
                </w:p>
              </w:tc>
              <w:tc>
                <w:tcPr>
                  <w:tcW w:w="1890" w:type="dxa"/>
                </w:tcPr>
                <w:p w:rsidR="00D92035" w:rsidRPr="002148C6" w:rsidRDefault="007C1D7F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1.)The WSRB provides metadata indexing support for all web service description across heterogeneous registry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2.) The WSRB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provides a cached searchable information.</w:t>
                  </w:r>
                </w:p>
              </w:tc>
              <w:tc>
                <w:tcPr>
                  <w:tcW w:w="3177" w:type="dxa"/>
                </w:tcPr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 w:val="24"/>
                      <w:szCs w:val="24"/>
                    </w:rPr>
                    <w:t>T</w:t>
                  </w: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hese solutions do not provide an</w:t>
                  </w:r>
                  <w:r>
                    <w:rPr>
                      <w:rFonts w:ascii="TimesNewRoman" w:hAnsi="TimesNewRoman" w:cs="TimesNewRoman"/>
                      <w:sz w:val="24"/>
                      <w:szCs w:val="24"/>
                    </w:rPr>
                    <w:t xml:space="preserve"> </w:t>
                  </w: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effective discovery mechanism when querying multiple service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NewRoman" w:hAnsi="TimesNewRoman" w:cs="TimesNewRoman"/>
                      <w:sz w:val="24"/>
                      <w:szCs w:val="24"/>
                    </w:rPr>
                  </w:pP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registries, and offer no support for heterogeneous registry</w:t>
                  </w:r>
                </w:p>
                <w:p w:rsidR="00D92035" w:rsidRPr="002148C6" w:rsidRDefault="002148C6" w:rsidP="002148C6">
                  <w:pPr>
                    <w:spacing w:line="276" w:lineRule="auto"/>
                    <w:jc w:val="both"/>
                    <w:rPr>
                      <w:rFonts w:ascii="Times" w:hAnsi="Times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2148C6">
                    <w:rPr>
                      <w:rFonts w:ascii="TimesNewRoman" w:hAnsi="TimesNewRoman" w:cs="TimesNewRoman"/>
                      <w:sz w:val="24"/>
                      <w:szCs w:val="24"/>
                    </w:rPr>
                    <w:t>environments.</w:t>
                  </w:r>
                </w:p>
              </w:tc>
            </w:tr>
            <w:tr w:rsidR="007C1D7F" w:rsidRPr="002148C6" w:rsidTr="00BE415C">
              <w:trPr>
                <w:trHeight w:val="2708"/>
              </w:trPr>
              <w:tc>
                <w:tcPr>
                  <w:tcW w:w="1941" w:type="dxa"/>
                </w:tcPr>
                <w:p w:rsidR="007C1D7F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 Peer-to-Peer Framework for Web Service Discovery with Ranking</w:t>
                  </w:r>
                </w:p>
              </w:tc>
              <w:tc>
                <w:tcPr>
                  <w:tcW w:w="1530" w:type="dxa"/>
                </w:tcPr>
                <w:p w:rsidR="007C1D7F" w:rsidRPr="002148C6" w:rsidRDefault="002148C6" w:rsidP="002148C6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2004</w:t>
                  </w:r>
                </w:p>
              </w:tc>
              <w:tc>
                <w:tcPr>
                  <w:tcW w:w="2101" w:type="dxa"/>
                </w:tcPr>
                <w:p w:rsidR="007C1D7F" w:rsidRPr="002148C6" w:rsidRDefault="00BC1705" w:rsidP="002148C6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Hashing Technique</w:t>
                  </w:r>
                </w:p>
              </w:tc>
              <w:tc>
                <w:tcPr>
                  <w:tcW w:w="1890" w:type="dxa"/>
                </w:tcPr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1.)Web service discovery method that considers both the functionality and the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behavior of the Web services, while providing a scalable</w:t>
                  </w:r>
                </w:p>
                <w:p w:rsidR="007C1D7F" w:rsidRPr="002148C6" w:rsidRDefault="002148C6" w:rsidP="002148C6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2148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reputation model for ranking the discovered services.</w:t>
                  </w:r>
                </w:p>
              </w:tc>
              <w:tc>
                <w:tcPr>
                  <w:tcW w:w="3177" w:type="dxa"/>
                </w:tcPr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1.)</w:t>
                  </w: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centralized approaches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to service discovery suffer from problems such as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high operational and maintenance cost, single point of failure,</w:t>
                  </w:r>
                </w:p>
                <w:p w:rsidR="007C1D7F" w:rsidRPr="002148C6" w:rsidRDefault="002148C6" w:rsidP="002148C6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and scalability.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2.)</w:t>
                  </w: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Another issue that has not been considered</w:t>
                  </w:r>
                </w:p>
                <w:p w:rsidR="002148C6" w:rsidRPr="002148C6" w:rsidRDefault="002148C6" w:rsidP="002148C6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in current Web service discovery paradigms is the issue</w:t>
                  </w:r>
                </w:p>
                <w:p w:rsidR="002148C6" w:rsidRPr="002148C6" w:rsidRDefault="002148C6" w:rsidP="002148C6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2148C6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of trust and quality of service of the service provider.</w:t>
                  </w:r>
                </w:p>
              </w:tc>
            </w:tr>
          </w:tbl>
          <w:p w:rsidR="00035F9C" w:rsidRDefault="00035F9C" w:rsidP="004549FA">
            <w:pPr>
              <w:rPr>
                <w:rFonts w:ascii="Times" w:hAnsi="Times"/>
                <w:color w:val="000000"/>
                <w:sz w:val="29"/>
                <w:szCs w:val="29"/>
                <w:shd w:val="clear" w:color="auto" w:fill="FFFFFF"/>
              </w:rPr>
            </w:pPr>
          </w:p>
        </w:tc>
      </w:tr>
    </w:tbl>
    <w:p w:rsidR="004549FA" w:rsidRPr="004549FA" w:rsidRDefault="004549FA" w:rsidP="004549FA">
      <w:pPr>
        <w:shd w:val="clear" w:color="auto" w:fill="FFFFFF"/>
        <w:rPr>
          <w:rFonts w:ascii="Times" w:hAnsi="Times"/>
          <w:color w:val="000000"/>
          <w:sz w:val="29"/>
          <w:szCs w:val="29"/>
          <w:shd w:val="clear" w:color="auto" w:fill="FFFFFF"/>
        </w:rPr>
      </w:pPr>
    </w:p>
    <w:p w:rsidR="00E06D53" w:rsidRPr="00E06D53" w:rsidRDefault="00E06D53" w:rsidP="00E06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E06D53" w:rsidRPr="00E06D53" w:rsidSect="000A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77BE"/>
    <w:multiLevelType w:val="hybridMultilevel"/>
    <w:tmpl w:val="990E48BE"/>
    <w:lvl w:ilvl="0" w:tplc="8A24FA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527"/>
    <w:multiLevelType w:val="hybridMultilevel"/>
    <w:tmpl w:val="B84026D0"/>
    <w:lvl w:ilvl="0" w:tplc="D0643A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0569B3"/>
    <w:rsid w:val="00035F9C"/>
    <w:rsid w:val="000569B3"/>
    <w:rsid w:val="000A7CB1"/>
    <w:rsid w:val="00156B29"/>
    <w:rsid w:val="00171872"/>
    <w:rsid w:val="002148C6"/>
    <w:rsid w:val="00391BC6"/>
    <w:rsid w:val="004168AD"/>
    <w:rsid w:val="004549FA"/>
    <w:rsid w:val="00491006"/>
    <w:rsid w:val="004C46F3"/>
    <w:rsid w:val="00560C37"/>
    <w:rsid w:val="005A1D24"/>
    <w:rsid w:val="00615F45"/>
    <w:rsid w:val="00706311"/>
    <w:rsid w:val="00784DD8"/>
    <w:rsid w:val="00794786"/>
    <w:rsid w:val="007C1D7F"/>
    <w:rsid w:val="008F27CC"/>
    <w:rsid w:val="00A22962"/>
    <w:rsid w:val="00A42980"/>
    <w:rsid w:val="00A63904"/>
    <w:rsid w:val="00AB1A4B"/>
    <w:rsid w:val="00BC1705"/>
    <w:rsid w:val="00BE415C"/>
    <w:rsid w:val="00BE6AE5"/>
    <w:rsid w:val="00C27B6F"/>
    <w:rsid w:val="00C97B97"/>
    <w:rsid w:val="00D774B9"/>
    <w:rsid w:val="00D92035"/>
    <w:rsid w:val="00E06D53"/>
    <w:rsid w:val="00E931D3"/>
    <w:rsid w:val="00EE3943"/>
    <w:rsid w:val="00EF4893"/>
    <w:rsid w:val="00F502EE"/>
    <w:rsid w:val="00F704DC"/>
    <w:rsid w:val="00FA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9B3"/>
    <w:rPr>
      <w:b/>
      <w:bCs/>
    </w:rPr>
  </w:style>
  <w:style w:type="character" w:customStyle="1" w:styleId="authors-info">
    <w:name w:val="authors-info"/>
    <w:basedOn w:val="DefaultParagraphFont"/>
    <w:rsid w:val="000569B3"/>
  </w:style>
  <w:style w:type="character" w:customStyle="1" w:styleId="ng-scope">
    <w:name w:val="ng-scope"/>
    <w:basedOn w:val="DefaultParagraphFont"/>
    <w:rsid w:val="000569B3"/>
  </w:style>
  <w:style w:type="character" w:styleId="Hyperlink">
    <w:name w:val="Hyperlink"/>
    <w:basedOn w:val="DefaultParagraphFont"/>
    <w:uiPriority w:val="99"/>
    <w:semiHidden/>
    <w:unhideWhenUsed/>
    <w:rsid w:val="000569B3"/>
    <w:rPr>
      <w:color w:val="0000FF"/>
      <w:u w:val="single"/>
    </w:rPr>
  </w:style>
  <w:style w:type="character" w:customStyle="1" w:styleId="ng-binding">
    <w:name w:val="ng-binding"/>
    <w:basedOn w:val="DefaultParagraphFont"/>
    <w:rsid w:val="000569B3"/>
  </w:style>
  <w:style w:type="table" w:styleId="TableGrid">
    <w:name w:val="Table Grid"/>
    <w:basedOn w:val="TableNormal"/>
    <w:uiPriority w:val="59"/>
    <w:rsid w:val="00035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E41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C1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M.%20Clerc.QT.&amp;newsearch=true" TargetMode="External"/><Relationship Id="rId3" Type="http://schemas.openxmlformats.org/officeDocument/2006/relationships/styles" Target="styles.xml"/><Relationship Id="rId7" Type="http://schemas.openxmlformats.org/officeDocument/2006/relationships/hyperlink" Target="http://ieeexplore.ieee.org/search/searchresult.jsp?searchWithin=%22Authors%22:.QT.Hadi%20Serajzadeh.QT.&amp;newsearch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search/searchresult.jsp?searchWithin=%22Authors%22:.QT.Mahmood%20Allameh%20Amiri.QT.&amp;newsearch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search/searchresult.jsp?searchWithin=%22Authors%22:.QT.J.%20Kennedy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08617-018C-4C68-9490-D1EAC962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trios</dc:creator>
  <cp:lastModifiedBy>trios</cp:lastModifiedBy>
  <cp:revision>23</cp:revision>
  <dcterms:created xsi:type="dcterms:W3CDTF">2017-12-15T07:57:00Z</dcterms:created>
  <dcterms:modified xsi:type="dcterms:W3CDTF">2017-12-20T19:02:00Z</dcterms:modified>
</cp:coreProperties>
</file>