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531BD5" w:rsidRDefault="00000000" w14:paraId="2D215A27" w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:rsidR="00531BD5" w:rsidRDefault="00000000" w14:paraId="738C5B63" w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Data Flow Diagram &amp; User Stories</w:t>
      </w:r>
    </w:p>
    <w:p w:rsidR="00531BD5" w:rsidRDefault="00531BD5" w14:paraId="6A9AE145" w14:textId="77777777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a1"/>
        <w:tblW w:w="1028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958"/>
        <w:gridCol w:w="5326"/>
      </w:tblGrid>
      <w:tr w:rsidR="00531BD5" w:rsidTr="1C5BE8C2" w14:paraId="17746CCA" w14:textId="77777777">
        <w:trPr>
          <w:trHeight w:val="311"/>
          <w:jc w:val="center"/>
        </w:trPr>
        <w:tc>
          <w:tcPr>
            <w:tcW w:w="4958" w:type="dxa"/>
            <w:tcMar/>
          </w:tcPr>
          <w:p w:rsidR="00531BD5" w:rsidRDefault="00000000" w14:paraId="52C0FB18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5326" w:type="dxa"/>
            <w:tcMar/>
          </w:tcPr>
          <w:p w:rsidR="00531BD5" w:rsidRDefault="00000000" w14:paraId="506D9831" w14:textId="5A6D156E">
            <w:pPr>
              <w:rPr>
                <w:rFonts w:ascii="Arial" w:hAnsi="Arial" w:eastAsia="Arial" w:cs="Arial"/>
              </w:rPr>
            </w:pPr>
            <w:r w:rsidRPr="1C5BE8C2" w:rsidR="134483E7">
              <w:rPr>
                <w:rFonts w:ascii="Arial" w:hAnsi="Arial" w:eastAsia="Arial" w:cs="Arial"/>
              </w:rPr>
              <w:t>2</w:t>
            </w:r>
            <w:r w:rsidRPr="1C5BE8C2" w:rsidR="74237CE3">
              <w:rPr>
                <w:rFonts w:ascii="Arial" w:hAnsi="Arial" w:eastAsia="Arial" w:cs="Arial"/>
              </w:rPr>
              <w:t>0</w:t>
            </w:r>
            <w:r w:rsidRPr="1C5BE8C2" w:rsidR="134483E7">
              <w:rPr>
                <w:rFonts w:ascii="Arial" w:hAnsi="Arial" w:eastAsia="Arial" w:cs="Arial"/>
              </w:rPr>
              <w:t>-0</w:t>
            </w:r>
            <w:r w:rsidRPr="1C5BE8C2" w:rsidR="0F949F00">
              <w:rPr>
                <w:rFonts w:ascii="Arial" w:hAnsi="Arial" w:eastAsia="Arial" w:cs="Arial"/>
              </w:rPr>
              <w:t>2</w:t>
            </w:r>
            <w:r w:rsidRPr="1C5BE8C2" w:rsidR="134483E7">
              <w:rPr>
                <w:rFonts w:ascii="Arial" w:hAnsi="Arial" w:eastAsia="Arial" w:cs="Arial"/>
              </w:rPr>
              <w:t>-202</w:t>
            </w:r>
            <w:r w:rsidRPr="1C5BE8C2" w:rsidR="6025D06E">
              <w:rPr>
                <w:rFonts w:ascii="Arial" w:hAnsi="Arial" w:eastAsia="Arial" w:cs="Arial"/>
              </w:rPr>
              <w:t>6</w:t>
            </w:r>
          </w:p>
        </w:tc>
      </w:tr>
      <w:tr w:rsidR="00531BD5" w:rsidTr="1C5BE8C2" w14:paraId="0AAC9453" w14:textId="77777777">
        <w:trPr>
          <w:trHeight w:val="220"/>
          <w:jc w:val="center"/>
        </w:trPr>
        <w:tc>
          <w:tcPr>
            <w:tcW w:w="4958" w:type="dxa"/>
            <w:tcMar/>
          </w:tcPr>
          <w:p w:rsidR="00531BD5" w:rsidRDefault="00000000" w14:paraId="687E44D1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5326" w:type="dxa"/>
            <w:tcMar/>
          </w:tcPr>
          <w:p w:rsidR="00531BD5" w:rsidRDefault="007A7E53" w14:paraId="4F22F20C" w14:textId="5DB42DC5">
            <w:pPr>
              <w:rPr>
                <w:rFonts w:ascii="Arial" w:hAnsi="Arial" w:eastAsia="Arial" w:cs="Arial"/>
              </w:rPr>
            </w:pPr>
            <w:r w:rsidRPr="1C5BE8C2" w:rsidR="1968EA15">
              <w:rPr>
                <w:rFonts w:ascii="Arial" w:hAnsi="Arial" w:eastAsia="Arial" w:cs="Arial"/>
              </w:rPr>
              <w:t>LTVIP2026TMIDS24430</w:t>
            </w:r>
          </w:p>
        </w:tc>
      </w:tr>
      <w:tr w:rsidR="00531BD5" w:rsidTr="1C5BE8C2" w14:paraId="4FA21FBF" w14:textId="77777777">
        <w:trPr>
          <w:trHeight w:val="182"/>
          <w:jc w:val="center"/>
        </w:trPr>
        <w:tc>
          <w:tcPr>
            <w:tcW w:w="4958" w:type="dxa"/>
            <w:tcMar/>
          </w:tcPr>
          <w:p w:rsidR="00531BD5" w:rsidRDefault="00000000" w14:paraId="19C2DF17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5326" w:type="dxa"/>
            <w:tcMar/>
          </w:tcPr>
          <w:p w:rsidR="00531BD5" w:rsidRDefault="009B5A78" w14:paraId="63F52BE7" w14:textId="708A44E2">
            <w:pPr>
              <w:rPr>
                <w:rFonts w:ascii="Arial" w:hAnsi="Arial" w:eastAsia="Arial" w:cs="Arial"/>
              </w:rPr>
            </w:pPr>
            <w:r w:rsidRPr="009B5A78">
              <w:rPr>
                <w:rFonts w:ascii="Arial" w:hAnsi="Arial" w:eastAsia="Arial" w:cs="Arial"/>
              </w:rPr>
              <w:t>Househunt: finding your perfect rental home</w:t>
            </w:r>
          </w:p>
        </w:tc>
      </w:tr>
      <w:tr w:rsidR="00531BD5" w:rsidTr="1C5BE8C2" w14:paraId="6BCAD5B8" w14:textId="77777777">
        <w:trPr>
          <w:trHeight w:val="143"/>
          <w:jc w:val="center"/>
        </w:trPr>
        <w:tc>
          <w:tcPr>
            <w:tcW w:w="4958" w:type="dxa"/>
            <w:tcMar/>
          </w:tcPr>
          <w:p w:rsidR="00531BD5" w:rsidRDefault="00000000" w14:paraId="19A8D2A2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5326" w:type="dxa"/>
            <w:tcMar/>
          </w:tcPr>
          <w:p w:rsidR="00531BD5" w:rsidRDefault="00000000" w14:paraId="7CA54812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:rsidR="00531BD5" w:rsidRDefault="00531BD5" w14:paraId="5F75E55C" w14:textId="77777777">
      <w:pPr>
        <w:rPr>
          <w:rFonts w:ascii="Arial" w:hAnsi="Arial" w:eastAsia="Arial" w:cs="Arial"/>
          <w:b/>
        </w:rPr>
      </w:pPr>
    </w:p>
    <w:p w:rsidR="00531BD5" w:rsidRDefault="00000000" w14:paraId="48ECDB74" w14:textId="77777777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Data Flow Diagrams:</w:t>
      </w:r>
    </w:p>
    <w:p w:rsidR="00531BD5" w:rsidRDefault="00000000" w14:paraId="41ABD399" w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A </w:t>
      </w:r>
      <w:r>
        <w:rPr>
          <w:rFonts w:ascii="Arial" w:hAnsi="Arial" w:eastAsia="Arial" w:cs="Arial"/>
          <w:b/>
        </w:rPr>
        <w:t>Data Flow Diagram (DFD)</w:t>
      </w:r>
      <w:r>
        <w:rPr>
          <w:rFonts w:ascii="Arial" w:hAnsi="Arial" w:eastAsia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:rsidR="00531BD5" w:rsidRDefault="00000000" w14:paraId="77E161FB" w14:textId="77777777">
      <w:pPr>
        <w:rPr>
          <w:rFonts w:ascii="Arial" w:hAnsi="Arial" w:eastAsia="Arial" w:cs="Arial"/>
          <w:b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B23786F" wp14:editId="7D41FA14">
            <wp:simplePos x="0" y="0"/>
            <wp:positionH relativeFrom="column">
              <wp:posOffset>209550</wp:posOffset>
            </wp:positionH>
            <wp:positionV relativeFrom="paragraph">
              <wp:posOffset>0</wp:posOffset>
            </wp:positionV>
            <wp:extent cx="8201025" cy="3390213"/>
            <wp:effectExtent l="0" t="0" r="0" b="0"/>
            <wp:wrapTopAndBottom distT="114300" distB="114300"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3390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31BD5" w:rsidRDefault="00531BD5" w14:paraId="1C78CC60" w14:textId="77777777">
      <w:pPr>
        <w:rPr>
          <w:rFonts w:ascii="Arial" w:hAnsi="Arial" w:eastAsia="Arial" w:cs="Arial"/>
          <w:b/>
        </w:rPr>
      </w:pPr>
    </w:p>
    <w:p w:rsidR="00531BD5" w:rsidRDefault="00000000" w14:paraId="614551D2" w14:textId="77777777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User Story Table – Freelance Finder</w:t>
      </w:r>
    </w:p>
    <w:tbl>
      <w:tblPr>
        <w:tblStyle w:val="a2"/>
        <w:tblW w:w="13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531BD5" w14:paraId="5A253262" w14:textId="77777777">
        <w:trPr>
          <w:trHeight w:val="2858"/>
        </w:trPr>
        <w:tc>
          <w:tcPr>
            <w:tcW w:w="1605" w:type="dxa"/>
          </w:tcPr>
          <w:p w:rsidR="00531BD5" w:rsidRDefault="00000000" w14:paraId="3B60C20D" w14:textId="77777777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Type</w:t>
            </w:r>
          </w:p>
        </w:tc>
        <w:tc>
          <w:tcPr>
            <w:tcW w:w="2130" w:type="dxa"/>
          </w:tcPr>
          <w:p w:rsidR="00531BD5" w:rsidRDefault="00000000" w14:paraId="0A01419F" w14:textId="77777777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:rsidR="00531BD5" w:rsidRDefault="00000000" w14:paraId="6D3F1C84" w14:textId="77777777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:rsidR="00531BD5" w:rsidRDefault="00000000" w14:paraId="2935F727" w14:textId="77777777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:rsidR="00531BD5" w:rsidRDefault="00000000" w14:paraId="16576F1C" w14:textId="77777777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Priority</w:t>
            </w:r>
          </w:p>
        </w:tc>
        <w:tc>
          <w:tcPr>
            <w:tcW w:w="1050" w:type="dxa"/>
          </w:tcPr>
          <w:p w:rsidR="00531BD5" w:rsidRDefault="00000000" w14:paraId="334E33C7" w14:textId="77777777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Release</w:t>
            </w:r>
          </w:p>
        </w:tc>
      </w:tr>
      <w:tr w:rsidR="00531BD5" w14:paraId="5179BE8E" w14:textId="77777777">
        <w:trPr>
          <w:trHeight w:val="2858"/>
        </w:trPr>
        <w:tc>
          <w:tcPr>
            <w:tcW w:w="1605" w:type="dxa"/>
          </w:tcPr>
          <w:p w:rsidR="00531BD5" w:rsidRDefault="00000000" w14:paraId="600AB251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Client</w:t>
            </w:r>
          </w:p>
        </w:tc>
        <w:tc>
          <w:tcPr>
            <w:tcW w:w="2130" w:type="dxa"/>
          </w:tcPr>
          <w:p w:rsidR="00531BD5" w:rsidRDefault="00531BD5" w14:paraId="1567A9AA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31BD5" w14:paraId="133D51C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531BD5" w:rsidRDefault="00531BD5" w14:paraId="44E4A93D" w14:textId="77777777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:rsidR="00531BD5" w:rsidRDefault="00531BD5" w14:paraId="3276A66B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a4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531BD5" w14:paraId="4E281BF7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531BD5" w:rsidRDefault="00000000" w14:paraId="0CDB2506" w14:textId="77777777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Query Posting</w:t>
                  </w:r>
                </w:p>
              </w:tc>
            </w:tr>
          </w:tbl>
          <w:p w:rsidR="00531BD5" w:rsidRDefault="00531BD5" w14:paraId="73C5A2D3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4320" w:type="dxa"/>
          </w:tcPr>
          <w:p w:rsidR="00531BD5" w:rsidRDefault="00000000" w14:paraId="00047F87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client, I can post a Complaint.</w:t>
            </w:r>
          </w:p>
        </w:tc>
        <w:tc>
          <w:tcPr>
            <w:tcW w:w="3030" w:type="dxa"/>
          </w:tcPr>
          <w:p w:rsidR="00531BD5" w:rsidRDefault="00000000" w14:paraId="479D0FB8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Query appears on home page of the agent.</w:t>
            </w:r>
          </w:p>
        </w:tc>
        <w:tc>
          <w:tcPr>
            <w:tcW w:w="1005" w:type="dxa"/>
          </w:tcPr>
          <w:p w:rsidR="00531BD5" w:rsidRDefault="00000000" w14:paraId="6F70F017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:rsidR="00531BD5" w:rsidRDefault="00000000" w14:paraId="5AB79FC9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  <w:tr w:rsidR="00531BD5" w14:paraId="2A08007F" w14:textId="77777777">
        <w:trPr>
          <w:trHeight w:val="2858"/>
        </w:trPr>
        <w:tc>
          <w:tcPr>
            <w:tcW w:w="1605" w:type="dxa"/>
          </w:tcPr>
          <w:p w:rsidR="00531BD5" w:rsidRDefault="00000000" w14:paraId="469033F0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lastRenderedPageBreak/>
              <w:t>Agent</w:t>
            </w:r>
          </w:p>
        </w:tc>
        <w:tc>
          <w:tcPr>
            <w:tcW w:w="2130" w:type="dxa"/>
          </w:tcPr>
          <w:p w:rsidR="00531BD5" w:rsidRDefault="00000000" w14:paraId="25255CAD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User Query </w:t>
            </w:r>
          </w:p>
        </w:tc>
        <w:tc>
          <w:tcPr>
            <w:tcW w:w="4320" w:type="dxa"/>
          </w:tcPr>
          <w:p w:rsidR="00531BD5" w:rsidRDefault="00531BD5" w14:paraId="25610E33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a5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531BD5" w14:paraId="6AEDD84E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531BD5" w:rsidRDefault="00000000" w14:paraId="176A7A98" w14:textId="77777777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an Agent, I will handle the queries.</w:t>
                  </w:r>
                </w:p>
              </w:tc>
            </w:tr>
          </w:tbl>
          <w:p w:rsidR="00531BD5" w:rsidRDefault="00531BD5" w14:paraId="4190264A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3030" w:type="dxa"/>
          </w:tcPr>
          <w:p w:rsidR="00531BD5" w:rsidRDefault="00000000" w14:paraId="5219CBC2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visible to client.</w:t>
            </w:r>
          </w:p>
        </w:tc>
        <w:tc>
          <w:tcPr>
            <w:tcW w:w="1005" w:type="dxa"/>
          </w:tcPr>
          <w:p w:rsidR="00531BD5" w:rsidRDefault="00000000" w14:paraId="42AABA60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:rsidR="00531BD5" w:rsidRDefault="00000000" w14:paraId="2ABCDA1B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  <w:tr w:rsidR="00531BD5" w14:paraId="1AFA9EC9" w14:textId="77777777">
        <w:trPr>
          <w:trHeight w:val="2858"/>
        </w:trPr>
        <w:tc>
          <w:tcPr>
            <w:tcW w:w="1605" w:type="dxa"/>
          </w:tcPr>
          <w:p w:rsidR="00531BD5" w:rsidRDefault="00000000" w14:paraId="1007D4F1" w14:textId="77777777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</w:t>
            </w:r>
          </w:p>
        </w:tc>
        <w:tc>
          <w:tcPr>
            <w:tcW w:w="2130" w:type="dxa"/>
          </w:tcPr>
          <w:p w:rsidR="00531BD5" w:rsidRDefault="00000000" w14:paraId="1780DBFF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Messaging</w:t>
            </w:r>
          </w:p>
        </w:tc>
        <w:tc>
          <w:tcPr>
            <w:tcW w:w="4320" w:type="dxa"/>
          </w:tcPr>
          <w:p w:rsidR="00531BD5" w:rsidRDefault="00000000" w14:paraId="45849330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chat with the other party in real-time.</w:t>
            </w:r>
          </w:p>
        </w:tc>
        <w:tc>
          <w:tcPr>
            <w:tcW w:w="3030" w:type="dxa"/>
          </w:tcPr>
          <w:p w:rsidR="00531BD5" w:rsidRDefault="00000000" w14:paraId="0A0F7235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Messages appear instantly.</w:t>
            </w:r>
          </w:p>
        </w:tc>
        <w:tc>
          <w:tcPr>
            <w:tcW w:w="1005" w:type="dxa"/>
          </w:tcPr>
          <w:p w:rsidR="00531BD5" w:rsidRDefault="00000000" w14:paraId="0D9CFF99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50" w:type="dxa"/>
          </w:tcPr>
          <w:p w:rsidR="00531BD5" w:rsidRDefault="00000000" w14:paraId="5B0647BA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:rsidR="00531BD5" w14:paraId="1A6735F4" w14:textId="77777777">
        <w:trPr>
          <w:trHeight w:val="2858"/>
        </w:trPr>
        <w:tc>
          <w:tcPr>
            <w:tcW w:w="1605" w:type="dxa"/>
          </w:tcPr>
          <w:p w:rsidR="00531BD5" w:rsidRDefault="00000000" w14:paraId="1BAA544C" w14:textId="77777777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Client</w:t>
            </w:r>
          </w:p>
        </w:tc>
        <w:tc>
          <w:tcPr>
            <w:tcW w:w="2130" w:type="dxa"/>
          </w:tcPr>
          <w:p w:rsidR="00531BD5" w:rsidRDefault="00000000" w14:paraId="7070A1D3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Payment Processing</w:t>
            </w:r>
          </w:p>
        </w:tc>
        <w:tc>
          <w:tcPr>
            <w:tcW w:w="4320" w:type="dxa"/>
          </w:tcPr>
          <w:p w:rsidR="00531BD5" w:rsidRDefault="00000000" w14:paraId="2BFD2107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client, I can successfully register my complaints.</w:t>
            </w:r>
          </w:p>
        </w:tc>
        <w:tc>
          <w:tcPr>
            <w:tcW w:w="3030" w:type="dxa"/>
          </w:tcPr>
          <w:p w:rsidR="00531BD5" w:rsidRDefault="00000000" w14:paraId="28E8C94F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Agent will receive the queries.</w:t>
            </w:r>
          </w:p>
        </w:tc>
        <w:tc>
          <w:tcPr>
            <w:tcW w:w="1005" w:type="dxa"/>
          </w:tcPr>
          <w:p w:rsidR="00531BD5" w:rsidRDefault="00000000" w14:paraId="057FA548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:rsidR="00531BD5" w:rsidRDefault="00000000" w14:paraId="0CF47CDF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:rsidR="00531BD5" w14:paraId="7A6475D6" w14:textId="77777777">
        <w:trPr>
          <w:trHeight w:val="2858"/>
        </w:trPr>
        <w:tc>
          <w:tcPr>
            <w:tcW w:w="1605" w:type="dxa"/>
          </w:tcPr>
          <w:p w:rsidR="00531BD5" w:rsidRDefault="00000000" w14:paraId="048D9B4D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:rsidR="00531BD5" w:rsidRDefault="00000000" w14:paraId="478B7B4A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Moderation</w:t>
            </w:r>
          </w:p>
        </w:tc>
        <w:tc>
          <w:tcPr>
            <w:tcW w:w="4320" w:type="dxa"/>
          </w:tcPr>
          <w:p w:rsidR="00531BD5" w:rsidRDefault="00000000" w14:paraId="4D05A710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an admin, I can review reported users and take action.</w:t>
            </w:r>
          </w:p>
        </w:tc>
        <w:tc>
          <w:tcPr>
            <w:tcW w:w="3030" w:type="dxa"/>
          </w:tcPr>
          <w:p w:rsidR="00531BD5" w:rsidRDefault="00000000" w14:paraId="6CE70134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Reports and actions logged.</w:t>
            </w:r>
          </w:p>
        </w:tc>
        <w:tc>
          <w:tcPr>
            <w:tcW w:w="1005" w:type="dxa"/>
          </w:tcPr>
          <w:p w:rsidR="00531BD5" w:rsidRDefault="00000000" w14:paraId="75261369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:rsidR="00531BD5" w:rsidRDefault="00000000" w14:paraId="50C39629" w14:textId="7777777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</w:tbl>
    <w:p w:rsidR="00531BD5" w:rsidRDefault="00531BD5" w14:paraId="7B0995DD" w14:textId="77777777">
      <w:pPr>
        <w:rPr>
          <w:rFonts w:ascii="Arial" w:hAnsi="Arial" w:eastAsia="Arial" w:cs="Arial"/>
        </w:rPr>
      </w:pPr>
    </w:p>
    <w:p w:rsidR="00531BD5" w:rsidRDefault="00531BD5" w14:paraId="39C73AB1" w14:textId="77777777">
      <w:pPr>
        <w:rPr>
          <w:rFonts w:ascii="Arial" w:hAnsi="Arial" w:eastAsia="Arial" w:cs="Arial"/>
          <w:b/>
          <w:sz w:val="24"/>
          <w:szCs w:val="24"/>
        </w:rPr>
      </w:pPr>
    </w:p>
    <w:sectPr w:rsidR="00531BD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BD5"/>
    <w:rsid w:val="00385B50"/>
    <w:rsid w:val="00460CE5"/>
    <w:rsid w:val="00531BD5"/>
    <w:rsid w:val="007A7E53"/>
    <w:rsid w:val="009B5A78"/>
    <w:rsid w:val="00A47E2B"/>
    <w:rsid w:val="00BF55F4"/>
    <w:rsid w:val="0F949F00"/>
    <w:rsid w:val="134483E7"/>
    <w:rsid w:val="1968EA15"/>
    <w:rsid w:val="1C5BE8C2"/>
    <w:rsid w:val="6025D06E"/>
    <w:rsid w:val="7423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0479"/>
  <w15:docId w15:val="{68C1214C-3E9B-450E-89D3-EC6F70A1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Mohanachandrika Madapati</lastModifiedBy>
  <revision>5</revision>
  <dcterms:created xsi:type="dcterms:W3CDTF">2025-06-27T09:40:00.0000000Z</dcterms:created>
  <dcterms:modified xsi:type="dcterms:W3CDTF">2026-02-19T10:37:54.3789820Z</dcterms:modified>
</coreProperties>
</file>