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52" w:lineRule="auto"/>
      </w:pPr>
      <w:r>
        <w:rPr>
          <w:rFonts w:ascii="Arial" w:hAnsi="Arial" w:eastAsia="Arial"/>
          <w:b/>
          <w:color w:val="08766E"/>
          <w:sz w:val="17"/>
        </w:rPr>
        <w:t>СЕТЕВЫЕ СИСТЕМЫ И ПРИЛОЖЕНИЯ</w:t>
      </w:r>
    </w:p>
    <w:p>
      <w:pPr>
        <w:keepNext/>
        <w:spacing w:after="20"/>
      </w:pPr>
      <w:r>
        <w:rPr>
          <w:rFonts w:ascii="Arial" w:hAnsi="Arial" w:eastAsia="Arial"/>
          <w:b/>
          <w:color w:val="183B56"/>
          <w:sz w:val="41"/>
        </w:rPr>
        <w:t>LX1 · Основы командной строки</w:t>
      </w:r>
    </w:p>
    <w:p>
      <w:pPr>
        <w:spacing w:after="140"/>
        <w:pBdr>
          <w:bottom w:val="single" w:sz="14" w:space="4" w:color="08766E"/>
        </w:pBdr>
      </w:pPr>
      <w:r>
        <w:rPr>
          <w:rFonts w:ascii="Arial" w:hAnsi="Arial" w:eastAsia="Arial"/>
          <w:color w:val="5E6B75"/>
          <w:sz w:val="21"/>
        </w:rPr>
        <w:t>Отчёт по лабораторной работе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7"/>
          <w:left w:val="single" w:sz="4" w:color="D7E0E7"/>
          <w:bottom w:val="single" w:sz="4" w:color="D7E0E7"/>
          <w:right w:val="single" w:sz="4" w:color="D7E0E7"/>
          <w:insideH w:val="single" w:sz="4" w:color="D7E0E7"/>
          <w:insideV w:val="single" w:sz="4" w:color="D7E0E7"/>
        </w:tblBorders>
      </w:tblPr>
      <w:tblGrid>
        <w:gridCol w:w="2620"/>
        <w:gridCol w:w="2620"/>
        <w:gridCol w:w="2620"/>
        <w:gridCol w:w="2620"/>
      </w:tblGrid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ФИО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Группа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№ по списку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Дата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824"/>
      </w:tblGrid>
      <w:tr>
        <w:tc>
          <w:tcPr>
            <w:tcW w:type="dxa" w:w="5241"/>
            <w:shd w:fill="08766E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РАБОЧАЯ ПАПКА</w:t>
            </w:r>
          </w:p>
        </w:tc>
        <w:tc>
          <w:tcPr>
            <w:tcW w:type="dxa" w:w="5241"/>
            <w:shd w:fill="EAF7F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75F59"/>
                <w:sz w:val="17"/>
              </w:rPr>
              <w:t>~/NSA/LX1  ·  храните здесь файлы этой лабораторной</w:t>
            </w: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color w:val="183B56"/>
          <w:sz w:val="23"/>
        </w:rPr>
        <w:t>Как заполнить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7"/>
          <w:left w:val="single" w:sz="3" w:color="D7E0E7"/>
          <w:bottom w:val="single" w:sz="3" w:color="D7E0E7"/>
          <w:right w:val="single" w:sz="3" w:color="D7E0E7"/>
          <w:insideH w:val="single" w:sz="3" w:color="D7E0E7"/>
          <w:insideV w:val="single" w:sz="3" w:color="D7E0E7"/>
        </w:tblBorders>
      </w:tblPr>
      <w:tblGrid>
        <w:gridCol w:w="3345"/>
        <w:gridCol w:w="3345"/>
        <w:gridCol w:w="3345"/>
      </w:tblGrid>
      <w:tr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1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Данные студента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Заполните четыре поля выше.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2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Доказательства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Вставьте только отмеченные результаты LXn-01…LXn-Q.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3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Пояснение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Ответьте на 3 вопроса своими словами и проверьте документ.</w:t>
            </w:r>
          </w:p>
        </w:tc>
      </w:tr>
    </w:tbl>
    <w:p>
      <w:pPr>
        <w:spacing w:before="80" w:after="40"/>
      </w:pPr>
      <w:r>
        <w:rPr>
          <w:rFonts w:ascii="Arial" w:hAnsi="Arial" w:eastAsia="Arial"/>
          <w:b/>
          <w:color w:val="075F59"/>
          <w:sz w:val="16"/>
        </w:rPr>
        <w:t xml:space="preserve">Терминал → текст.  </w:t>
      </w:r>
      <w:r>
        <w:rPr>
          <w:rFonts w:ascii="Arial" w:hAnsi="Arial" w:eastAsia="Arial"/>
          <w:color w:val="5E6B75"/>
          <w:sz w:val="16"/>
        </w:rPr>
        <w:t xml:space="preserve">Снимок экрана → только если он явно указан.  </w:t>
      </w:r>
      <w:r>
        <w:rPr>
          <w:rFonts w:ascii="Arial" w:hAnsi="Arial" w:eastAsia="Arial"/>
          <w:b/>
          <w:color w:val="A35A00"/>
          <w:sz w:val="16"/>
        </w:rPr>
        <w:t>Не вставляйте пароли, закрытые ключи, /etc/shadow, токены и личные файлы.</w:t>
      </w:r>
    </w:p>
    <w:p>
      <w:pPr>
        <w:pStyle w:val="Heading1"/>
        <w:pBdr>
          <w:bottom w:val="single" w:sz="5" w:space="4" w:color="D7E0E7"/>
        </w:pBdr>
      </w:pPr>
      <w:r>
        <w:t>1 · Доказательства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LX1-01 · Навигация и файлы</w:t>
            </w:r>
          </w:p>
        </w:tc>
      </w:tr>
    </w:tbl>
    <w:p>
      <w:pPr>
        <w:keepNext w:val="0"/>
        <w:spacing w:before="0" w:after="40" w:line="240" w:lineRule="auto"/>
      </w:pPr>
      <w:r>
        <w:t>Вставьте компактный результат LX1-01: WORKSPACE, BASIC_FILE, COPY_MOVE, CLEANUP и ABOUT.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LX1-02 · Сеанс и пользователь</w:t>
            </w:r>
          </w:p>
        </w:tc>
      </w:tr>
    </w:tbl>
    <w:p>
      <w:pPr>
        <w:keepNext w:val="0"/>
        <w:spacing w:before="0" w:after="40" w:line="240" w:lineRule="auto"/>
      </w:pPr>
      <w:r>
        <w:t>Вставьте компактный результат LX1-02: TTY, USER, PASSWD_RECORD и SESSION_COUNT.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LX1-03 · Потоки и перенаправление</w:t>
            </w:r>
          </w:p>
        </w:tc>
      </w:tr>
    </w:tbl>
    <w:p>
      <w:pPr>
        <w:keepNext w:val="0"/>
        <w:spacing w:before="0" w:after="40" w:line="240" w:lineRule="auto"/>
      </w:pPr>
      <w:r>
        <w:t>Вставьте компактный результат LX1-03: HOME_LIST, APPEND, PASSWD_COPY, PIPELINE и первые найденные пути.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LX1-04 · Ссылки и архив</w:t>
            </w:r>
          </w:p>
        </w:tc>
      </w:tr>
    </w:tbl>
    <w:p>
      <w:pPr>
        <w:keepNext w:val="0"/>
        <w:spacing w:before="0" w:after="40" w:line="240" w:lineRule="auto"/>
      </w:pPr>
      <w:r>
        <w:t>Вставьте компактный результат LX1-04: ARCHIVE, RESTORE, HARD_LINK, SYMLINK_OBJECT, SYMLINK_TARGET и RESTORED_TEXT.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EF5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83B56"/>
                <w:sz w:val="15"/>
              </w:rPr>
              <w:t>MCQ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LX1-Q · MCQ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Для комплектности пройдите все вопросы. Если вариант не подошёл, попробуйте ещё раз: повторные попытки разрешены и не уменьшают комплектность. Автоматической оценки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765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5F9FC"/>
            <w:tcBorders>
              <w:top w:val="single" w:sz="5" w:color="BFD5E5"/>
              <w:start w:val="single" w:sz="10" w:color="183B56"/>
              <w:bottom w:val="single" w:sz="5" w:color="BFD5E5"/>
              <w:end w:val="single" w:sz="5" w:color="BFD5E5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итоговую строку MCQ из курса.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D7E0E7"/>
        </w:pBdr>
      </w:pPr>
      <w:r>
        <w:t>2 · Короткие ответы</w:t>
      </w:r>
    </w:p>
    <w:p>
      <w:pPr>
        <w:keepNext/>
        <w:spacing w:before="60" w:after="40"/>
      </w:pPr>
      <w:r>
        <w:t>1. Чем абсолютный путь отличается от относительного? Приведите один пример из своей работы.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2. Почему после удаления исходного имени жёсткая ссылка работает, а символическая может стать битой?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3. Как вы проверили, что архив не только создан, но и действительно восстановлен?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pStyle w:val="Heading1"/>
        <w:pBdr>
          <w:bottom w:val="single" w:sz="5" w:space="4" w:color="D7E0E7"/>
        </w:pBdr>
      </w:pPr>
      <w:r>
        <w:t>3 · Перед отправкой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ФИО, группа, номер по списку и дата заполнены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Все обязательные результаты из раздела 1 вставлены и читаются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Три коротких ответа заполнены своими словами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 отчёте нет паролей, закрытых ключей и других секретов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Готовый DOCX открыт и визуально проверен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archive/src.tar.gz — приложите рядом с отчётом.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482"/>
            <w:shd w:fill="EAF7F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8D8D3"/>
              <w:start w:val="single" w:sz="12" w:color="08766E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b/>
                <w:color w:val="075F59"/>
                <w:sz w:val="16"/>
              </w:rPr>
              <w:t xml:space="preserve">Имя файла  </w:t>
            </w:r>
            <w:r>
              <w:rPr>
                <w:rFonts w:ascii="Arial" w:hAnsi="Arial" w:eastAsia="Arial"/>
                <w:b/>
                <w:color w:val="183B56"/>
                <w:sz w:val="17"/>
              </w:rPr>
              <w:t>NSA_LX1_ГРУППА_НОМЕР_ФАМИЛИЯ.docx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948"/>
    </w:tblGrid>
    <w:tr>
      <w:tc>
        <w:tcPr>
          <w:tcW w:type="dxa" w:w="5074"/>
        </w:tcPr>
        <w:p>
          <w:pPr>
            <w:keepNext w:val="0"/>
            <w:spacing w:before="0" w:after="0" w:line="252" w:lineRule="auto"/>
          </w:pPr>
          <w:r>
            <w:rPr>
              <w:rFonts w:ascii="Arial" w:hAnsi="Arial" w:eastAsia="Arial"/>
              <w:b w:val="0"/>
              <w:color w:val="7B8790"/>
              <w:sz w:val="15"/>
            </w:rPr>
            <w:t>NSA · LX1 · Отчёт по лабораторной работе</w:t>
          </w:r>
        </w:p>
      </w:tc>
      <w:tc>
        <w:tcPr>
          <w:tcW w:type="dxa" w:w="5074"/>
        </w:tcPr>
        <w:p>
          <w:pPr>
            <w:jc w:val="right"/>
          </w:pPr>
          <w:r>
            <w:rPr>
              <w:rFonts w:ascii="Arial" w:hAnsi="Arial" w:eastAsia="Arial"/>
              <w:color w:val="7B8790"/>
              <w:sz w:val="15"/>
            </w:rPr>
            <w:t xml:space="preserve">Стр. </w:t>
          </w:r>
          <w:r>
            <w:rPr>
              <w:rFonts w:ascii="Arial" w:hAnsi="Arial" w:eastAsia="Arial"/>
              <w:color w:val="7B8790"/>
              <w:sz w:val="15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52" w:lineRule="auto"/>
      <w:jc w:val="right"/>
      <w:pBdr>
        <w:bottom w:val="single" w:sz="5" w:space="4" w:color="D7E0E7"/>
      </w:pBdr>
    </w:pPr>
    <w:r>
      <w:rPr>
        <w:rFonts w:ascii="Arial" w:hAnsi="Arial" w:eastAsia="Arial"/>
        <w:b/>
        <w:color w:val="7B8790"/>
        <w:sz w:val="15"/>
      </w:rPr>
      <w:t>СЕТЕВЫЕ СИСТЕМЫ И ПРИЛОЖЕНИЯ   ·   LX1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F2D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2D3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LX1 · Основы командной строки · Отчёт по лабораторной работе</dc:title>
  <dc:subject>Сетевые системы и приложения</dc:subject>
  <dc:creator>NSA Course</dc:creator>
  <cp:keywords>NSA, LX1, laboratory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