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52" w:lineRule="auto"/>
      </w:pPr>
      <w:r>
        <w:rPr>
          <w:rFonts w:ascii="Arial" w:hAnsi="Arial" w:eastAsia="Arial"/>
          <w:b/>
          <w:color w:val="08766E"/>
          <w:sz w:val="17"/>
        </w:rPr>
        <w:t>СЕТЕВЫЕ СИСТЕМЫ И ПРИЛОЖЕНИЯ</w:t>
      </w:r>
    </w:p>
    <w:p>
      <w:pPr>
        <w:keepNext/>
        <w:spacing w:after="20"/>
      </w:pPr>
      <w:r>
        <w:rPr>
          <w:rFonts w:ascii="Arial" w:hAnsi="Arial" w:eastAsia="Arial"/>
          <w:b/>
          <w:color w:val="183B56"/>
          <w:sz w:val="41"/>
        </w:rPr>
        <w:t>LX6 · Управление файловыми системами в Linux</w:t>
      </w:r>
    </w:p>
    <w:p>
      <w:pPr>
        <w:spacing w:after="140"/>
        <w:pBdr>
          <w:bottom w:val="single" w:sz="14" w:space="4" w:color="08766E"/>
        </w:pBdr>
      </w:pPr>
      <w:r>
        <w:rPr>
          <w:rFonts w:ascii="Arial" w:hAnsi="Arial" w:eastAsia="Arial"/>
          <w:color w:val="5E6B75"/>
          <w:sz w:val="21"/>
        </w:rPr>
        <w:t>Отчёт по лабораторной работе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7E0E7"/>
          <w:left w:val="single" w:sz="4" w:color="D7E0E7"/>
          <w:bottom w:val="single" w:sz="4" w:color="D7E0E7"/>
          <w:right w:val="single" w:sz="4" w:color="D7E0E7"/>
          <w:insideH w:val="single" w:sz="4" w:color="D7E0E7"/>
          <w:insideV w:val="single" w:sz="4" w:color="D7E0E7"/>
        </w:tblBorders>
      </w:tblPr>
      <w:tblGrid>
        <w:gridCol w:w="2620"/>
        <w:gridCol w:w="2620"/>
        <w:gridCol w:w="2620"/>
        <w:gridCol w:w="2620"/>
      </w:tblGrid>
      <w:tr>
        <w:tc>
          <w:tcPr>
            <w:tcW w:type="dxa" w:w="13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ФИО</w:t>
            </w:r>
          </w:p>
        </w:tc>
        <w:tc>
          <w:tcPr>
            <w:tcW w:type="dxa" w:w="37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  <w:tc>
          <w:tcPr>
            <w:tcW w:type="dxa" w:w="12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Группа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</w:tr>
      <w:tr>
        <w:tc>
          <w:tcPr>
            <w:tcW w:type="dxa" w:w="13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№ по списку</w:t>
            </w:r>
          </w:p>
        </w:tc>
        <w:tc>
          <w:tcPr>
            <w:tcW w:type="dxa" w:w="37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  <w:tc>
          <w:tcPr>
            <w:tcW w:type="dxa" w:w="121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EEF5FA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83B56"/>
                <w:sz w:val="16"/>
              </w:rPr>
              <w:t>Дата</w:t>
            </w:r>
          </w:p>
        </w:tc>
        <w:tc>
          <w:tcPr>
            <w:tcW w:type="dxa" w:w="374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7B8790"/>
                <w:sz w:val="16"/>
              </w:rPr>
              <w:t>Введите здесь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8"/>
        <w:gridCol w:w="7824"/>
      </w:tblGrid>
      <w:tr>
        <w:tc>
          <w:tcPr>
            <w:tcW w:type="dxa" w:w="5241"/>
            <w:shd w:fill="08766E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РАБОЧАЯ ПАПКА</w:t>
            </w:r>
          </w:p>
        </w:tc>
        <w:tc>
          <w:tcPr>
            <w:tcW w:type="dxa" w:w="5241"/>
            <w:shd w:fill="EAF7F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075F59"/>
                <w:sz w:val="17"/>
              </w:rPr>
              <w:t>~/NSA/LX6  ·  храните здесь файлы этой лабораторной</w:t>
            </w:r>
          </w:p>
        </w:tc>
      </w:tr>
    </w:tbl>
    <w:p>
      <w:pPr>
        <w:keepNext/>
        <w:spacing w:before="140" w:after="80"/>
      </w:pPr>
      <w:r>
        <w:rPr>
          <w:rFonts w:ascii="Arial" w:hAnsi="Arial" w:eastAsia="Arial"/>
          <w:b/>
          <w:color w:val="183B56"/>
          <w:sz w:val="23"/>
        </w:rPr>
        <w:t>Как заполнить отчёт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7E0E7"/>
          <w:left w:val="single" w:sz="3" w:color="D7E0E7"/>
          <w:bottom w:val="single" w:sz="3" w:color="D7E0E7"/>
          <w:right w:val="single" w:sz="3" w:color="D7E0E7"/>
          <w:insideH w:val="single" w:sz="3" w:color="D7E0E7"/>
          <w:insideV w:val="single" w:sz="3" w:color="D7E0E7"/>
        </w:tblBorders>
      </w:tblPr>
      <w:tblGrid>
        <w:gridCol w:w="3345"/>
        <w:gridCol w:w="3345"/>
        <w:gridCol w:w="3345"/>
      </w:tblGrid>
      <w:tr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1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Данные студента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Заполните четыре поля выше.</w:t>
            </w:r>
          </w:p>
        </w:tc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2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Доказательства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Вставьте только отмеченные результаты LXn-01…LXn-Q.</w:t>
            </w:r>
          </w:p>
        </w:tc>
        <w:tc>
          <w:tcPr>
            <w:tcW w:type="dxa" w:w="3494"/>
            <w:shd w:fill="F5F7F9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Arial" w:hAnsi="Arial" w:eastAsia="Arial"/>
                <w:b/>
                <w:color w:val="08766E"/>
                <w:sz w:val="18"/>
              </w:rPr>
              <w:t xml:space="preserve">3  </w:t>
            </w:r>
            <w:r>
              <w:rPr>
                <w:rFonts w:ascii="Arial" w:hAnsi="Arial" w:eastAsia="Arial"/>
                <w:b/>
                <w:color w:val="183B56"/>
                <w:sz w:val="18"/>
              </w:rPr>
              <w:t>Пояснение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color w:val="5E6B75"/>
                <w:sz w:val="16"/>
              </w:rPr>
              <w:t>Ответьте на 3 вопроса своими словами и проверьте документ.</w:t>
            </w:r>
          </w:p>
        </w:tc>
      </w:tr>
    </w:tbl>
    <w:p>
      <w:pPr>
        <w:spacing w:before="80" w:after="40"/>
      </w:pPr>
      <w:r>
        <w:rPr>
          <w:rFonts w:ascii="Arial" w:hAnsi="Arial" w:eastAsia="Arial"/>
          <w:b/>
          <w:color w:val="075F59"/>
          <w:sz w:val="16"/>
        </w:rPr>
        <w:t xml:space="preserve">Терминал → текст.  </w:t>
      </w:r>
      <w:r>
        <w:rPr>
          <w:rFonts w:ascii="Arial" w:hAnsi="Arial" w:eastAsia="Arial"/>
          <w:color w:val="5E6B75"/>
          <w:sz w:val="16"/>
        </w:rPr>
        <w:t xml:space="preserve">Снимок экрана → только если он явно указан.  </w:t>
      </w:r>
      <w:r>
        <w:rPr>
          <w:rFonts w:ascii="Arial" w:hAnsi="Arial" w:eastAsia="Arial"/>
          <w:b/>
          <w:color w:val="A35A00"/>
          <w:sz w:val="16"/>
        </w:rPr>
        <w:t>Не вставляйте пароли, закрытые ключи, /etc/shadow, токены и личные файлы.</w:t>
      </w:r>
    </w:p>
    <w:p>
      <w:pPr>
        <w:pStyle w:val="Heading1"/>
        <w:pBdr>
          <w:bottom w:val="single" w:sz="5" w:space="4" w:color="D7E0E7"/>
        </w:pBdr>
      </w:pPr>
      <w:r>
        <w:t>1 · Доказательства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LX6-01 · Карта хранилища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storage-summary.txt, одну строку findmnt для / и 5–10 полезных строк lsblk. Полный список не нужен.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LX6-02 · Loop image и ext4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loop-summary.txt и одну строку blkid: /dev/loopN, backing file, FSTYPE=ext4, LABEL=LX6LAB и UUID.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LX6-03 · Mount, umount и сохранность данных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mount-check.txt с findmnt, UNDERLAY_HIDDEN_WHILE_MOUNTED=YES, UNDERLAY_VISIBLE_AFTER_UMOUNT=YES и PERSIST_AFTER_REMOUNT=YES.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AF7F5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075F59"/>
                <w:sz w:val="15"/>
              </w:rPr>
              <w:t>ТЕКСТ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LX6-04 · UUID-based fstab и read-only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Вставьте строку fstab.lab, FSTAB_VERIFY=OK и fstab-check.txt с MOUNT_FROM_ALT_FSTAB=OK и READONLY_WRITE_BLOCKED=YES.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79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6FBFA"/>
            <w:tcBorders>
              <w:top w:val="single" w:sz="5" w:color="B8D8D3"/>
              <w:start w:val="single" w:sz="10" w:color="075F59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короткий текстовый результат сюда.</w:t>
            </w:r>
          </w:p>
          <w:p>
            <w:r>
              <w:rPr>
                <w:rFonts w:ascii="Arial" w:hAnsi="Arial" w:eastAsia="Arial"/>
                <w:color w:val="7B8790"/>
                <w:sz w:val="15"/>
              </w:rPr>
              <w:t>Оставьте только команды/метки и полезный вывод, который подтверждает результат.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8844"/>
      </w:tblGrid>
      <w:tr>
        <w:tc>
          <w:tcPr>
            <w:tcW w:type="dxa" w:w="5241"/>
            <w:shd w:fill="EEF5FA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183B56"/>
                <w:sz w:val="15"/>
              </w:rPr>
              <w:t>MCQ</w:t>
            </w:r>
          </w:p>
        </w:tc>
        <w:tc>
          <w:tcPr>
            <w:tcW w:type="dxa" w:w="5241"/>
            <w:shd w:fill="FFFFFF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F2D36"/>
                <w:sz w:val="18"/>
              </w:rPr>
              <w:t>LX6-Q · MCQ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5E6B75"/>
          <w:sz w:val="16"/>
        </w:rPr>
        <w:t>Для комплектности пройдите все 12 вопросов. Если вариант не подошёл, попробуйте ещё раз: повторные попытки разрешены, помогают учиться и не уменьшают комплектность. Автоматической оценки нет.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765" w:hRule="atLeast"/>
        </w:trPr>
        <w:tc>
          <w:tcPr>
            <w:tcW w:type="dxa" w:w="10482"/>
            <w:tcMar>
              <w:top w:w="120" w:type="dxa"/>
              <w:start w:w="150" w:type="dxa"/>
              <w:bottom w:w="120" w:type="dxa"/>
              <w:end w:w="150" w:type="dxa"/>
            </w:tcMar>
            <w:shd w:fill="F5F9FC"/>
            <w:tcBorders>
              <w:top w:val="single" w:sz="5" w:color="BFD5E5"/>
              <w:start w:val="single" w:sz="10" w:color="183B56"/>
              <w:bottom w:val="single" w:sz="5" w:color="BFD5E5"/>
              <w:end w:val="single" w:sz="5" w:color="BFD5E5"/>
            </w:tcBorders>
          </w:tcPr>
          <w:p>
            <w:r>
              <w:rPr>
                <w:rFonts w:ascii="Arial" w:hAnsi="Arial" w:eastAsia="Arial"/>
                <w:color w:val="7B8790"/>
                <w:sz w:val="16"/>
              </w:rPr>
              <w:t>Вставьте итоговую строку MCQ из курса.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5" w:space="4" w:color="D7E0E7"/>
        </w:pBdr>
      </w:pPr>
      <w:r>
        <w:t>2 · Короткие ответы</w:t>
      </w:r>
    </w:p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1. Чем block device, раздел, файловая система и точка монтирования отличаются друг от друга в вашей LX6?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2. Почему UUID обычно удобнее имени вида /dev/sdX для постоянной записи в fstab?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keepNext/>
        <w:spacing w:before="60" w:after="40"/>
      </w:pPr>
      <w:r>
        <w:rPr>
          <w:rFonts w:ascii="Arial" w:hAnsi="Arial" w:eastAsia="Arial"/>
          <w:b/>
          <w:color w:val="1F2D36"/>
          <w:sz w:val="18"/>
        </w:rPr>
        <w:t>3. Что показал эксперимент с underlay.txt и persistent.txt о смысле mount/umount и сохранности данных?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rHeight w:val="822" w:hRule="atLeast"/>
        </w:trPr>
        <w:tc>
          <w:tcPr>
            <w:tcW w:type="dxa" w:w="10482"/>
            <w:shd w:fill="FAFB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7E0E7"/>
              <w:start w:val="single" w:sz="8" w:color="9EB0BD"/>
              <w:bottom w:val="single" w:sz="4" w:color="D7E0E7"/>
              <w:end w:val="single" w:sz="4" w:color="D7E0E7"/>
            </w:tcBorders>
          </w:tcPr>
          <w:p>
            <w:r>
              <w:rPr>
                <w:rFonts w:ascii="Arial" w:hAnsi="Arial" w:eastAsia="Arial"/>
                <w:i/>
                <w:color w:val="7B8790"/>
                <w:sz w:val="15"/>
              </w:rPr>
              <w:t>Ответ своими словами (2–4 предложения). Объясните наблюдение или причину, а не только название команды.</w:t>
            </w:r>
          </w:p>
        </w:tc>
      </w:tr>
    </w:tbl>
    <w:p>
      <w:pPr>
        <w:pStyle w:val="Heading1"/>
        <w:pBdr>
          <w:bottom w:val="single" w:sz="5" w:space="4" w:color="D7E0E7"/>
        </w:pBdr>
      </w:pPr>
      <w:r>
        <w:t>3 · Перед отправкой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ФИО, группа, номер по списку и дата заполнены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Все обязательные результаты из раздела 1 вставлены и читаются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Три коротких ответа заполнены своими словами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В отчёте нет паролей, закрытых ключей и других секретов</w:t>
      </w:r>
    </w:p>
    <w:p>
      <w:pPr>
        <w:spacing w:after="30"/>
        <w:ind w:left="85"/>
      </w:pPr>
      <w:r>
        <w:rPr>
          <w:rFonts w:ascii="Arial" w:hAnsi="Arial" w:eastAsia="Arial"/>
          <w:b/>
          <w:color w:val="08766E"/>
          <w:sz w:val="19"/>
        </w:rPr>
        <w:t xml:space="preserve">☐  </w:t>
      </w:r>
      <w:r>
        <w:rPr>
          <w:rFonts w:ascii="Arial" w:hAnsi="Arial" w:eastAsia="Arial"/>
          <w:color w:val="1F2D36"/>
          <w:sz w:val="17"/>
        </w:rPr>
        <w:t>Готовый DOCX открыт и визуально проверен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c>
          <w:tcPr>
            <w:tcW w:type="dxa" w:w="10482"/>
            <w:shd w:fill="EAF7F5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5" w:color="B8D8D3"/>
              <w:start w:val="single" w:sz="12" w:color="08766E"/>
              <w:bottom w:val="single" w:sz="5" w:color="B8D8D3"/>
              <w:end w:val="single" w:sz="5" w:color="B8D8D3"/>
            </w:tcBorders>
          </w:tcPr>
          <w:p>
            <w:r>
              <w:rPr>
                <w:rFonts w:ascii="Arial" w:hAnsi="Arial" w:eastAsia="Arial"/>
                <w:b/>
                <w:color w:val="075F59"/>
                <w:sz w:val="16"/>
              </w:rPr>
              <w:t xml:space="preserve">Имя файла  </w:t>
            </w:r>
            <w:r>
              <w:rPr>
                <w:rFonts w:ascii="Arial" w:hAnsi="Arial" w:eastAsia="Arial"/>
                <w:b/>
                <w:color w:val="183B56"/>
                <w:sz w:val="17"/>
              </w:rPr>
              <w:t>NSA_LX6_ГРУППА_НОМЕР_ФАМИЛИЯ.docx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65" w:right="879" w:bottom="765" w:left="879" w:header="369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00"/>
      <w:gridCol w:w="2948"/>
    </w:tblGrid>
    <w:tr>
      <w:tc>
        <w:tcPr>
          <w:tcW w:type="dxa" w:w="5074"/>
        </w:tcPr>
        <w:p>
          <w:pPr>
            <w:keepNext w:val="0"/>
            <w:spacing w:before="0" w:after="0" w:line="252" w:lineRule="auto"/>
          </w:pPr>
          <w:r>
            <w:rPr>
              <w:rFonts w:ascii="Arial" w:hAnsi="Arial" w:eastAsia="Arial"/>
              <w:b w:val="0"/>
              <w:color w:val="7B8790"/>
              <w:sz w:val="15"/>
            </w:rPr>
            <w:t>NSA · LX6 · Отчёт по лабораторной работе</w:t>
          </w:r>
        </w:p>
      </w:tc>
      <w:tc>
        <w:tcPr>
          <w:tcW w:type="dxa" w:w="5074"/>
        </w:tcPr>
        <w:p>
          <w:pPr>
            <w:jc w:val="right"/>
          </w:pPr>
          <w:r>
            <w:rPr>
              <w:rFonts w:ascii="Arial" w:hAnsi="Arial" w:eastAsia="Arial"/>
              <w:color w:val="7B8790"/>
              <w:sz w:val="15"/>
            </w:rPr>
            <w:t xml:space="preserve">Стр. </w:t>
          </w:r>
          <w:r>
            <w:rPr>
              <w:rFonts w:ascii="Arial" w:hAnsi="Arial" w:eastAsia="Arial"/>
              <w:color w:val="7B8790"/>
              <w:sz w:val="15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52" w:lineRule="auto"/>
      <w:jc w:val="right"/>
      <w:pBdr>
        <w:bottom w:val="single" w:sz="5" w:space="4" w:color="D7E0E7"/>
      </w:pBdr>
    </w:pPr>
    <w:r>
      <w:rPr>
        <w:rFonts w:ascii="Arial" w:hAnsi="Arial" w:eastAsia="Arial"/>
        <w:b/>
        <w:color w:val="7B8790"/>
        <w:sz w:val="15"/>
      </w:rPr>
      <w:t>СЕТЕВЫЕ СИСТЕМЫ И ПРИЛОЖЕНИЯ   ·   LX6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1F2D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83B56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F2D3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LX6 · Управление файловыми системами в Linux · Отчёт по лабораторной работе</dc:title>
  <dc:subject>Сетевые системы и приложения</dc:subject>
  <dc:creator>NSA Course</dc:creator>
  <cp:keywords>NSA, LX6, laboratory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