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443730251"/>
        <w:docPartObj>
          <w:docPartGallery w:val="Cover Pages"/>
          <w:docPartUnique/>
        </w:docPartObj>
      </w:sdtPr>
      <w:sdtEndPr>
        <w:rPr>
          <w:rFonts w:ascii="Verdana" w:hAnsi="Verdana"/>
          <w:b/>
          <w:bCs/>
          <w:color w:val="auto"/>
        </w:rPr>
      </w:sdtEndPr>
      <w:sdtContent>
        <w:p w14:paraId="1E6C1EB3" w14:textId="659E83F4" w:rsidR="00982701" w:rsidRDefault="00982701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3714778" wp14:editId="7BCF8A7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Verdana" w:eastAsiaTheme="majorEastAsia" w:hAnsi="Verdana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B43FA42F4904120A22FA3613EFC03E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4E26E74" w14:textId="1F5D9167" w:rsidR="00982701" w:rsidRPr="00D90BAA" w:rsidRDefault="00982701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Verdana" w:eastAsiaTheme="majorEastAsia" w:hAnsi="Verdana" w:cstheme="majorBidi"/>
                  <w:caps/>
                  <w:color w:val="156082" w:themeColor="accent1"/>
                  <w:sz w:val="80"/>
                  <w:szCs w:val="80"/>
                </w:rPr>
              </w:pPr>
              <w:r w:rsidRPr="00D90BAA">
                <w:rPr>
                  <w:rFonts w:ascii="Verdana" w:eastAsiaTheme="majorEastAsia" w:hAnsi="Verdana" w:cstheme="majorBidi"/>
                  <w:caps/>
                  <w:color w:val="156082" w:themeColor="accent1"/>
                  <w:sz w:val="72"/>
                  <w:szCs w:val="72"/>
                </w:rPr>
                <w:t>CHocolate sales</w:t>
              </w:r>
            </w:p>
          </w:sdtContent>
        </w:sdt>
        <w:sdt>
          <w:sdtPr>
            <w:rPr>
              <w:rFonts w:ascii="Verdana" w:hAnsi="Verdana"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2E23FE2515D4CBD864BDCD55B31651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DB41F2C" w14:textId="12C9EC09" w:rsidR="00982701" w:rsidRPr="00D90BAA" w:rsidRDefault="00982701">
              <w:pPr>
                <w:pStyle w:val="NoSpacing"/>
                <w:jc w:val="center"/>
                <w:rPr>
                  <w:rFonts w:ascii="Verdana" w:hAnsi="Verdana"/>
                  <w:color w:val="156082" w:themeColor="accent1"/>
                  <w:sz w:val="28"/>
                  <w:szCs w:val="28"/>
                </w:rPr>
              </w:pPr>
              <w:r w:rsidRPr="00D90BAA">
                <w:rPr>
                  <w:rFonts w:ascii="Verdana" w:hAnsi="Verdana"/>
                  <w:color w:val="156082" w:themeColor="accent1"/>
                  <w:sz w:val="28"/>
                  <w:szCs w:val="28"/>
                </w:rPr>
                <w:t>Mohanad Ibrahim Elsayed Elbadawy</w:t>
              </w:r>
            </w:p>
          </w:sdtContent>
        </w:sdt>
        <w:p w14:paraId="1946A2B0" w14:textId="1DC70BC6" w:rsidR="00D90BAA" w:rsidRPr="00D90BAA" w:rsidRDefault="00D90BAA">
          <w:pPr>
            <w:pStyle w:val="NoSpacing"/>
            <w:jc w:val="center"/>
            <w:rPr>
              <w:rFonts w:ascii="Verdana" w:hAnsi="Verdana"/>
              <w:color w:val="156082" w:themeColor="accent1"/>
              <w:sz w:val="28"/>
              <w:szCs w:val="28"/>
            </w:rPr>
          </w:pPr>
          <w:r w:rsidRPr="00D90BAA">
            <w:rPr>
              <w:rFonts w:ascii="Verdana" w:hAnsi="Verdana"/>
              <w:color w:val="156082" w:themeColor="accent1"/>
              <w:sz w:val="28"/>
              <w:szCs w:val="28"/>
            </w:rPr>
            <w:t>ID: 234128</w:t>
          </w:r>
        </w:p>
        <w:p w14:paraId="321CBC51" w14:textId="77777777" w:rsidR="00982701" w:rsidRDefault="00982701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40059E3" wp14:editId="7C85452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C888DA" w14:textId="19A8FE08" w:rsidR="00982701" w:rsidRDefault="00000000" w:rsidP="00982701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Verdana" w:hAnsi="Verdana" w:cs="Times New Roman"/>
                                      <w:caps/>
                                      <w:color w:val="156082" w:themeColor="accent1"/>
                                      <w:sz w:val="24"/>
                                      <w:szCs w:val="24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82701" w:rsidRPr="00982701">
                                      <w:rPr>
                                        <w:rFonts w:ascii="Verdana" w:hAnsi="Verdana" w:cs="Times New Roman"/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  <w:t>DR. SHADY ABDELHADI</w:t>
                                    </w:r>
                                  </w:sdtContent>
                                </w:sdt>
                              </w:p>
                              <w:p w14:paraId="0937029E" w14:textId="43A9F8F1" w:rsidR="0098270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Verdana" w:hAnsi="Verdana" w:cs="Times New Roman"/>
                                      <w:caps/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82701" w:rsidRPr="00982701">
                                      <w:rPr>
                                        <w:rFonts w:ascii="Verdana" w:hAnsi="Verdana" w:cs="Times New Roman"/>
                                        <w:caps/>
                                        <w:color w:val="156082" w:themeColor="accent1"/>
                                      </w:rPr>
                                      <w:t>DR. NOURAN AMR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0059E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6438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5C888DA" w14:textId="19A8FE08" w:rsidR="00982701" w:rsidRDefault="00000000" w:rsidP="00982701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Verdana" w:hAnsi="Verdana" w:cs="Times New Roman"/>
                                <w:caps/>
                                <w:color w:val="156082" w:themeColor="accent1"/>
                                <w:sz w:val="24"/>
                                <w:szCs w:val="24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82701" w:rsidRPr="00982701">
                                <w:rPr>
                                  <w:rFonts w:ascii="Verdana" w:hAnsi="Verdana" w:cs="Times New Roman"/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  <w:t>DR. SHADY ABDELHADI</w:t>
                              </w:r>
                            </w:sdtContent>
                          </w:sdt>
                        </w:p>
                        <w:p w14:paraId="0937029E" w14:textId="43A9F8F1" w:rsidR="00982701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Verdana" w:hAnsi="Verdana" w:cs="Times New Roman"/>
                                <w:caps/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82701" w:rsidRPr="00982701">
                                <w:rPr>
                                  <w:rFonts w:ascii="Verdana" w:hAnsi="Verdana" w:cs="Times New Roman"/>
                                  <w:caps/>
                                  <w:color w:val="156082" w:themeColor="accent1"/>
                                </w:rPr>
                                <w:t>DR. NOURAN AMR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FBA2A3B" wp14:editId="43F2DD1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FE2CF4E" w14:textId="3454554E" w:rsidR="00982701" w:rsidRDefault="00982701">
          <w:pPr>
            <w:rPr>
              <w:rFonts w:ascii="Verdana" w:hAnsi="Verdana"/>
              <w:b/>
              <w:bCs/>
            </w:rPr>
          </w:pPr>
          <w:r>
            <w:rPr>
              <w:rFonts w:ascii="Verdana" w:hAnsi="Verdana"/>
              <w:b/>
              <w:bCs/>
            </w:rPr>
            <w:br w:type="page"/>
          </w:r>
        </w:p>
      </w:sdtContent>
    </w:sdt>
    <w:p w14:paraId="5A03B9EF" w14:textId="5C98E054" w:rsidR="00982701" w:rsidRPr="00DD1CF5" w:rsidRDefault="00982701" w:rsidP="00982701">
      <w:pPr>
        <w:rPr>
          <w:rFonts w:ascii="Verdana" w:hAnsi="Verdana"/>
          <w:b/>
          <w:bCs/>
        </w:rPr>
      </w:pPr>
      <w:r w:rsidRPr="00DD1CF5">
        <w:rPr>
          <w:rFonts w:ascii="Verdana" w:hAnsi="Verdana"/>
          <w:b/>
          <w:bCs/>
        </w:rPr>
        <w:lastRenderedPageBreak/>
        <w:t>About Dataset:</w:t>
      </w:r>
    </w:p>
    <w:p w14:paraId="5C00DADE" w14:textId="77777777" w:rsidR="00982701" w:rsidRPr="00DD1CF5" w:rsidRDefault="00982701" w:rsidP="00982701">
      <w:pPr>
        <w:rPr>
          <w:rFonts w:ascii="Verdana" w:hAnsi="Verdana"/>
          <w:b/>
          <w:bCs/>
        </w:rPr>
      </w:pPr>
      <w:r w:rsidRPr="00DD1CF5">
        <w:rPr>
          <w:rFonts w:ascii="Segoe UI Emoji" w:hAnsi="Segoe UI Emoji" w:cs="Segoe UI Emoji"/>
          <w:b/>
          <w:bCs/>
        </w:rPr>
        <w:t>🍫</w:t>
      </w:r>
      <w:r w:rsidRPr="00DD1CF5">
        <w:rPr>
          <w:rFonts w:ascii="Verdana" w:hAnsi="Verdana"/>
          <w:b/>
          <w:bCs/>
        </w:rPr>
        <w:t xml:space="preserve"> Chocolate Sales Dataset (2023–2024)</w:t>
      </w:r>
    </w:p>
    <w:p w14:paraId="27D956B5" w14:textId="77777777" w:rsidR="00982701" w:rsidRPr="00DD1CF5" w:rsidRDefault="00982701" w:rsidP="00982701">
      <w:pPr>
        <w:rPr>
          <w:rFonts w:ascii="Verdana" w:hAnsi="Verdana"/>
        </w:rPr>
      </w:pPr>
      <w:r w:rsidRPr="00DD1CF5">
        <w:rPr>
          <w:rFonts w:ascii="Verdana" w:hAnsi="Verdana"/>
        </w:rPr>
        <w:t>This dataset contains synthetic retail transaction data for chocolate sales across multiple stores, customers, and products during the years </w:t>
      </w:r>
      <w:r w:rsidRPr="00DD1CF5">
        <w:rPr>
          <w:rFonts w:ascii="Verdana" w:hAnsi="Verdana"/>
          <w:b/>
          <w:bCs/>
        </w:rPr>
        <w:t>2023–2024</w:t>
      </w:r>
      <w:r w:rsidRPr="00DD1CF5">
        <w:rPr>
          <w:rFonts w:ascii="Verdana" w:hAnsi="Verdana"/>
        </w:rPr>
        <w:t>.</w:t>
      </w:r>
    </w:p>
    <w:p w14:paraId="57E03259" w14:textId="77777777" w:rsidR="00982701" w:rsidRPr="00DD1CF5" w:rsidRDefault="00982701" w:rsidP="00982701">
      <w:pPr>
        <w:rPr>
          <w:rFonts w:ascii="Verdana" w:hAnsi="Verdana"/>
        </w:rPr>
      </w:pPr>
      <w:r w:rsidRPr="00DD1CF5">
        <w:rPr>
          <w:rFonts w:ascii="Verdana" w:hAnsi="Verdana"/>
        </w:rPr>
        <w:t>The dataset is designed for </w:t>
      </w:r>
      <w:r w:rsidRPr="00DD1CF5">
        <w:rPr>
          <w:rFonts w:ascii="Verdana" w:hAnsi="Verdana"/>
          <w:b/>
          <w:bCs/>
        </w:rPr>
        <w:t>data analysis, machine learning, and forecasting projects</w:t>
      </w:r>
      <w:r w:rsidRPr="00DD1CF5">
        <w:rPr>
          <w:rFonts w:ascii="Verdana" w:hAnsi="Verdana"/>
        </w:rPr>
        <w:t>, simulating realistic retail sales data typically found in the FMCG (Fast-Moving Consumer Goods) industry.</w:t>
      </w:r>
    </w:p>
    <w:p w14:paraId="4EF85CF1" w14:textId="77777777" w:rsidR="00982701" w:rsidRPr="00DD1CF5" w:rsidRDefault="00982701" w:rsidP="00982701">
      <w:pPr>
        <w:rPr>
          <w:rFonts w:ascii="Verdana" w:hAnsi="Verdana"/>
        </w:rPr>
      </w:pPr>
      <w:r w:rsidRPr="00DD1CF5">
        <w:rPr>
          <w:rFonts w:ascii="Verdana" w:hAnsi="Verdana"/>
        </w:rPr>
        <w:t>It can be used for tasks such as:</w:t>
      </w:r>
    </w:p>
    <w:p w14:paraId="291276DF" w14:textId="77777777" w:rsidR="00982701" w:rsidRPr="00DD1CF5" w:rsidRDefault="00982701" w:rsidP="00982701">
      <w:pPr>
        <w:numPr>
          <w:ilvl w:val="0"/>
          <w:numId w:val="1"/>
        </w:numPr>
        <w:rPr>
          <w:rFonts w:ascii="Verdana" w:hAnsi="Verdana"/>
        </w:rPr>
      </w:pPr>
      <w:r w:rsidRPr="00DD1CF5">
        <w:rPr>
          <w:rFonts w:ascii="Verdana" w:hAnsi="Verdana"/>
        </w:rPr>
        <w:t>Sales analytics</w:t>
      </w:r>
    </w:p>
    <w:p w14:paraId="44672360" w14:textId="77777777" w:rsidR="00982701" w:rsidRPr="00DD1CF5" w:rsidRDefault="00982701" w:rsidP="00982701">
      <w:pPr>
        <w:numPr>
          <w:ilvl w:val="0"/>
          <w:numId w:val="1"/>
        </w:numPr>
        <w:rPr>
          <w:rFonts w:ascii="Verdana" w:hAnsi="Verdana"/>
        </w:rPr>
      </w:pPr>
      <w:r w:rsidRPr="00DD1CF5">
        <w:rPr>
          <w:rFonts w:ascii="Verdana" w:hAnsi="Verdana"/>
        </w:rPr>
        <w:t>Customer behavior analysis</w:t>
      </w:r>
    </w:p>
    <w:p w14:paraId="43C4F5F6" w14:textId="77777777" w:rsidR="00982701" w:rsidRPr="00DD1CF5" w:rsidRDefault="00982701" w:rsidP="00982701">
      <w:pPr>
        <w:numPr>
          <w:ilvl w:val="0"/>
          <w:numId w:val="1"/>
        </w:numPr>
        <w:rPr>
          <w:rFonts w:ascii="Verdana" w:hAnsi="Verdana"/>
        </w:rPr>
      </w:pPr>
      <w:r w:rsidRPr="00DD1CF5">
        <w:rPr>
          <w:rFonts w:ascii="Verdana" w:hAnsi="Verdana"/>
        </w:rPr>
        <w:t>Retail performance evaluation</w:t>
      </w:r>
    </w:p>
    <w:p w14:paraId="761CC145" w14:textId="77777777" w:rsidR="00982701" w:rsidRPr="00DD1CF5" w:rsidRDefault="00982701" w:rsidP="00982701">
      <w:pPr>
        <w:numPr>
          <w:ilvl w:val="0"/>
          <w:numId w:val="1"/>
        </w:numPr>
        <w:rPr>
          <w:rFonts w:ascii="Verdana" w:hAnsi="Verdana"/>
        </w:rPr>
      </w:pPr>
      <w:r w:rsidRPr="00DD1CF5">
        <w:rPr>
          <w:rFonts w:ascii="Verdana" w:hAnsi="Verdana"/>
        </w:rPr>
        <w:t>Time series forecasting</w:t>
      </w:r>
    </w:p>
    <w:p w14:paraId="482F6B47" w14:textId="77777777" w:rsidR="00982701" w:rsidRPr="00DD1CF5" w:rsidRDefault="00982701" w:rsidP="00982701">
      <w:pPr>
        <w:numPr>
          <w:ilvl w:val="0"/>
          <w:numId w:val="1"/>
        </w:numPr>
        <w:rPr>
          <w:rFonts w:ascii="Verdana" w:hAnsi="Verdana"/>
        </w:rPr>
      </w:pPr>
      <w:r w:rsidRPr="00DD1CF5">
        <w:rPr>
          <w:rFonts w:ascii="Verdana" w:hAnsi="Verdana"/>
        </w:rPr>
        <w:t>Machine learning experiments</w:t>
      </w:r>
    </w:p>
    <w:p w14:paraId="5E335C55" w14:textId="77777777" w:rsidR="00982701" w:rsidRPr="00A446E7" w:rsidRDefault="00982701" w:rsidP="00982701">
      <w:pPr>
        <w:rPr>
          <w:rFonts w:ascii="Verdana" w:hAnsi="Verdana"/>
        </w:rPr>
      </w:pPr>
      <w:r w:rsidRPr="00A446E7">
        <w:rPr>
          <w:rFonts w:ascii="Verdana" w:hAnsi="Verdana"/>
          <w:b/>
          <w:bCs/>
        </w:rPr>
        <w:t>Data Source</w:t>
      </w:r>
      <w:r w:rsidRPr="00A446E7">
        <w:rPr>
          <w:rFonts w:ascii="Verdana" w:hAnsi="Verdana"/>
        </w:rPr>
        <w:t>: The data was obtained from </w:t>
      </w:r>
      <w:r w:rsidRPr="00A446E7">
        <w:rPr>
          <w:rFonts w:ascii="Verdana" w:hAnsi="Verdana"/>
          <w:b/>
          <w:bCs/>
        </w:rPr>
        <w:t>Kaggle.com</w:t>
      </w:r>
      <w:r w:rsidRPr="00A446E7">
        <w:rPr>
          <w:rFonts w:ascii="Verdana" w:hAnsi="Verdana"/>
        </w:rPr>
        <w:t>, a platform for open-source datasets.</w:t>
      </w:r>
    </w:p>
    <w:p w14:paraId="736A050A" w14:textId="77777777" w:rsidR="00982701" w:rsidRPr="00A446E7" w:rsidRDefault="00982701" w:rsidP="00982701">
      <w:pPr>
        <w:rPr>
          <w:rFonts w:ascii="Verdana" w:hAnsi="Verdana"/>
        </w:rPr>
      </w:pPr>
      <w:r w:rsidRPr="00A446E7">
        <w:rPr>
          <w:rFonts w:ascii="Verdana" w:hAnsi="Verdana"/>
          <w:b/>
          <w:bCs/>
        </w:rPr>
        <w:t>Row Count</w:t>
      </w:r>
      <w:r w:rsidRPr="00A446E7">
        <w:rPr>
          <w:rFonts w:ascii="Verdana" w:hAnsi="Verdana"/>
        </w:rPr>
        <w:t>: The dataset contains approximately </w:t>
      </w:r>
      <w:r w:rsidRPr="00A446E7">
        <w:rPr>
          <w:rFonts w:ascii="Verdana" w:hAnsi="Verdana"/>
          <w:b/>
          <w:bCs/>
        </w:rPr>
        <w:t>1,000,000 total orders</w:t>
      </w:r>
      <w:r w:rsidRPr="00A446E7">
        <w:rPr>
          <w:rFonts w:ascii="Verdana" w:hAnsi="Verdana"/>
        </w:rPr>
        <w:t> (as shown in the 'Total Orders' KPI).</w:t>
      </w:r>
    </w:p>
    <w:p w14:paraId="45503A82" w14:textId="77777777" w:rsidR="00982701" w:rsidRPr="00A446E7" w:rsidRDefault="00982701" w:rsidP="00982701">
      <w:pPr>
        <w:rPr>
          <w:rFonts w:ascii="Verdana" w:hAnsi="Verdana"/>
        </w:rPr>
      </w:pPr>
      <w:r w:rsidRPr="00A446E7">
        <w:rPr>
          <w:rFonts w:ascii="Verdana" w:hAnsi="Verdana"/>
          <w:b/>
          <w:bCs/>
        </w:rPr>
        <w:t>Time Period</w:t>
      </w:r>
      <w:r w:rsidRPr="00A446E7">
        <w:rPr>
          <w:rFonts w:ascii="Verdana" w:hAnsi="Verdana"/>
        </w:rPr>
        <w:t>: The data covers a full calendar year from </w:t>
      </w:r>
      <w:r w:rsidRPr="00A446E7">
        <w:rPr>
          <w:rFonts w:ascii="Verdana" w:hAnsi="Verdana"/>
          <w:b/>
          <w:bCs/>
        </w:rPr>
        <w:t>January to December</w:t>
      </w:r>
      <w:r w:rsidRPr="00A446E7">
        <w:rPr>
          <w:rFonts w:ascii="Verdana" w:hAnsi="Verdana"/>
        </w:rPr>
        <w:t>.</w:t>
      </w:r>
    </w:p>
    <w:p w14:paraId="31E15A07" w14:textId="77777777" w:rsidR="00982701" w:rsidRPr="00A446E7" w:rsidRDefault="00982701" w:rsidP="00982701">
      <w:pPr>
        <w:pBdr>
          <w:bottom w:val="double" w:sz="6" w:space="1" w:color="auto"/>
        </w:pBdr>
        <w:ind w:right="-180"/>
        <w:rPr>
          <w:rFonts w:ascii="Verdana" w:hAnsi="Verdana"/>
        </w:rPr>
      </w:pPr>
      <w:r w:rsidRPr="00A446E7">
        <w:rPr>
          <w:rFonts w:ascii="Verdana" w:hAnsi="Verdana"/>
          <w:b/>
          <w:bCs/>
        </w:rPr>
        <w:t>Key Metrics</w:t>
      </w:r>
      <w:r w:rsidRPr="00A446E7">
        <w:rPr>
          <w:rFonts w:ascii="Verdana" w:hAnsi="Verdana"/>
        </w:rPr>
        <w:t>: The report analyzes </w:t>
      </w:r>
      <w:r w:rsidRPr="00A446E7">
        <w:rPr>
          <w:rFonts w:ascii="Verdana" w:hAnsi="Verdana"/>
          <w:b/>
          <w:bCs/>
        </w:rPr>
        <w:t>Total Revenue ($25.49M)</w:t>
      </w:r>
      <w:r w:rsidRPr="00A446E7">
        <w:rPr>
          <w:rFonts w:ascii="Verdana" w:hAnsi="Verdana"/>
        </w:rPr>
        <w:t>, </w:t>
      </w:r>
      <w:r w:rsidRPr="00A446E7">
        <w:rPr>
          <w:rFonts w:ascii="Verdana" w:hAnsi="Verdana"/>
          <w:b/>
          <w:bCs/>
        </w:rPr>
        <w:t>Total Profit ($10.19M)</w:t>
      </w:r>
      <w:r w:rsidRPr="00A446E7">
        <w:rPr>
          <w:rFonts w:ascii="Verdana" w:hAnsi="Verdana"/>
        </w:rPr>
        <w:t>, and a </w:t>
      </w:r>
      <w:r w:rsidRPr="00A446E7">
        <w:rPr>
          <w:rFonts w:ascii="Verdana" w:hAnsi="Verdana"/>
          <w:b/>
          <w:bCs/>
        </w:rPr>
        <w:t>Profit Margin of 40%</w:t>
      </w:r>
      <w:r w:rsidRPr="00A446E7">
        <w:rPr>
          <w:rFonts w:ascii="Verdana" w:hAnsi="Verdana"/>
        </w:rPr>
        <w:t>.</w:t>
      </w:r>
    </w:p>
    <w:p w14:paraId="2D479F5A" w14:textId="77777777" w:rsidR="00982701" w:rsidRPr="00AB4AC8" w:rsidRDefault="00982701" w:rsidP="00982701">
      <w:pPr>
        <w:rPr>
          <w:rFonts w:ascii="Verdana" w:hAnsi="Verdana"/>
          <w:b/>
          <w:bCs/>
        </w:rPr>
      </w:pPr>
      <w:r w:rsidRPr="00AB4AC8">
        <w:rPr>
          <w:rFonts w:ascii="Verdana" w:hAnsi="Verdana"/>
          <w:b/>
          <w:bCs/>
        </w:rPr>
        <w:t>Model View:</w:t>
      </w:r>
    </w:p>
    <w:p w14:paraId="2FB90D3F" w14:textId="77777777" w:rsidR="00982701" w:rsidRPr="00AB4AC8" w:rsidRDefault="00982701" w:rsidP="00982701">
      <w:pPr>
        <w:rPr>
          <w:rFonts w:ascii="Verdana" w:hAnsi="Verdana"/>
          <w:lang w:bidi="ar-EG"/>
        </w:rPr>
      </w:pPr>
      <w:r w:rsidRPr="00AB4AC8">
        <w:rPr>
          <w:rFonts w:ascii="Verdana" w:hAnsi="Verdana"/>
          <w:lang w:bidi="ar-EG"/>
        </w:rPr>
        <w:t>Include this description under your screenshot to show you understand the data structure:</w:t>
      </w:r>
    </w:p>
    <w:p w14:paraId="693E03A6" w14:textId="77777777" w:rsidR="00982701" w:rsidRPr="00AB4AC8" w:rsidRDefault="00982701" w:rsidP="00982701">
      <w:pPr>
        <w:numPr>
          <w:ilvl w:val="0"/>
          <w:numId w:val="2"/>
        </w:numPr>
        <w:rPr>
          <w:rFonts w:ascii="Verdana" w:hAnsi="Verdana"/>
          <w:lang w:bidi="ar-EG"/>
        </w:rPr>
      </w:pPr>
      <w:r w:rsidRPr="00AB4AC8">
        <w:rPr>
          <w:rFonts w:ascii="Verdana" w:hAnsi="Verdana"/>
          <w:b/>
          <w:bCs/>
          <w:lang w:bidi="ar-EG"/>
        </w:rPr>
        <w:t>Model Type</w:t>
      </w:r>
      <w:r w:rsidRPr="00AB4AC8">
        <w:rPr>
          <w:rFonts w:ascii="Verdana" w:hAnsi="Verdana"/>
          <w:lang w:bidi="ar-EG"/>
        </w:rPr>
        <w:t xml:space="preserve">: I have built a </w:t>
      </w:r>
      <w:r w:rsidRPr="00AB4AC8">
        <w:rPr>
          <w:rFonts w:ascii="Verdana" w:hAnsi="Verdana"/>
          <w:b/>
          <w:bCs/>
          <w:lang w:bidi="ar-EG"/>
        </w:rPr>
        <w:t>Star Schema</w:t>
      </w:r>
      <w:r w:rsidRPr="00AB4AC8">
        <w:rPr>
          <w:rFonts w:ascii="Verdana" w:hAnsi="Verdana"/>
          <w:lang w:bidi="ar-EG"/>
        </w:rPr>
        <w:t xml:space="preserve"> data model, which is the standard for efficient Power BI reports.</w:t>
      </w:r>
    </w:p>
    <w:p w14:paraId="0B1EE860" w14:textId="77777777" w:rsidR="00982701" w:rsidRPr="00AB4AC8" w:rsidRDefault="00982701" w:rsidP="00982701">
      <w:pPr>
        <w:numPr>
          <w:ilvl w:val="0"/>
          <w:numId w:val="2"/>
        </w:numPr>
        <w:rPr>
          <w:rFonts w:ascii="Verdana" w:hAnsi="Verdana"/>
          <w:lang w:bidi="ar-EG"/>
        </w:rPr>
      </w:pPr>
      <w:r w:rsidRPr="00AB4AC8">
        <w:rPr>
          <w:rFonts w:ascii="Verdana" w:hAnsi="Verdana"/>
          <w:b/>
          <w:bCs/>
          <w:lang w:bidi="ar-EG"/>
        </w:rPr>
        <w:t>Fact Table</w:t>
      </w:r>
      <w:r w:rsidRPr="00AB4AC8">
        <w:rPr>
          <w:rFonts w:ascii="Verdana" w:hAnsi="Verdana"/>
          <w:lang w:bidi="ar-EG"/>
        </w:rPr>
        <w:t xml:space="preserve">: The </w:t>
      </w:r>
      <w:r w:rsidRPr="00AB4AC8">
        <w:rPr>
          <w:rFonts w:ascii="Verdana" w:hAnsi="Verdana"/>
          <w:b/>
          <w:bCs/>
          <w:lang w:bidi="ar-EG"/>
        </w:rPr>
        <w:t>sales</w:t>
      </w:r>
      <w:r w:rsidRPr="00AB4AC8">
        <w:rPr>
          <w:rFonts w:ascii="Verdana" w:hAnsi="Verdana"/>
          <w:lang w:bidi="ar-EG"/>
        </w:rPr>
        <w:t xml:space="preserve"> table is in the center as the fact table, containing all numeric transactions and foreign keys.</w:t>
      </w:r>
    </w:p>
    <w:p w14:paraId="3BC56206" w14:textId="77777777" w:rsidR="00982701" w:rsidRPr="00AB4AC8" w:rsidRDefault="00982701" w:rsidP="00982701">
      <w:pPr>
        <w:numPr>
          <w:ilvl w:val="0"/>
          <w:numId w:val="2"/>
        </w:numPr>
        <w:rPr>
          <w:rFonts w:ascii="Verdana" w:hAnsi="Verdana"/>
          <w:lang w:bidi="ar-EG"/>
        </w:rPr>
      </w:pPr>
      <w:r w:rsidRPr="00AB4AC8">
        <w:rPr>
          <w:rFonts w:ascii="Verdana" w:hAnsi="Verdana"/>
          <w:b/>
          <w:bCs/>
          <w:lang w:bidi="ar-EG"/>
        </w:rPr>
        <w:t>Dimension Tables</w:t>
      </w:r>
      <w:r w:rsidRPr="00AB4AC8">
        <w:rPr>
          <w:rFonts w:ascii="Verdana" w:hAnsi="Verdana"/>
          <w:lang w:bidi="ar-EG"/>
        </w:rPr>
        <w:t xml:space="preserve">: I have surrounded the fact table with four-dimension tables: </w:t>
      </w:r>
      <w:r w:rsidRPr="00AB4AC8">
        <w:rPr>
          <w:rFonts w:ascii="Verdana" w:hAnsi="Verdana"/>
          <w:b/>
          <w:bCs/>
          <w:lang w:bidi="ar-EG"/>
        </w:rPr>
        <w:t>products</w:t>
      </w:r>
      <w:r w:rsidRPr="00AB4AC8">
        <w:rPr>
          <w:rFonts w:ascii="Verdana" w:hAnsi="Verdana"/>
          <w:lang w:bidi="ar-EG"/>
        </w:rPr>
        <w:t xml:space="preserve">, </w:t>
      </w:r>
      <w:r w:rsidRPr="00AB4AC8">
        <w:rPr>
          <w:rFonts w:ascii="Verdana" w:hAnsi="Verdana"/>
          <w:b/>
          <w:bCs/>
          <w:lang w:bidi="ar-EG"/>
        </w:rPr>
        <w:t>customers</w:t>
      </w:r>
      <w:r w:rsidRPr="00AB4AC8">
        <w:rPr>
          <w:rFonts w:ascii="Verdana" w:hAnsi="Verdana"/>
          <w:lang w:bidi="ar-EG"/>
        </w:rPr>
        <w:t xml:space="preserve">, </w:t>
      </w:r>
      <w:r w:rsidRPr="00AB4AC8">
        <w:rPr>
          <w:rFonts w:ascii="Verdana" w:hAnsi="Verdana"/>
          <w:b/>
          <w:bCs/>
          <w:lang w:bidi="ar-EG"/>
        </w:rPr>
        <w:t>stores</w:t>
      </w:r>
      <w:r w:rsidRPr="00AB4AC8">
        <w:rPr>
          <w:rFonts w:ascii="Verdana" w:hAnsi="Verdana"/>
          <w:lang w:bidi="ar-EG"/>
        </w:rPr>
        <w:t xml:space="preserve">, and </w:t>
      </w:r>
      <w:r w:rsidRPr="00AB4AC8">
        <w:rPr>
          <w:rFonts w:ascii="Verdana" w:hAnsi="Verdana"/>
          <w:b/>
          <w:bCs/>
          <w:lang w:bidi="ar-EG"/>
        </w:rPr>
        <w:t>calendar</w:t>
      </w:r>
      <w:r w:rsidRPr="00AB4AC8">
        <w:rPr>
          <w:rFonts w:ascii="Verdana" w:hAnsi="Verdana"/>
          <w:lang w:bidi="ar-EG"/>
        </w:rPr>
        <w:t>.</w:t>
      </w:r>
    </w:p>
    <w:p w14:paraId="1E4E4E08" w14:textId="77777777" w:rsidR="00982701" w:rsidRDefault="00982701" w:rsidP="00982701">
      <w:pPr>
        <w:numPr>
          <w:ilvl w:val="0"/>
          <w:numId w:val="2"/>
        </w:numPr>
        <w:rPr>
          <w:rFonts w:ascii="Verdana" w:hAnsi="Verdana"/>
          <w:lang w:bidi="ar-EG"/>
        </w:rPr>
      </w:pPr>
      <w:r w:rsidRPr="00AB4AC8">
        <w:rPr>
          <w:rFonts w:ascii="Verdana" w:hAnsi="Verdana"/>
          <w:b/>
          <w:bCs/>
          <w:lang w:bidi="ar-EG"/>
        </w:rPr>
        <w:t>Relationships</w:t>
      </w:r>
      <w:r w:rsidRPr="00AB4AC8">
        <w:rPr>
          <w:rFonts w:ascii="Verdana" w:hAnsi="Verdana"/>
          <w:lang w:bidi="ar-EG"/>
        </w:rPr>
        <w:t xml:space="preserve">: All relationships are configured with </w:t>
      </w:r>
      <w:r w:rsidRPr="00AB4AC8">
        <w:rPr>
          <w:rFonts w:ascii="Verdana" w:hAnsi="Verdana"/>
          <w:b/>
          <w:bCs/>
          <w:lang w:bidi="ar-EG"/>
        </w:rPr>
        <w:t>Many-to-one (*:1)</w:t>
      </w:r>
      <w:r w:rsidRPr="00AB4AC8">
        <w:rPr>
          <w:rFonts w:ascii="Verdana" w:hAnsi="Verdana"/>
          <w:lang w:bidi="ar-EG"/>
        </w:rPr>
        <w:t xml:space="preserve"> cardinality and a </w:t>
      </w:r>
      <w:r w:rsidRPr="00AB4AC8">
        <w:rPr>
          <w:rFonts w:ascii="Verdana" w:hAnsi="Verdana"/>
          <w:b/>
          <w:bCs/>
          <w:lang w:bidi="ar-EG"/>
        </w:rPr>
        <w:t>Single</w:t>
      </w:r>
      <w:r w:rsidRPr="00AB4AC8">
        <w:rPr>
          <w:rFonts w:ascii="Verdana" w:hAnsi="Verdana"/>
          <w:lang w:bidi="ar-EG"/>
        </w:rPr>
        <w:t xml:space="preserve"> cross-filter direction to ensure data integrity.</w:t>
      </w:r>
    </w:p>
    <w:p w14:paraId="3D14582E" w14:textId="77777777" w:rsidR="00982701" w:rsidRDefault="00982701" w:rsidP="00982701">
      <w:pPr>
        <w:rPr>
          <w:rFonts w:ascii="Verdana" w:hAnsi="Verdana"/>
          <w:b/>
          <w:bCs/>
          <w:lang w:bidi="ar-EG"/>
        </w:rPr>
      </w:pPr>
    </w:p>
    <w:p w14:paraId="5087BD4B" w14:textId="77777777" w:rsidR="00982701" w:rsidRPr="00AB4AC8" w:rsidRDefault="00982701" w:rsidP="00982701">
      <w:pPr>
        <w:rPr>
          <w:rFonts w:ascii="Verdana" w:hAnsi="Verdana"/>
          <w:b/>
          <w:bCs/>
          <w:lang w:bidi="ar-EG"/>
        </w:rPr>
      </w:pPr>
      <w:r w:rsidRPr="00AB4AC8">
        <w:rPr>
          <w:rFonts w:ascii="Verdana" w:hAnsi="Verdana"/>
          <w:b/>
          <w:bCs/>
          <w:lang w:bidi="ar-EG"/>
        </w:rPr>
        <w:lastRenderedPageBreak/>
        <w:t>This screenshot:</w:t>
      </w:r>
    </w:p>
    <w:p w14:paraId="0275C542" w14:textId="77777777" w:rsidR="00982701" w:rsidRDefault="00982701" w:rsidP="00982701">
      <w:pPr>
        <w:rPr>
          <w:rFonts w:ascii="Verdana" w:hAnsi="Verdana"/>
          <w:lang w:bidi="ar-EG"/>
        </w:rPr>
      </w:pPr>
      <w:r>
        <w:rPr>
          <w:noProof/>
        </w:rPr>
        <w:drawing>
          <wp:inline distT="0" distB="0" distL="0" distR="0" wp14:anchorId="0D3002AE" wp14:editId="05E38B8E">
            <wp:extent cx="6858000" cy="6130925"/>
            <wp:effectExtent l="0" t="0" r="0" b="3175"/>
            <wp:docPr id="7122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5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34BD" w14:textId="77777777" w:rsidR="00982701" w:rsidRDefault="00982701" w:rsidP="00982701">
      <w:pPr>
        <w:pBdr>
          <w:bottom w:val="double" w:sz="6" w:space="1" w:color="auto"/>
        </w:pBdr>
        <w:rPr>
          <w:rFonts w:ascii="Verdana" w:hAnsi="Verdana"/>
          <w:lang w:bidi="ar-EG"/>
        </w:rPr>
      </w:pPr>
    </w:p>
    <w:p w14:paraId="2A7D269B" w14:textId="77777777" w:rsidR="00982701" w:rsidRDefault="00982701" w:rsidP="00982701">
      <w:pPr>
        <w:rPr>
          <w:rFonts w:ascii="Verdana" w:hAnsi="Verdana"/>
          <w:b/>
          <w:bCs/>
          <w:rtl/>
          <w:lang w:bidi="ar-EG"/>
        </w:rPr>
      </w:pPr>
    </w:p>
    <w:p w14:paraId="1E3EE11A" w14:textId="77777777" w:rsidR="00982701" w:rsidRDefault="00982701" w:rsidP="00982701">
      <w:pPr>
        <w:rPr>
          <w:rFonts w:ascii="Verdana" w:hAnsi="Verdana"/>
          <w:b/>
          <w:bCs/>
          <w:rtl/>
          <w:lang w:bidi="ar-EG"/>
        </w:rPr>
      </w:pPr>
    </w:p>
    <w:p w14:paraId="6D4E5F49" w14:textId="77777777" w:rsidR="00982701" w:rsidRDefault="00982701" w:rsidP="00982701">
      <w:pPr>
        <w:rPr>
          <w:rFonts w:ascii="Verdana" w:hAnsi="Verdana"/>
          <w:b/>
          <w:bCs/>
          <w:rtl/>
          <w:lang w:bidi="ar-EG"/>
        </w:rPr>
      </w:pPr>
    </w:p>
    <w:p w14:paraId="72AA603D" w14:textId="77777777" w:rsidR="00982701" w:rsidRDefault="00982701" w:rsidP="00982701">
      <w:pPr>
        <w:rPr>
          <w:rFonts w:ascii="Verdana" w:hAnsi="Verdana"/>
          <w:b/>
          <w:bCs/>
          <w:rtl/>
          <w:lang w:bidi="ar-EG"/>
        </w:rPr>
      </w:pPr>
    </w:p>
    <w:p w14:paraId="0D3AF395" w14:textId="77777777" w:rsidR="00982701" w:rsidRDefault="00982701" w:rsidP="00982701">
      <w:pPr>
        <w:rPr>
          <w:rFonts w:ascii="Verdana" w:hAnsi="Verdana"/>
          <w:b/>
          <w:bCs/>
          <w:rtl/>
          <w:lang w:bidi="ar-EG"/>
        </w:rPr>
      </w:pPr>
    </w:p>
    <w:p w14:paraId="299F5281" w14:textId="77777777" w:rsidR="00982701" w:rsidRDefault="00982701" w:rsidP="00982701">
      <w:pPr>
        <w:rPr>
          <w:rFonts w:ascii="Verdana" w:hAnsi="Verdana"/>
          <w:b/>
          <w:bCs/>
          <w:rtl/>
          <w:lang w:bidi="ar-EG"/>
        </w:rPr>
      </w:pPr>
    </w:p>
    <w:p w14:paraId="602CDB41" w14:textId="77777777" w:rsidR="00982701" w:rsidRDefault="00982701" w:rsidP="00982701">
      <w:pPr>
        <w:rPr>
          <w:rFonts w:ascii="Verdana" w:hAnsi="Verdana"/>
          <w:b/>
          <w:bCs/>
          <w:rtl/>
          <w:lang w:bidi="ar-EG"/>
        </w:rPr>
      </w:pPr>
    </w:p>
    <w:p w14:paraId="33E435E3" w14:textId="77777777" w:rsidR="00982701" w:rsidRPr="00010F85" w:rsidRDefault="00982701" w:rsidP="00982701">
      <w:pPr>
        <w:rPr>
          <w:rFonts w:ascii="Verdana" w:hAnsi="Verdana"/>
          <w:b/>
          <w:bCs/>
          <w:lang w:bidi="ar-EG"/>
        </w:rPr>
      </w:pPr>
      <w:r w:rsidRPr="00010F85">
        <w:rPr>
          <w:rFonts w:ascii="Verdana" w:hAnsi="Verdana"/>
          <w:b/>
          <w:bCs/>
          <w:lang w:bidi="ar-EG"/>
        </w:rPr>
        <w:lastRenderedPageBreak/>
        <w:t>Page 1: Overview Analysis</w:t>
      </w:r>
    </w:p>
    <w:p w14:paraId="54F4272C" w14:textId="77777777" w:rsidR="00982701" w:rsidRPr="00010F85" w:rsidRDefault="00982701" w:rsidP="00982701">
      <w:pPr>
        <w:rPr>
          <w:rFonts w:ascii="Verdana" w:hAnsi="Verdana"/>
          <w:lang w:bidi="ar-EG"/>
        </w:rPr>
      </w:pPr>
      <w:r w:rsidRPr="00010F85">
        <w:rPr>
          <w:rFonts w:ascii="Verdana" w:hAnsi="Verdana"/>
          <w:lang w:bidi="ar-EG"/>
        </w:rPr>
        <w:t>The first page of my Power BI report provides a comprehensive summary of the business performance. Below is a detailed explanation of the components used:</w:t>
      </w:r>
    </w:p>
    <w:p w14:paraId="358F976E" w14:textId="77777777" w:rsidR="00982701" w:rsidRPr="00010F85" w:rsidRDefault="00982701" w:rsidP="00982701">
      <w:pPr>
        <w:numPr>
          <w:ilvl w:val="0"/>
          <w:numId w:val="3"/>
        </w:numPr>
        <w:rPr>
          <w:rFonts w:ascii="Verdana" w:hAnsi="Verdana"/>
          <w:lang w:bidi="ar-EG"/>
        </w:rPr>
      </w:pPr>
      <w:r w:rsidRPr="00010F85">
        <w:rPr>
          <w:rFonts w:ascii="Verdana" w:hAnsi="Verdana"/>
          <w:b/>
          <w:bCs/>
          <w:lang w:bidi="ar-EG"/>
        </w:rPr>
        <w:t>Executive Summary (KPI Cards)</w:t>
      </w:r>
      <w:r w:rsidRPr="00010F85">
        <w:rPr>
          <w:rFonts w:ascii="Verdana" w:hAnsi="Verdana"/>
          <w:lang w:bidi="ar-EG"/>
        </w:rPr>
        <w:t xml:space="preserve">: At the top of the report, I have included four KPI cards showing critical business metrics: </w:t>
      </w:r>
      <w:r w:rsidRPr="00010F85">
        <w:rPr>
          <w:rFonts w:ascii="Verdana" w:hAnsi="Verdana"/>
          <w:b/>
          <w:bCs/>
          <w:lang w:bidi="ar-EG"/>
        </w:rPr>
        <w:t>Total Revenue ($25.49M)</w:t>
      </w:r>
      <w:r w:rsidRPr="00010F85">
        <w:rPr>
          <w:rFonts w:ascii="Verdana" w:hAnsi="Verdana"/>
          <w:lang w:bidi="ar-EG"/>
        </w:rPr>
        <w:t xml:space="preserve">, </w:t>
      </w:r>
      <w:r w:rsidRPr="00010F85">
        <w:rPr>
          <w:rFonts w:ascii="Verdana" w:hAnsi="Verdana"/>
          <w:b/>
          <w:bCs/>
          <w:lang w:bidi="ar-EG"/>
        </w:rPr>
        <w:t>Total Orders (1M)</w:t>
      </w:r>
      <w:r w:rsidRPr="00010F85">
        <w:rPr>
          <w:rFonts w:ascii="Verdana" w:hAnsi="Verdana"/>
          <w:lang w:bidi="ar-EG"/>
        </w:rPr>
        <w:t xml:space="preserve">, </w:t>
      </w:r>
      <w:r w:rsidRPr="00010F85">
        <w:rPr>
          <w:rFonts w:ascii="Verdana" w:hAnsi="Verdana"/>
          <w:b/>
          <w:bCs/>
          <w:lang w:bidi="ar-EG"/>
        </w:rPr>
        <w:t>Total Profit ($10.19M)</w:t>
      </w:r>
      <w:r w:rsidRPr="00010F85">
        <w:rPr>
          <w:rFonts w:ascii="Verdana" w:hAnsi="Verdana"/>
          <w:lang w:bidi="ar-EG"/>
        </w:rPr>
        <w:t xml:space="preserve">, and a </w:t>
      </w:r>
      <w:r w:rsidRPr="00010F85">
        <w:rPr>
          <w:rFonts w:ascii="Verdana" w:hAnsi="Verdana"/>
          <w:b/>
          <w:bCs/>
          <w:lang w:bidi="ar-EG"/>
        </w:rPr>
        <w:t>Profit Margin of 40%</w:t>
      </w:r>
      <w:r w:rsidRPr="00010F85">
        <w:rPr>
          <w:rFonts w:ascii="Verdana" w:hAnsi="Verdana"/>
          <w:lang w:bidi="ar-EG"/>
        </w:rPr>
        <w:t>.</w:t>
      </w:r>
    </w:p>
    <w:p w14:paraId="60B125A2" w14:textId="77777777" w:rsidR="00982701" w:rsidRPr="00010F85" w:rsidRDefault="00982701" w:rsidP="00982701">
      <w:pPr>
        <w:numPr>
          <w:ilvl w:val="0"/>
          <w:numId w:val="3"/>
        </w:numPr>
        <w:rPr>
          <w:rFonts w:ascii="Verdana" w:hAnsi="Verdana"/>
          <w:lang w:bidi="ar-EG"/>
        </w:rPr>
      </w:pPr>
      <w:r w:rsidRPr="00010F85">
        <w:rPr>
          <w:rFonts w:ascii="Verdana" w:hAnsi="Verdana"/>
          <w:b/>
          <w:bCs/>
          <w:lang w:bidi="ar-EG"/>
        </w:rPr>
        <w:t>Dataset Description</w:t>
      </w:r>
      <w:r w:rsidRPr="00010F85">
        <w:rPr>
          <w:rFonts w:ascii="Verdana" w:hAnsi="Verdana"/>
          <w:lang w:bidi="ar-EG"/>
        </w:rPr>
        <w:t xml:space="preserve">: On the top-left, a dedicated text box describes the dataset, its source, and the </w:t>
      </w:r>
      <w:proofErr w:type="gramStart"/>
      <w:r w:rsidRPr="00010F85">
        <w:rPr>
          <w:rFonts w:ascii="Verdana" w:hAnsi="Verdana"/>
          <w:lang w:bidi="ar-EG"/>
        </w:rPr>
        <w:t>time period</w:t>
      </w:r>
      <w:proofErr w:type="gramEnd"/>
      <w:r w:rsidRPr="00010F85">
        <w:rPr>
          <w:rFonts w:ascii="Verdana" w:hAnsi="Verdana"/>
          <w:lang w:bidi="ar-EG"/>
        </w:rPr>
        <w:t xml:space="preserve"> (2023–2024), fulfilling the requirement to explain the data context.</w:t>
      </w:r>
    </w:p>
    <w:p w14:paraId="06FDAD6B" w14:textId="77777777" w:rsidR="00982701" w:rsidRPr="00010F85" w:rsidRDefault="00982701" w:rsidP="00982701">
      <w:pPr>
        <w:numPr>
          <w:ilvl w:val="0"/>
          <w:numId w:val="3"/>
        </w:numPr>
        <w:rPr>
          <w:rFonts w:ascii="Verdana" w:hAnsi="Verdana"/>
          <w:lang w:bidi="ar-EG"/>
        </w:rPr>
      </w:pPr>
      <w:r w:rsidRPr="00010F85">
        <w:rPr>
          <w:rFonts w:ascii="Verdana" w:hAnsi="Verdana"/>
          <w:b/>
          <w:bCs/>
          <w:lang w:bidi="ar-EG"/>
        </w:rPr>
        <w:t>Monthly Sales Trend (Line Chart)</w:t>
      </w:r>
      <w:r w:rsidRPr="00010F85">
        <w:rPr>
          <w:rFonts w:ascii="Verdana" w:hAnsi="Verdana"/>
          <w:lang w:bidi="ar-EG"/>
        </w:rPr>
        <w:t xml:space="preserve">: The "Total Revenue by Month" chart tracks sales fluctuations throughout the year. It clearly identifies </w:t>
      </w:r>
      <w:r w:rsidRPr="00010F85">
        <w:rPr>
          <w:rFonts w:ascii="Verdana" w:hAnsi="Verdana"/>
          <w:b/>
          <w:bCs/>
          <w:lang w:bidi="ar-EG"/>
        </w:rPr>
        <w:t>February</w:t>
      </w:r>
      <w:r w:rsidRPr="00010F85">
        <w:rPr>
          <w:rFonts w:ascii="Verdana" w:hAnsi="Verdana"/>
          <w:lang w:bidi="ar-EG"/>
        </w:rPr>
        <w:t xml:space="preserve"> as the lowest revenue month ($1.98M) and shows peaks in months like </w:t>
      </w:r>
      <w:r w:rsidRPr="00010F85">
        <w:rPr>
          <w:rFonts w:ascii="Verdana" w:hAnsi="Verdana"/>
          <w:b/>
          <w:bCs/>
          <w:lang w:bidi="ar-EG"/>
        </w:rPr>
        <w:t>January</w:t>
      </w:r>
      <w:r w:rsidRPr="00010F85">
        <w:rPr>
          <w:rFonts w:ascii="Verdana" w:hAnsi="Verdana"/>
          <w:lang w:bidi="ar-EG"/>
        </w:rPr>
        <w:t xml:space="preserve"> and </w:t>
      </w:r>
      <w:r w:rsidRPr="00010F85">
        <w:rPr>
          <w:rFonts w:ascii="Verdana" w:hAnsi="Verdana"/>
          <w:b/>
          <w:bCs/>
          <w:lang w:bidi="ar-EG"/>
        </w:rPr>
        <w:t>March</w:t>
      </w:r>
      <w:r w:rsidRPr="00010F85">
        <w:rPr>
          <w:rFonts w:ascii="Verdana" w:hAnsi="Verdana"/>
          <w:lang w:bidi="ar-EG"/>
        </w:rPr>
        <w:t>.</w:t>
      </w:r>
    </w:p>
    <w:p w14:paraId="4CF2951F" w14:textId="77777777" w:rsidR="00982701" w:rsidRPr="00010F85" w:rsidRDefault="00982701" w:rsidP="00982701">
      <w:pPr>
        <w:numPr>
          <w:ilvl w:val="0"/>
          <w:numId w:val="3"/>
        </w:numPr>
        <w:rPr>
          <w:rFonts w:ascii="Verdana" w:hAnsi="Verdana"/>
          <w:lang w:bidi="ar-EG"/>
        </w:rPr>
      </w:pPr>
      <w:r w:rsidRPr="00010F85">
        <w:rPr>
          <w:rFonts w:ascii="Verdana" w:hAnsi="Verdana"/>
          <w:b/>
          <w:bCs/>
          <w:lang w:bidi="ar-EG"/>
        </w:rPr>
        <w:t>Product Performance (Donut Chart)</w:t>
      </w:r>
      <w:r w:rsidRPr="00010F85">
        <w:rPr>
          <w:rFonts w:ascii="Verdana" w:hAnsi="Verdana"/>
          <w:lang w:bidi="ar-EG"/>
        </w:rPr>
        <w:t xml:space="preserve">: The "Total Revenue by Product" chart illustrates the revenue share by category. </w:t>
      </w:r>
      <w:r w:rsidRPr="00010F85">
        <w:rPr>
          <w:rFonts w:ascii="Verdana" w:hAnsi="Verdana"/>
          <w:b/>
          <w:bCs/>
          <w:lang w:bidi="ar-EG"/>
        </w:rPr>
        <w:t>Dark Chocolate</w:t>
      </w:r>
      <w:r w:rsidRPr="00010F85">
        <w:rPr>
          <w:rFonts w:ascii="Verdana" w:hAnsi="Verdana"/>
          <w:lang w:bidi="ar-EG"/>
        </w:rPr>
        <w:t xml:space="preserve"> is the leading category, contributing </w:t>
      </w:r>
      <w:r w:rsidRPr="00010F85">
        <w:rPr>
          <w:rFonts w:ascii="Verdana" w:hAnsi="Verdana"/>
          <w:b/>
          <w:bCs/>
          <w:lang w:bidi="ar-EG"/>
        </w:rPr>
        <w:t>22.62%</w:t>
      </w:r>
      <w:r w:rsidRPr="00010F85">
        <w:rPr>
          <w:rFonts w:ascii="Verdana" w:hAnsi="Verdana"/>
          <w:lang w:bidi="ar-EG"/>
        </w:rPr>
        <w:t xml:space="preserve"> ($5.71M) of total revenue.</w:t>
      </w:r>
    </w:p>
    <w:p w14:paraId="114FA965" w14:textId="77777777" w:rsidR="00982701" w:rsidRPr="00010F85" w:rsidRDefault="00982701" w:rsidP="00982701">
      <w:pPr>
        <w:numPr>
          <w:ilvl w:val="0"/>
          <w:numId w:val="3"/>
        </w:numPr>
        <w:rPr>
          <w:rFonts w:ascii="Verdana" w:hAnsi="Verdana"/>
          <w:lang w:bidi="ar-EG"/>
        </w:rPr>
      </w:pPr>
      <w:r w:rsidRPr="00010F85">
        <w:rPr>
          <w:rFonts w:ascii="Verdana" w:hAnsi="Verdana"/>
          <w:b/>
          <w:bCs/>
          <w:lang w:bidi="ar-EG"/>
        </w:rPr>
        <w:t>Interactive Analysis (Slicers)</w:t>
      </w:r>
      <w:r w:rsidRPr="00010F85">
        <w:rPr>
          <w:rFonts w:ascii="Verdana" w:hAnsi="Verdana"/>
          <w:lang w:bidi="ar-EG"/>
        </w:rPr>
        <w:t xml:space="preserve">: I added vertical slicers for </w:t>
      </w:r>
      <w:r w:rsidRPr="00010F85">
        <w:rPr>
          <w:rFonts w:ascii="Verdana" w:hAnsi="Verdana"/>
          <w:b/>
          <w:bCs/>
          <w:lang w:bidi="ar-EG"/>
        </w:rPr>
        <w:t>Month</w:t>
      </w:r>
      <w:r w:rsidRPr="00010F85">
        <w:rPr>
          <w:rFonts w:ascii="Verdana" w:hAnsi="Verdana"/>
          <w:lang w:bidi="ar-EG"/>
        </w:rPr>
        <w:t xml:space="preserve"> and </w:t>
      </w:r>
      <w:r w:rsidRPr="00010F85">
        <w:rPr>
          <w:rFonts w:ascii="Verdana" w:hAnsi="Verdana"/>
          <w:b/>
          <w:bCs/>
          <w:lang w:bidi="ar-EG"/>
        </w:rPr>
        <w:t>Brand</w:t>
      </w:r>
      <w:r w:rsidRPr="00010F85">
        <w:rPr>
          <w:rFonts w:ascii="Verdana" w:hAnsi="Verdana"/>
          <w:lang w:bidi="ar-EG"/>
        </w:rPr>
        <w:t xml:space="preserve"> on the right side to allow users to filter the entire dashboard by specific timeframes or manufacturers.</w:t>
      </w:r>
    </w:p>
    <w:p w14:paraId="38224715" w14:textId="77777777" w:rsidR="00982701" w:rsidRPr="00010F85" w:rsidRDefault="00982701" w:rsidP="00982701">
      <w:pPr>
        <w:numPr>
          <w:ilvl w:val="0"/>
          <w:numId w:val="3"/>
        </w:numPr>
        <w:rPr>
          <w:rFonts w:ascii="Verdana" w:hAnsi="Verdana"/>
          <w:lang w:bidi="ar-EG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56D7EDC" wp14:editId="54A88135">
            <wp:simplePos x="0" y="0"/>
            <wp:positionH relativeFrom="margin">
              <wp:align>right</wp:align>
            </wp:positionH>
            <wp:positionV relativeFrom="paragraph">
              <wp:posOffset>859790</wp:posOffset>
            </wp:positionV>
            <wp:extent cx="6858000" cy="3474720"/>
            <wp:effectExtent l="0" t="0" r="0" b="0"/>
            <wp:wrapThrough wrapText="bothSides">
              <wp:wrapPolygon edited="0">
                <wp:start x="0" y="0"/>
                <wp:lineTo x="0" y="21434"/>
                <wp:lineTo x="21540" y="21434"/>
                <wp:lineTo x="21540" y="0"/>
                <wp:lineTo x="0" y="0"/>
              </wp:wrapPolygon>
            </wp:wrapThrough>
            <wp:docPr id="159547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709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10F85">
        <w:rPr>
          <w:rFonts w:ascii="Verdana" w:hAnsi="Verdana"/>
          <w:b/>
          <w:bCs/>
          <w:lang w:bidi="ar-EG"/>
        </w:rPr>
        <w:t>Revenue Breakdown (Decomposition Tree)</w:t>
      </w:r>
      <w:r w:rsidRPr="00010F85">
        <w:rPr>
          <w:rFonts w:ascii="Verdana" w:hAnsi="Verdana"/>
          <w:lang w:bidi="ar-EG"/>
        </w:rPr>
        <w:t xml:space="preserve">: At the bottom, I utilized a decomposition tree to analyze how revenue is distributed across </w:t>
      </w:r>
      <w:r w:rsidRPr="00010F85">
        <w:rPr>
          <w:rFonts w:ascii="Verdana" w:hAnsi="Verdana"/>
          <w:b/>
          <w:bCs/>
          <w:lang w:bidi="ar-EG"/>
        </w:rPr>
        <w:t>Gender</w:t>
      </w:r>
      <w:r w:rsidRPr="00010F85">
        <w:rPr>
          <w:rFonts w:ascii="Verdana" w:hAnsi="Verdana"/>
          <w:lang w:bidi="ar-EG"/>
        </w:rPr>
        <w:t xml:space="preserve">, </w:t>
      </w:r>
      <w:r w:rsidRPr="00010F85">
        <w:rPr>
          <w:rFonts w:ascii="Verdana" w:hAnsi="Verdana"/>
          <w:b/>
          <w:bCs/>
          <w:lang w:bidi="ar-EG"/>
        </w:rPr>
        <w:t>Category</w:t>
      </w:r>
      <w:r w:rsidRPr="00010F85">
        <w:rPr>
          <w:rFonts w:ascii="Verdana" w:hAnsi="Verdana"/>
          <w:lang w:bidi="ar-EG"/>
        </w:rPr>
        <w:t xml:space="preserve">, </w:t>
      </w:r>
      <w:r w:rsidRPr="00010F85">
        <w:rPr>
          <w:rFonts w:ascii="Verdana" w:hAnsi="Verdana"/>
          <w:b/>
          <w:bCs/>
          <w:lang w:bidi="ar-EG"/>
        </w:rPr>
        <w:t>Brand</w:t>
      </w:r>
      <w:r w:rsidRPr="00010F85">
        <w:rPr>
          <w:rFonts w:ascii="Verdana" w:hAnsi="Verdana"/>
          <w:lang w:bidi="ar-EG"/>
        </w:rPr>
        <w:t xml:space="preserve">, and </w:t>
      </w:r>
      <w:r w:rsidRPr="00010F85">
        <w:rPr>
          <w:rFonts w:ascii="Verdana" w:hAnsi="Verdana"/>
          <w:b/>
          <w:bCs/>
          <w:lang w:bidi="ar-EG"/>
        </w:rPr>
        <w:t>Location</w:t>
      </w:r>
      <w:r w:rsidRPr="00010F85">
        <w:rPr>
          <w:rFonts w:ascii="Verdana" w:hAnsi="Verdana"/>
          <w:lang w:bidi="ar-EG"/>
        </w:rPr>
        <w:t xml:space="preserve"> (Country/City). This allows for deep-dive root cause analysis of sales performance.</w:t>
      </w:r>
    </w:p>
    <w:p w14:paraId="160DBDBC" w14:textId="77777777" w:rsidR="00982701" w:rsidRPr="00010F85" w:rsidRDefault="00982701" w:rsidP="00982701">
      <w:pPr>
        <w:rPr>
          <w:rFonts w:ascii="Verdana" w:hAnsi="Verdana"/>
          <w:b/>
          <w:bCs/>
          <w:lang w:bidi="ar-EG"/>
        </w:rPr>
      </w:pPr>
      <w:r w:rsidRPr="00010F85">
        <w:rPr>
          <w:rFonts w:ascii="Verdana" w:hAnsi="Verdana"/>
          <w:b/>
          <w:bCs/>
          <w:lang w:bidi="ar-EG"/>
        </w:rPr>
        <w:lastRenderedPageBreak/>
        <w:t>Page 2: Category Analysis</w:t>
      </w:r>
    </w:p>
    <w:p w14:paraId="28348541" w14:textId="77777777" w:rsidR="00982701" w:rsidRPr="00010F85" w:rsidRDefault="00982701" w:rsidP="00982701">
      <w:pPr>
        <w:rPr>
          <w:rFonts w:ascii="Verdana" w:hAnsi="Verdana"/>
          <w:lang w:bidi="ar-EG"/>
        </w:rPr>
      </w:pPr>
      <w:r w:rsidRPr="00010F85">
        <w:rPr>
          <w:rFonts w:ascii="Verdana" w:hAnsi="Verdana"/>
          <w:lang w:bidi="ar-EG"/>
        </w:rPr>
        <w:t>The second page of my report focuses on a deep-dive analysis of product categories and brand performance. It provides a more detailed view of the sales metrics compared to the initial overview.</w:t>
      </w:r>
    </w:p>
    <w:p w14:paraId="01E8CBAF" w14:textId="77FE1F5E" w:rsidR="00982701" w:rsidRPr="00010F85" w:rsidRDefault="00982701" w:rsidP="00982701">
      <w:pPr>
        <w:numPr>
          <w:ilvl w:val="0"/>
          <w:numId w:val="4"/>
        </w:numPr>
        <w:rPr>
          <w:rFonts w:ascii="Verdana" w:hAnsi="Verdana"/>
          <w:lang w:bidi="ar-EG"/>
        </w:rPr>
      </w:pPr>
      <w:r w:rsidRPr="00010F85">
        <w:rPr>
          <w:rFonts w:ascii="Verdana" w:hAnsi="Verdana"/>
          <w:b/>
          <w:bCs/>
          <w:lang w:bidi="ar-EG"/>
        </w:rPr>
        <w:t>Total Quantity Trend (Line Chart)</w:t>
      </w:r>
      <w:r w:rsidRPr="00010F85">
        <w:rPr>
          <w:rFonts w:ascii="Verdana" w:hAnsi="Verdana"/>
          <w:lang w:bidi="ar-EG"/>
        </w:rPr>
        <w:t xml:space="preserve">: </w:t>
      </w:r>
      <w:r w:rsidR="00DF15EA" w:rsidRPr="00010F85">
        <w:rPr>
          <w:rFonts w:ascii="Verdana" w:hAnsi="Verdana"/>
          <w:lang w:bidi="ar-EG"/>
        </w:rPr>
        <w:t>These visual displays</w:t>
      </w:r>
      <w:r w:rsidRPr="00010F85">
        <w:rPr>
          <w:rFonts w:ascii="Verdana" w:hAnsi="Verdana"/>
          <w:lang w:bidi="ar-EG"/>
        </w:rPr>
        <w:t xml:space="preserve"> the "Total Quantity by Month," showing the volume of items sold throughout the year. It identifies seasonal fluctuations in product demand, with a noticeable dip in </w:t>
      </w:r>
      <w:r w:rsidRPr="00010F85">
        <w:rPr>
          <w:rFonts w:ascii="Verdana" w:hAnsi="Verdana"/>
          <w:b/>
          <w:bCs/>
          <w:lang w:bidi="ar-EG"/>
        </w:rPr>
        <w:t>February (233K units)</w:t>
      </w:r>
      <w:r w:rsidRPr="00010F85">
        <w:rPr>
          <w:rFonts w:ascii="Verdana" w:hAnsi="Verdana"/>
          <w:lang w:bidi="ar-EG"/>
        </w:rPr>
        <w:t>.</w:t>
      </w:r>
    </w:p>
    <w:p w14:paraId="5ADAAD79" w14:textId="77777777" w:rsidR="00982701" w:rsidRPr="00010F85" w:rsidRDefault="00982701" w:rsidP="00982701">
      <w:pPr>
        <w:numPr>
          <w:ilvl w:val="0"/>
          <w:numId w:val="4"/>
        </w:numPr>
        <w:rPr>
          <w:rFonts w:ascii="Verdana" w:hAnsi="Verdana"/>
          <w:lang w:bidi="ar-EG"/>
        </w:rPr>
      </w:pPr>
      <w:r w:rsidRPr="00010F85">
        <w:rPr>
          <w:rFonts w:ascii="Verdana" w:hAnsi="Verdana"/>
          <w:b/>
          <w:bCs/>
          <w:lang w:bidi="ar-EG"/>
        </w:rPr>
        <w:t>Total Revenue by Product (Donut Chart)</w:t>
      </w:r>
      <w:r w:rsidRPr="00010F85">
        <w:rPr>
          <w:rFonts w:ascii="Verdana" w:hAnsi="Verdana"/>
          <w:lang w:bidi="ar-EG"/>
        </w:rPr>
        <w:t xml:space="preserve">: This chart visualizes the share of revenue each chocolate product contributes to the total. </w:t>
      </w:r>
      <w:r w:rsidRPr="00010F85">
        <w:rPr>
          <w:rFonts w:ascii="Verdana" w:hAnsi="Verdana"/>
          <w:b/>
          <w:bCs/>
          <w:lang w:bidi="ar-EG"/>
        </w:rPr>
        <w:t>Dark Chocolate</w:t>
      </w:r>
      <w:r w:rsidRPr="00010F85">
        <w:rPr>
          <w:rFonts w:ascii="Verdana" w:hAnsi="Verdana"/>
          <w:lang w:bidi="ar-EG"/>
        </w:rPr>
        <w:t xml:space="preserve"> remains the top performer, accounting for </w:t>
      </w:r>
      <w:r w:rsidRPr="00010F85">
        <w:rPr>
          <w:rFonts w:ascii="Verdana" w:hAnsi="Verdana"/>
          <w:b/>
          <w:bCs/>
          <w:lang w:bidi="ar-EG"/>
        </w:rPr>
        <w:t>22.62%</w:t>
      </w:r>
      <w:r w:rsidRPr="00010F85">
        <w:rPr>
          <w:rFonts w:ascii="Verdana" w:hAnsi="Verdana"/>
          <w:lang w:bidi="ar-EG"/>
        </w:rPr>
        <w:t xml:space="preserve"> ($5.71M) of total sales.</w:t>
      </w:r>
    </w:p>
    <w:p w14:paraId="123DDDF1" w14:textId="77777777" w:rsidR="00982701" w:rsidRPr="00010F85" w:rsidRDefault="00982701" w:rsidP="00982701">
      <w:pPr>
        <w:numPr>
          <w:ilvl w:val="0"/>
          <w:numId w:val="4"/>
        </w:numPr>
        <w:rPr>
          <w:rFonts w:ascii="Verdana" w:hAnsi="Verdana"/>
          <w:lang w:bidi="ar-EG"/>
        </w:rPr>
      </w:pPr>
      <w:r w:rsidRPr="00010F85">
        <w:rPr>
          <w:rFonts w:ascii="Verdana" w:hAnsi="Verdana"/>
          <w:b/>
          <w:bCs/>
          <w:lang w:bidi="ar-EG"/>
        </w:rPr>
        <w:t>Brand Performance Matrix</w:t>
      </w:r>
      <w:r w:rsidRPr="00010F85">
        <w:rPr>
          <w:rFonts w:ascii="Verdana" w:hAnsi="Verdana"/>
          <w:lang w:bidi="ar-EG"/>
        </w:rPr>
        <w:t xml:space="preserve">: I utilized a </w:t>
      </w:r>
      <w:r w:rsidRPr="00010F85">
        <w:rPr>
          <w:rFonts w:ascii="Verdana" w:hAnsi="Verdana"/>
          <w:b/>
          <w:bCs/>
          <w:lang w:bidi="ar-EG"/>
        </w:rPr>
        <w:t>Matrix visual</w:t>
      </w:r>
      <w:r w:rsidRPr="00010F85">
        <w:rPr>
          <w:rFonts w:ascii="Verdana" w:hAnsi="Verdana"/>
          <w:lang w:bidi="ar-EG"/>
        </w:rPr>
        <w:t xml:space="preserve"> to show detailed metrics per brand, including Total Orders, Sum of Quantity, Total Profit, and Total Revenue. It also features a "Revenue Previous Year" column using </w:t>
      </w:r>
      <w:r w:rsidRPr="00010F85">
        <w:rPr>
          <w:rFonts w:ascii="Verdana" w:hAnsi="Verdana"/>
          <w:b/>
          <w:bCs/>
          <w:lang w:bidi="ar-EG"/>
        </w:rPr>
        <w:t>Time Intelligence DAX</w:t>
      </w:r>
      <w:r w:rsidRPr="00010F85">
        <w:rPr>
          <w:rFonts w:ascii="Verdana" w:hAnsi="Verdana"/>
          <w:lang w:bidi="ar-EG"/>
        </w:rPr>
        <w:t xml:space="preserve"> to compare current performance against historical data.</w:t>
      </w:r>
    </w:p>
    <w:p w14:paraId="6A782F01" w14:textId="77777777" w:rsidR="00982701" w:rsidRPr="00010F85" w:rsidRDefault="00982701" w:rsidP="00982701">
      <w:pPr>
        <w:numPr>
          <w:ilvl w:val="0"/>
          <w:numId w:val="4"/>
        </w:numPr>
        <w:rPr>
          <w:rFonts w:ascii="Verdana" w:hAnsi="Verdana"/>
          <w:lang w:bidi="ar-EG"/>
        </w:rPr>
      </w:pPr>
      <w:r w:rsidRPr="00010F85">
        <w:rPr>
          <w:rFonts w:ascii="Verdana" w:hAnsi="Verdana"/>
          <w:b/>
          <w:bCs/>
          <w:lang w:bidi="ar-EG"/>
        </w:rPr>
        <w:t>Revenue by Category (Bar Chart)</w:t>
      </w:r>
      <w:r w:rsidRPr="00010F85">
        <w:rPr>
          <w:rFonts w:ascii="Verdana" w:hAnsi="Verdana"/>
          <w:lang w:bidi="ar-EG"/>
        </w:rPr>
        <w:t xml:space="preserve">: This chart compares total revenue across different chocolate categories like Praline, White, and Dark. </w:t>
      </w:r>
      <w:r w:rsidRPr="00010F85">
        <w:rPr>
          <w:rFonts w:ascii="Verdana" w:hAnsi="Verdana"/>
          <w:b/>
          <w:bCs/>
          <w:lang w:bidi="ar-EG"/>
        </w:rPr>
        <w:t>Praline</w:t>
      </w:r>
      <w:r w:rsidRPr="00010F85">
        <w:rPr>
          <w:rFonts w:ascii="Verdana" w:hAnsi="Verdana"/>
          <w:lang w:bidi="ar-EG"/>
        </w:rPr>
        <w:t xml:space="preserve"> leads this specific view with </w:t>
      </w:r>
      <w:r w:rsidRPr="00010F85">
        <w:rPr>
          <w:rFonts w:ascii="Verdana" w:hAnsi="Verdana"/>
          <w:b/>
          <w:bCs/>
          <w:lang w:bidi="ar-EG"/>
        </w:rPr>
        <w:t>$6.7M</w:t>
      </w:r>
      <w:r w:rsidRPr="00010F85">
        <w:rPr>
          <w:rFonts w:ascii="Verdana" w:hAnsi="Verdana"/>
          <w:lang w:bidi="ar-EG"/>
        </w:rPr>
        <w:t xml:space="preserve"> in revenue.</w:t>
      </w:r>
    </w:p>
    <w:p w14:paraId="1FB02C02" w14:textId="77777777" w:rsidR="00982701" w:rsidRPr="00010F85" w:rsidRDefault="00982701" w:rsidP="00982701">
      <w:pPr>
        <w:numPr>
          <w:ilvl w:val="0"/>
          <w:numId w:val="4"/>
        </w:numPr>
        <w:rPr>
          <w:rFonts w:ascii="Verdana" w:hAnsi="Verdana"/>
          <w:lang w:bidi="ar-EG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F71AC70" wp14:editId="26F12AE4">
            <wp:simplePos x="0" y="0"/>
            <wp:positionH relativeFrom="margin">
              <wp:align>right</wp:align>
            </wp:positionH>
            <wp:positionV relativeFrom="paragraph">
              <wp:posOffset>680720</wp:posOffset>
            </wp:positionV>
            <wp:extent cx="6858000" cy="3390900"/>
            <wp:effectExtent l="0" t="0" r="0" b="0"/>
            <wp:wrapThrough wrapText="bothSides">
              <wp:wrapPolygon edited="0">
                <wp:start x="0" y="0"/>
                <wp:lineTo x="0" y="21479"/>
                <wp:lineTo x="21540" y="21479"/>
                <wp:lineTo x="21540" y="0"/>
                <wp:lineTo x="0" y="0"/>
              </wp:wrapPolygon>
            </wp:wrapThrough>
            <wp:docPr id="136015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551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10F85">
        <w:rPr>
          <w:rFonts w:ascii="Verdana" w:hAnsi="Verdana"/>
          <w:b/>
          <w:bCs/>
          <w:lang w:bidi="ar-EG"/>
        </w:rPr>
        <w:t>Interactive Slicers</w:t>
      </w:r>
      <w:r w:rsidRPr="00010F85">
        <w:rPr>
          <w:rFonts w:ascii="Verdana" w:hAnsi="Verdana"/>
          <w:lang w:bidi="ar-EG"/>
        </w:rPr>
        <w:t xml:space="preserve">: The page includes a vertical </w:t>
      </w:r>
      <w:r w:rsidRPr="00010F85">
        <w:rPr>
          <w:rFonts w:ascii="Verdana" w:hAnsi="Verdana"/>
          <w:b/>
          <w:bCs/>
          <w:lang w:bidi="ar-EG"/>
        </w:rPr>
        <w:t>Month slicer</w:t>
      </w:r>
      <w:r w:rsidRPr="00010F85">
        <w:rPr>
          <w:rFonts w:ascii="Verdana" w:hAnsi="Verdana"/>
          <w:lang w:bidi="ar-EG"/>
        </w:rPr>
        <w:t xml:space="preserve"> and a </w:t>
      </w:r>
      <w:r w:rsidRPr="00010F85">
        <w:rPr>
          <w:rFonts w:ascii="Verdana" w:hAnsi="Verdana"/>
          <w:b/>
          <w:bCs/>
          <w:lang w:bidi="ar-EG"/>
        </w:rPr>
        <w:t>Category slicer</w:t>
      </w:r>
      <w:r w:rsidRPr="00010F85">
        <w:rPr>
          <w:rFonts w:ascii="Verdana" w:hAnsi="Verdana"/>
          <w:lang w:bidi="ar-EG"/>
        </w:rPr>
        <w:t xml:space="preserve"> on the right side, allowing the user to filter all visuals by specific timeframes or chocolate types.</w:t>
      </w:r>
    </w:p>
    <w:p w14:paraId="4494F8C1" w14:textId="77777777" w:rsidR="00982701" w:rsidRDefault="00982701" w:rsidP="00982701">
      <w:pPr>
        <w:rPr>
          <w:rFonts w:ascii="Verdana" w:hAnsi="Verdana"/>
          <w:rtl/>
          <w:lang w:bidi="ar-EG"/>
        </w:rPr>
      </w:pPr>
    </w:p>
    <w:p w14:paraId="2217EE83" w14:textId="77777777" w:rsidR="00982701" w:rsidRPr="00010F85" w:rsidRDefault="00982701" w:rsidP="00982701">
      <w:pPr>
        <w:rPr>
          <w:rFonts w:ascii="Verdana" w:hAnsi="Verdana"/>
          <w:b/>
          <w:bCs/>
          <w:lang w:bidi="ar-EG"/>
        </w:rPr>
      </w:pPr>
      <w:r w:rsidRPr="00010F85">
        <w:rPr>
          <w:rFonts w:ascii="Verdana" w:hAnsi="Verdana"/>
          <w:b/>
          <w:bCs/>
          <w:lang w:bidi="ar-EG"/>
        </w:rPr>
        <w:lastRenderedPageBreak/>
        <w:t>Page 3: Detailed View</w:t>
      </w:r>
    </w:p>
    <w:p w14:paraId="0B25EEBC" w14:textId="77777777" w:rsidR="00982701" w:rsidRPr="00010F85" w:rsidRDefault="00982701" w:rsidP="00982701">
      <w:pPr>
        <w:rPr>
          <w:rFonts w:ascii="Verdana" w:hAnsi="Verdana"/>
          <w:lang w:bidi="ar-EG"/>
        </w:rPr>
      </w:pPr>
      <w:r w:rsidRPr="00010F85">
        <w:rPr>
          <w:rFonts w:ascii="Verdana" w:hAnsi="Verdana"/>
          <w:lang w:bidi="ar-EG"/>
        </w:rPr>
        <w:t xml:space="preserve">The third page provides a granular look at the data, focusing on correlations and geographic distribution to answer specific business questions. </w:t>
      </w:r>
    </w:p>
    <w:p w14:paraId="49445F4A" w14:textId="77777777" w:rsidR="00982701" w:rsidRPr="00010F85" w:rsidRDefault="00982701" w:rsidP="00982701">
      <w:pPr>
        <w:numPr>
          <w:ilvl w:val="0"/>
          <w:numId w:val="5"/>
        </w:numPr>
        <w:rPr>
          <w:rFonts w:ascii="Verdana" w:hAnsi="Verdana"/>
          <w:lang w:bidi="ar-EG"/>
        </w:rPr>
      </w:pPr>
      <w:r w:rsidRPr="00010F85">
        <w:rPr>
          <w:rFonts w:ascii="Verdana" w:hAnsi="Verdana"/>
          <w:b/>
          <w:bCs/>
          <w:lang w:bidi="ar-EG"/>
        </w:rPr>
        <w:t>Revenue vs. Quantity Correlation (Scatter Plot)</w:t>
      </w:r>
      <w:r w:rsidRPr="00010F85">
        <w:rPr>
          <w:rFonts w:ascii="Verdana" w:hAnsi="Verdana"/>
          <w:lang w:bidi="ar-EG"/>
        </w:rPr>
        <w:t xml:space="preserve">: This visual plots </w:t>
      </w:r>
      <w:r w:rsidRPr="00010F85">
        <w:rPr>
          <w:rFonts w:ascii="Verdana" w:hAnsi="Verdana"/>
          <w:b/>
          <w:bCs/>
          <w:lang w:bidi="ar-EG"/>
        </w:rPr>
        <w:t>Total Revenue</w:t>
      </w:r>
      <w:r w:rsidRPr="00010F85">
        <w:rPr>
          <w:rFonts w:ascii="Verdana" w:hAnsi="Verdana"/>
          <w:lang w:bidi="ar-EG"/>
        </w:rPr>
        <w:t xml:space="preserve"> against </w:t>
      </w:r>
      <w:r w:rsidRPr="00010F85">
        <w:rPr>
          <w:rFonts w:ascii="Verdana" w:hAnsi="Verdana"/>
          <w:b/>
          <w:bCs/>
          <w:lang w:bidi="ar-EG"/>
        </w:rPr>
        <w:t>Total Quantity</w:t>
      </w:r>
      <w:r w:rsidRPr="00010F85">
        <w:rPr>
          <w:rFonts w:ascii="Verdana" w:hAnsi="Verdana"/>
          <w:lang w:bidi="ar-EG"/>
        </w:rPr>
        <w:t xml:space="preserve"> by brand. It reveals a strong positive correlation, identifying brands like </w:t>
      </w:r>
      <w:r w:rsidRPr="00010F85">
        <w:rPr>
          <w:rFonts w:ascii="Verdana" w:hAnsi="Verdana"/>
          <w:b/>
          <w:bCs/>
          <w:lang w:bidi="ar-EG"/>
        </w:rPr>
        <w:t>Cadbury</w:t>
      </w:r>
      <w:r w:rsidRPr="00010F85">
        <w:rPr>
          <w:rFonts w:ascii="Verdana" w:hAnsi="Verdana"/>
          <w:lang w:bidi="ar-EG"/>
        </w:rPr>
        <w:t xml:space="preserve"> as high-volume, high-revenue leaders. </w:t>
      </w:r>
    </w:p>
    <w:p w14:paraId="5F086E2D" w14:textId="77777777" w:rsidR="00982701" w:rsidRPr="00010F85" w:rsidRDefault="00982701" w:rsidP="00982701">
      <w:pPr>
        <w:numPr>
          <w:ilvl w:val="0"/>
          <w:numId w:val="5"/>
        </w:numPr>
        <w:rPr>
          <w:rFonts w:ascii="Verdana" w:hAnsi="Verdana"/>
          <w:lang w:bidi="ar-EG"/>
        </w:rPr>
      </w:pPr>
      <w:r w:rsidRPr="00010F85">
        <w:rPr>
          <w:rFonts w:ascii="Verdana" w:hAnsi="Verdana"/>
          <w:b/>
          <w:bCs/>
          <w:lang w:bidi="ar-EG"/>
        </w:rPr>
        <w:t>Demographic Analysis (Pie Chart)</w:t>
      </w:r>
      <w:r w:rsidRPr="00010F85">
        <w:rPr>
          <w:rFonts w:ascii="Verdana" w:hAnsi="Verdana"/>
          <w:lang w:bidi="ar-EG"/>
        </w:rPr>
        <w:t xml:space="preserve">: The "Total Revenue by Gender" chart shows an almost equal split in purchasing behavior, with </w:t>
      </w:r>
      <w:r w:rsidRPr="00010F85">
        <w:rPr>
          <w:rFonts w:ascii="Verdana" w:hAnsi="Verdana"/>
          <w:b/>
          <w:bCs/>
          <w:lang w:bidi="ar-EG"/>
        </w:rPr>
        <w:t>Males</w:t>
      </w:r>
      <w:r w:rsidRPr="00010F85">
        <w:rPr>
          <w:rFonts w:ascii="Verdana" w:hAnsi="Verdana"/>
          <w:lang w:bidi="ar-EG"/>
        </w:rPr>
        <w:t xml:space="preserve"> contributing </w:t>
      </w:r>
      <w:r w:rsidRPr="00010F85">
        <w:rPr>
          <w:rFonts w:ascii="Verdana" w:hAnsi="Verdana"/>
          <w:b/>
          <w:bCs/>
          <w:lang w:bidi="ar-EG"/>
        </w:rPr>
        <w:t>50.44%</w:t>
      </w:r>
      <w:r w:rsidRPr="00010F85">
        <w:rPr>
          <w:rFonts w:ascii="Verdana" w:hAnsi="Verdana"/>
          <w:lang w:bidi="ar-EG"/>
        </w:rPr>
        <w:t xml:space="preserve"> ($12.73M) and </w:t>
      </w:r>
      <w:r w:rsidRPr="00010F85">
        <w:rPr>
          <w:rFonts w:ascii="Verdana" w:hAnsi="Verdana"/>
          <w:b/>
          <w:bCs/>
          <w:lang w:bidi="ar-EG"/>
        </w:rPr>
        <w:t>Females</w:t>
      </w:r>
      <w:r w:rsidRPr="00010F85">
        <w:rPr>
          <w:rFonts w:ascii="Verdana" w:hAnsi="Verdana"/>
          <w:lang w:bidi="ar-EG"/>
        </w:rPr>
        <w:t xml:space="preserve"> contributing </w:t>
      </w:r>
      <w:r w:rsidRPr="00010F85">
        <w:rPr>
          <w:rFonts w:ascii="Verdana" w:hAnsi="Verdana"/>
          <w:b/>
          <w:bCs/>
          <w:lang w:bidi="ar-EG"/>
        </w:rPr>
        <w:t>49.56%</w:t>
      </w:r>
      <w:r w:rsidRPr="00010F85">
        <w:rPr>
          <w:rFonts w:ascii="Verdana" w:hAnsi="Verdana"/>
          <w:lang w:bidi="ar-EG"/>
        </w:rPr>
        <w:t xml:space="preserve"> ($12.51M). </w:t>
      </w:r>
    </w:p>
    <w:p w14:paraId="61779B73" w14:textId="77777777" w:rsidR="00982701" w:rsidRPr="00010F85" w:rsidRDefault="00982701" w:rsidP="00982701">
      <w:pPr>
        <w:numPr>
          <w:ilvl w:val="0"/>
          <w:numId w:val="5"/>
        </w:numPr>
        <w:rPr>
          <w:rFonts w:ascii="Verdana" w:hAnsi="Verdana"/>
          <w:lang w:bidi="ar-EG"/>
        </w:rPr>
      </w:pPr>
      <w:r w:rsidRPr="00010F85">
        <w:rPr>
          <w:rFonts w:ascii="Verdana" w:hAnsi="Verdana"/>
          <w:b/>
          <w:bCs/>
          <w:lang w:bidi="ar-EG"/>
        </w:rPr>
        <w:t>Geographic Performance (Map)</w:t>
      </w:r>
      <w:r w:rsidRPr="00010F85">
        <w:rPr>
          <w:rFonts w:ascii="Verdana" w:hAnsi="Verdana"/>
          <w:lang w:bidi="ar-EG"/>
        </w:rPr>
        <w:t xml:space="preserve">: The "Total Revenue by Country" map visualizes the global reach of the business, highlighting major markets in </w:t>
      </w:r>
      <w:r w:rsidRPr="00010F85">
        <w:rPr>
          <w:rFonts w:ascii="Verdana" w:hAnsi="Verdana"/>
          <w:b/>
          <w:bCs/>
          <w:lang w:bidi="ar-EG"/>
        </w:rPr>
        <w:t>Europe</w:t>
      </w:r>
      <w:r w:rsidRPr="00010F85">
        <w:rPr>
          <w:rFonts w:ascii="Verdana" w:hAnsi="Verdana"/>
          <w:lang w:bidi="ar-EG"/>
        </w:rPr>
        <w:t xml:space="preserve"> and </w:t>
      </w:r>
      <w:r w:rsidRPr="00010F85">
        <w:rPr>
          <w:rFonts w:ascii="Verdana" w:hAnsi="Verdana"/>
          <w:b/>
          <w:bCs/>
          <w:lang w:bidi="ar-EG"/>
        </w:rPr>
        <w:t>North America</w:t>
      </w:r>
      <w:r w:rsidRPr="00010F85">
        <w:rPr>
          <w:rFonts w:ascii="Verdana" w:hAnsi="Verdana"/>
          <w:lang w:bidi="ar-EG"/>
        </w:rPr>
        <w:t xml:space="preserve">. </w:t>
      </w:r>
    </w:p>
    <w:p w14:paraId="44936238" w14:textId="77777777" w:rsidR="00982701" w:rsidRPr="00010F85" w:rsidRDefault="00982701" w:rsidP="00982701">
      <w:pPr>
        <w:numPr>
          <w:ilvl w:val="0"/>
          <w:numId w:val="5"/>
        </w:numPr>
        <w:rPr>
          <w:rFonts w:ascii="Verdana" w:hAnsi="Verdana"/>
          <w:lang w:bidi="ar-EG"/>
        </w:rPr>
      </w:pPr>
      <w:r w:rsidRPr="00010F85">
        <w:rPr>
          <w:rFonts w:ascii="Verdana" w:hAnsi="Verdana"/>
          <w:b/>
          <w:bCs/>
          <w:lang w:bidi="ar-EG"/>
        </w:rPr>
        <w:t>Product Performance Table</w:t>
      </w:r>
      <w:r w:rsidRPr="00010F85">
        <w:rPr>
          <w:rFonts w:ascii="Verdana" w:hAnsi="Verdana"/>
          <w:lang w:bidi="ar-EG"/>
        </w:rPr>
        <w:t xml:space="preserve">: This detailed table displays metrics for each chocolate type, including </w:t>
      </w:r>
      <w:r w:rsidRPr="00010F85">
        <w:rPr>
          <w:rFonts w:ascii="Verdana" w:hAnsi="Verdana"/>
          <w:b/>
          <w:bCs/>
          <w:lang w:bidi="ar-EG"/>
        </w:rPr>
        <w:t>Total Orders</w:t>
      </w:r>
      <w:r w:rsidRPr="00010F85">
        <w:rPr>
          <w:rFonts w:ascii="Verdana" w:hAnsi="Verdana"/>
          <w:lang w:bidi="ar-EG"/>
        </w:rPr>
        <w:t xml:space="preserve">, </w:t>
      </w:r>
      <w:r w:rsidRPr="00010F85">
        <w:rPr>
          <w:rFonts w:ascii="Verdana" w:hAnsi="Verdana"/>
          <w:b/>
          <w:bCs/>
          <w:lang w:bidi="ar-EG"/>
        </w:rPr>
        <w:t>Sum of Quantity</w:t>
      </w:r>
      <w:r w:rsidRPr="00010F85">
        <w:rPr>
          <w:rFonts w:ascii="Verdana" w:hAnsi="Verdana"/>
          <w:lang w:bidi="ar-EG"/>
        </w:rPr>
        <w:t xml:space="preserve">, </w:t>
      </w:r>
      <w:r w:rsidRPr="00010F85">
        <w:rPr>
          <w:rFonts w:ascii="Verdana" w:hAnsi="Verdana"/>
          <w:b/>
          <w:bCs/>
          <w:lang w:bidi="ar-EG"/>
        </w:rPr>
        <w:t>Total Profit</w:t>
      </w:r>
      <w:r w:rsidRPr="00010F85">
        <w:rPr>
          <w:rFonts w:ascii="Verdana" w:hAnsi="Verdana"/>
          <w:lang w:bidi="ar-EG"/>
        </w:rPr>
        <w:t xml:space="preserve">, and </w:t>
      </w:r>
      <w:r w:rsidRPr="00010F85">
        <w:rPr>
          <w:rFonts w:ascii="Verdana" w:hAnsi="Verdana"/>
          <w:b/>
          <w:bCs/>
          <w:lang w:bidi="ar-EG"/>
        </w:rPr>
        <w:t>Total Revenue</w:t>
      </w:r>
      <w:r w:rsidRPr="00010F85">
        <w:rPr>
          <w:rFonts w:ascii="Verdana" w:hAnsi="Verdana"/>
          <w:lang w:bidi="ar-EG"/>
        </w:rPr>
        <w:t xml:space="preserve">. It serves as a data grid for precise numerical review. </w:t>
      </w:r>
    </w:p>
    <w:p w14:paraId="652BD735" w14:textId="77777777" w:rsidR="00982701" w:rsidRPr="00010F85" w:rsidRDefault="00982701" w:rsidP="00982701">
      <w:pPr>
        <w:numPr>
          <w:ilvl w:val="0"/>
          <w:numId w:val="5"/>
        </w:numPr>
        <w:rPr>
          <w:rFonts w:ascii="Verdana" w:hAnsi="Verdana"/>
          <w:lang w:bidi="ar-EG"/>
        </w:rPr>
      </w:pPr>
      <w:r w:rsidRPr="00010F85">
        <w:rPr>
          <w:rFonts w:ascii="Verdana" w:hAnsi="Verdana"/>
          <w:b/>
          <w:bCs/>
          <w:lang w:bidi="ar-EG"/>
        </w:rPr>
        <w:t>Historical Comparison</w:t>
      </w:r>
      <w:r w:rsidRPr="00010F85">
        <w:rPr>
          <w:rFonts w:ascii="Verdana" w:hAnsi="Verdana"/>
          <w:lang w:bidi="ar-EG"/>
        </w:rPr>
        <w:t xml:space="preserve">: A "Revenue Previous Year" column is included in the table, calculated using </w:t>
      </w:r>
      <w:r w:rsidRPr="00010F85">
        <w:rPr>
          <w:rFonts w:ascii="Verdana" w:hAnsi="Verdana"/>
          <w:b/>
          <w:bCs/>
          <w:lang w:bidi="ar-EG"/>
        </w:rPr>
        <w:t>DAX Time Intelligence</w:t>
      </w:r>
      <w:r w:rsidRPr="00010F85">
        <w:rPr>
          <w:rFonts w:ascii="Verdana" w:hAnsi="Verdana"/>
          <w:lang w:bidi="ar-EG"/>
        </w:rPr>
        <w:t xml:space="preserve">, allowing for a direct comparison of current growth against the previous period. </w:t>
      </w:r>
    </w:p>
    <w:p w14:paraId="5DEBF66D" w14:textId="77777777" w:rsidR="00982701" w:rsidRPr="00010F85" w:rsidRDefault="00982701" w:rsidP="00982701">
      <w:pPr>
        <w:numPr>
          <w:ilvl w:val="0"/>
          <w:numId w:val="5"/>
        </w:numPr>
        <w:rPr>
          <w:rFonts w:ascii="Verdana" w:hAnsi="Verdana"/>
          <w:lang w:bidi="ar-EG"/>
        </w:rPr>
      </w:pPr>
      <w:r w:rsidRPr="005E33DA">
        <w:rPr>
          <w:noProof/>
        </w:rPr>
        <w:drawing>
          <wp:anchor distT="0" distB="0" distL="114300" distR="114300" simplePos="0" relativeHeight="251662336" behindDoc="0" locked="0" layoutInCell="1" allowOverlap="1" wp14:anchorId="0D073D61" wp14:editId="69CA6FD4">
            <wp:simplePos x="0" y="0"/>
            <wp:positionH relativeFrom="column">
              <wp:posOffset>101600</wp:posOffset>
            </wp:positionH>
            <wp:positionV relativeFrom="paragraph">
              <wp:posOffset>445135</wp:posOffset>
            </wp:positionV>
            <wp:extent cx="6858000" cy="3717925"/>
            <wp:effectExtent l="0" t="0" r="0" b="0"/>
            <wp:wrapThrough wrapText="bothSides">
              <wp:wrapPolygon edited="0">
                <wp:start x="0" y="0"/>
                <wp:lineTo x="0" y="21471"/>
                <wp:lineTo x="21540" y="21471"/>
                <wp:lineTo x="21540" y="0"/>
                <wp:lineTo x="0" y="0"/>
              </wp:wrapPolygon>
            </wp:wrapThrough>
            <wp:docPr id="55680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094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10F85">
        <w:rPr>
          <w:rFonts w:ascii="Verdana" w:hAnsi="Verdana"/>
          <w:b/>
          <w:bCs/>
          <w:lang w:bidi="ar-EG"/>
        </w:rPr>
        <w:t>Filtering Options</w:t>
      </w:r>
      <w:r w:rsidRPr="00010F85">
        <w:rPr>
          <w:rFonts w:ascii="Verdana" w:hAnsi="Verdana"/>
          <w:lang w:bidi="ar-EG"/>
        </w:rPr>
        <w:t xml:space="preserve">: Users can filter this detailed view using slicers for </w:t>
      </w:r>
      <w:r w:rsidRPr="00010F85">
        <w:rPr>
          <w:rFonts w:ascii="Verdana" w:hAnsi="Verdana"/>
          <w:b/>
          <w:bCs/>
          <w:lang w:bidi="ar-EG"/>
        </w:rPr>
        <w:t>Gender</w:t>
      </w:r>
      <w:r w:rsidRPr="00010F85">
        <w:rPr>
          <w:rFonts w:ascii="Verdana" w:hAnsi="Verdana"/>
          <w:lang w:bidi="ar-EG"/>
        </w:rPr>
        <w:t xml:space="preserve"> and </w:t>
      </w:r>
      <w:r w:rsidRPr="00010F85">
        <w:rPr>
          <w:rFonts w:ascii="Verdana" w:hAnsi="Verdana"/>
          <w:b/>
          <w:bCs/>
          <w:lang w:bidi="ar-EG"/>
        </w:rPr>
        <w:t>Brand</w:t>
      </w:r>
      <w:r w:rsidRPr="00010F85">
        <w:rPr>
          <w:rFonts w:ascii="Verdana" w:hAnsi="Verdana"/>
          <w:lang w:bidi="ar-EG"/>
        </w:rPr>
        <w:t xml:space="preserve"> located on the right side of the page. </w:t>
      </w:r>
    </w:p>
    <w:p w14:paraId="40599C33" w14:textId="77777777" w:rsidR="00982701" w:rsidRPr="00E97B56" w:rsidRDefault="00982701" w:rsidP="00982701">
      <w:pPr>
        <w:rPr>
          <w:rFonts w:ascii="Verdana" w:hAnsi="Verdana"/>
          <w:b/>
          <w:bCs/>
          <w:lang w:bidi="ar-EG"/>
        </w:rPr>
      </w:pPr>
      <w:r w:rsidRPr="00E97B56">
        <w:rPr>
          <w:rFonts w:ascii="Verdana" w:hAnsi="Verdana"/>
          <w:b/>
          <w:bCs/>
          <w:lang w:bidi="ar-EG"/>
        </w:rPr>
        <w:lastRenderedPageBreak/>
        <w:t>Business Questions</w:t>
      </w:r>
      <w:r>
        <w:rPr>
          <w:rFonts w:ascii="Verdana" w:hAnsi="Verdana"/>
          <w:b/>
          <w:bCs/>
          <w:lang w:bidi="ar-EG"/>
        </w:rPr>
        <w:t>:</w:t>
      </w:r>
    </w:p>
    <w:p w14:paraId="48CA19E2" w14:textId="77777777" w:rsidR="00982701" w:rsidRPr="00010F85" w:rsidRDefault="00982701" w:rsidP="00982701">
      <w:pPr>
        <w:rPr>
          <w:rFonts w:ascii="Verdana" w:hAnsi="Verdana"/>
          <w:b/>
          <w:bCs/>
          <w:lang w:bidi="ar-EG"/>
        </w:rPr>
      </w:pPr>
      <w:r w:rsidRPr="00DD1CF5">
        <w:rPr>
          <w:rFonts w:ascii="Segoe UI Emoji" w:hAnsi="Segoe UI Emoji" w:cs="Segoe UI Emoji"/>
          <w:b/>
          <w:bCs/>
        </w:rPr>
        <w:t>🍫</w:t>
      </w:r>
      <w:r w:rsidRPr="00010F85">
        <w:rPr>
          <w:rFonts w:ascii="Verdana" w:hAnsi="Verdana"/>
          <w:b/>
          <w:bCs/>
          <w:lang w:bidi="ar-EG"/>
        </w:rPr>
        <w:t xml:space="preserve"> Page 1: Overview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982701" w14:paraId="7CF3A242" w14:textId="77777777" w:rsidTr="00F27350">
        <w:tc>
          <w:tcPr>
            <w:tcW w:w="3596" w:type="dxa"/>
            <w:vAlign w:val="center"/>
          </w:tcPr>
          <w:p w14:paraId="0C4FC647" w14:textId="77777777" w:rsidR="00982701" w:rsidRPr="007A76D5" w:rsidRDefault="00982701" w:rsidP="00F27350">
            <w:pPr>
              <w:jc w:val="center"/>
              <w:rPr>
                <w:rFonts w:ascii="Verdana" w:hAnsi="Verdana"/>
                <w:lang w:bidi="ar-EG"/>
              </w:rPr>
            </w:pPr>
            <w:r w:rsidRPr="007A76D5">
              <w:rPr>
                <w:rStyle w:val="Strong"/>
                <w:rFonts w:ascii="Verdana" w:hAnsi="Verdana" w:cs="Arial"/>
              </w:rPr>
              <w:t>Field</w:t>
            </w:r>
          </w:p>
        </w:tc>
        <w:tc>
          <w:tcPr>
            <w:tcW w:w="3597" w:type="dxa"/>
            <w:vAlign w:val="center"/>
          </w:tcPr>
          <w:p w14:paraId="6B7636BB" w14:textId="77777777" w:rsidR="00982701" w:rsidRPr="007A76D5" w:rsidRDefault="00982701" w:rsidP="00F27350">
            <w:pPr>
              <w:jc w:val="center"/>
              <w:rPr>
                <w:rFonts w:ascii="Verdana" w:hAnsi="Verdana"/>
                <w:lang w:bidi="ar-EG"/>
              </w:rPr>
            </w:pPr>
            <w:r w:rsidRPr="007A76D5">
              <w:rPr>
                <w:rStyle w:val="Strong"/>
                <w:rFonts w:ascii="Verdana" w:hAnsi="Verdana" w:cs="Arial"/>
              </w:rPr>
              <w:t>Question 1</w:t>
            </w:r>
          </w:p>
        </w:tc>
        <w:tc>
          <w:tcPr>
            <w:tcW w:w="3597" w:type="dxa"/>
            <w:vAlign w:val="center"/>
          </w:tcPr>
          <w:p w14:paraId="311E92D4" w14:textId="77777777" w:rsidR="00982701" w:rsidRPr="007A76D5" w:rsidRDefault="00982701" w:rsidP="00F27350">
            <w:pPr>
              <w:jc w:val="center"/>
              <w:rPr>
                <w:rFonts w:ascii="Verdana" w:hAnsi="Verdana"/>
                <w:lang w:bidi="ar-EG"/>
              </w:rPr>
            </w:pPr>
            <w:r w:rsidRPr="007A76D5">
              <w:rPr>
                <w:rStyle w:val="Strong"/>
                <w:rFonts w:ascii="Verdana" w:hAnsi="Verdana" w:cs="Arial"/>
              </w:rPr>
              <w:t>Question 2</w:t>
            </w:r>
          </w:p>
        </w:tc>
      </w:tr>
      <w:tr w:rsidR="00982701" w14:paraId="525411CD" w14:textId="77777777" w:rsidTr="00F27350">
        <w:tc>
          <w:tcPr>
            <w:tcW w:w="3596" w:type="dxa"/>
          </w:tcPr>
          <w:p w14:paraId="29A4B69D" w14:textId="77777777" w:rsidR="00982701" w:rsidRPr="00E97B56" w:rsidRDefault="00982701" w:rsidP="00F27350">
            <w:pPr>
              <w:jc w:val="center"/>
              <w:rPr>
                <w:rFonts w:ascii="Verdana" w:hAnsi="Verdana"/>
                <w:b/>
                <w:bCs/>
                <w:lang w:bidi="ar-EG"/>
              </w:rPr>
            </w:pPr>
            <w:r w:rsidRPr="00E97B56">
              <w:rPr>
                <w:rFonts w:ascii="Verdana" w:hAnsi="Verdana"/>
                <w:b/>
                <w:bCs/>
                <w:lang w:bidi="ar-EG"/>
              </w:rPr>
              <w:t>Question</w:t>
            </w:r>
          </w:p>
        </w:tc>
        <w:tc>
          <w:tcPr>
            <w:tcW w:w="3597" w:type="dxa"/>
          </w:tcPr>
          <w:p w14:paraId="2EFE6999" w14:textId="77777777" w:rsidR="00982701" w:rsidRDefault="00982701" w:rsidP="00F27350">
            <w:pPr>
              <w:rPr>
                <w:rFonts w:ascii="Verdana" w:hAnsi="Verdana"/>
                <w:lang w:bidi="ar-EG"/>
              </w:rPr>
            </w:pPr>
            <w:r w:rsidRPr="00E97B56">
              <w:rPr>
                <w:rFonts w:ascii="Verdana" w:hAnsi="Verdana"/>
                <w:lang w:bidi="ar-EG"/>
              </w:rPr>
              <w:t>What is the total revenue generated during the entire period?</w:t>
            </w:r>
          </w:p>
        </w:tc>
        <w:tc>
          <w:tcPr>
            <w:tcW w:w="3597" w:type="dxa"/>
          </w:tcPr>
          <w:p w14:paraId="7125CDC6" w14:textId="77777777" w:rsidR="00982701" w:rsidRDefault="00982701" w:rsidP="00F27350">
            <w:pPr>
              <w:rPr>
                <w:rFonts w:ascii="Verdana" w:hAnsi="Verdana"/>
                <w:lang w:bidi="ar-EG"/>
              </w:rPr>
            </w:pPr>
            <w:r w:rsidRPr="00E97B56">
              <w:rPr>
                <w:rFonts w:ascii="Verdana" w:hAnsi="Verdana"/>
                <w:lang w:bidi="ar-EG"/>
              </w:rPr>
              <w:t>Which product category has the highest sales proportion?</w:t>
            </w:r>
          </w:p>
        </w:tc>
      </w:tr>
      <w:tr w:rsidR="00982701" w14:paraId="6C6A9075" w14:textId="77777777" w:rsidTr="00F27350">
        <w:tc>
          <w:tcPr>
            <w:tcW w:w="3596" w:type="dxa"/>
          </w:tcPr>
          <w:p w14:paraId="7E3BBC76" w14:textId="77777777" w:rsidR="00982701" w:rsidRPr="00E97B56" w:rsidRDefault="00982701" w:rsidP="00F27350">
            <w:pPr>
              <w:jc w:val="center"/>
              <w:rPr>
                <w:rFonts w:ascii="Verdana" w:hAnsi="Verdana"/>
                <w:b/>
                <w:bCs/>
                <w:lang w:bidi="ar-EG"/>
              </w:rPr>
            </w:pPr>
            <w:r w:rsidRPr="00E97B56">
              <w:rPr>
                <w:rFonts w:ascii="Verdana" w:hAnsi="Verdana"/>
                <w:b/>
                <w:bCs/>
                <w:lang w:bidi="ar-EG"/>
              </w:rPr>
              <w:t>Visual Used</w:t>
            </w:r>
          </w:p>
        </w:tc>
        <w:tc>
          <w:tcPr>
            <w:tcW w:w="3597" w:type="dxa"/>
          </w:tcPr>
          <w:p w14:paraId="54B9F6A6" w14:textId="77777777" w:rsidR="00982701" w:rsidRDefault="00982701" w:rsidP="00F27350">
            <w:pPr>
              <w:rPr>
                <w:rFonts w:ascii="Verdana" w:hAnsi="Verdana"/>
                <w:lang w:bidi="ar-EG"/>
              </w:rPr>
            </w:pPr>
            <w:r w:rsidRPr="00E97B56">
              <w:rPr>
                <w:rFonts w:ascii="Verdana" w:hAnsi="Verdana"/>
                <w:lang w:bidi="ar-EG"/>
              </w:rPr>
              <w:t>KPI Card</w:t>
            </w:r>
          </w:p>
        </w:tc>
        <w:tc>
          <w:tcPr>
            <w:tcW w:w="3597" w:type="dxa"/>
          </w:tcPr>
          <w:p w14:paraId="7D381AD6" w14:textId="77777777" w:rsidR="00982701" w:rsidRDefault="00982701" w:rsidP="00F27350">
            <w:pPr>
              <w:rPr>
                <w:rFonts w:ascii="Verdana" w:hAnsi="Verdana"/>
                <w:lang w:bidi="ar-EG"/>
              </w:rPr>
            </w:pPr>
            <w:r w:rsidRPr="00E97B56">
              <w:rPr>
                <w:rFonts w:ascii="Verdana" w:hAnsi="Verdana"/>
                <w:lang w:bidi="ar-EG"/>
              </w:rPr>
              <w:t>Donut Chart</w:t>
            </w:r>
          </w:p>
        </w:tc>
      </w:tr>
      <w:tr w:rsidR="00982701" w14:paraId="6D6BEE2F" w14:textId="77777777" w:rsidTr="00F27350">
        <w:tc>
          <w:tcPr>
            <w:tcW w:w="3596" w:type="dxa"/>
          </w:tcPr>
          <w:p w14:paraId="4F34B723" w14:textId="77777777" w:rsidR="00982701" w:rsidRPr="00E97B56" w:rsidRDefault="00982701" w:rsidP="00F27350">
            <w:pPr>
              <w:jc w:val="center"/>
              <w:rPr>
                <w:rFonts w:ascii="Verdana" w:hAnsi="Verdana"/>
                <w:b/>
                <w:bCs/>
                <w:lang w:bidi="ar-EG"/>
              </w:rPr>
            </w:pPr>
            <w:r w:rsidRPr="00E97B56">
              <w:rPr>
                <w:rFonts w:ascii="Verdana" w:hAnsi="Verdana"/>
                <w:b/>
                <w:bCs/>
                <w:lang w:bidi="ar-EG"/>
              </w:rPr>
              <w:t>Answer</w:t>
            </w:r>
          </w:p>
        </w:tc>
        <w:tc>
          <w:tcPr>
            <w:tcW w:w="3597" w:type="dxa"/>
          </w:tcPr>
          <w:p w14:paraId="3462A371" w14:textId="77777777" w:rsidR="00982701" w:rsidRDefault="00982701" w:rsidP="00F27350">
            <w:pPr>
              <w:rPr>
                <w:rFonts w:ascii="Verdana" w:hAnsi="Verdana"/>
                <w:lang w:bidi="ar-EG"/>
              </w:rPr>
            </w:pPr>
            <w:r w:rsidRPr="00E97B56">
              <w:rPr>
                <w:rFonts w:ascii="Verdana" w:hAnsi="Verdana"/>
                <w:lang w:bidi="ar-EG"/>
              </w:rPr>
              <w:t>$25.49M</w:t>
            </w:r>
          </w:p>
        </w:tc>
        <w:tc>
          <w:tcPr>
            <w:tcW w:w="3597" w:type="dxa"/>
          </w:tcPr>
          <w:p w14:paraId="4724E4D7" w14:textId="77777777" w:rsidR="00982701" w:rsidRDefault="00982701" w:rsidP="00F27350">
            <w:pPr>
              <w:rPr>
                <w:rFonts w:ascii="Verdana" w:hAnsi="Verdana"/>
                <w:lang w:bidi="ar-EG"/>
              </w:rPr>
            </w:pPr>
            <w:r w:rsidRPr="00E97B56">
              <w:rPr>
                <w:rFonts w:ascii="Verdana" w:hAnsi="Verdana"/>
                <w:lang w:bidi="ar-EG"/>
              </w:rPr>
              <w:t>Dark Chocolate (22.62%)</w:t>
            </w:r>
          </w:p>
        </w:tc>
      </w:tr>
    </w:tbl>
    <w:p w14:paraId="609D785C" w14:textId="77777777" w:rsidR="00982701" w:rsidRDefault="00982701" w:rsidP="00982701">
      <w:pPr>
        <w:pBdr>
          <w:bottom w:val="double" w:sz="6" w:space="1" w:color="auto"/>
        </w:pBdr>
        <w:rPr>
          <w:rFonts w:ascii="Verdana" w:hAnsi="Verdana"/>
          <w:lang w:bidi="ar-EG"/>
        </w:rPr>
      </w:pPr>
    </w:p>
    <w:p w14:paraId="141F41DC" w14:textId="77777777" w:rsidR="00982701" w:rsidRPr="005E33DA" w:rsidRDefault="00982701" w:rsidP="00982701">
      <w:pPr>
        <w:rPr>
          <w:rFonts w:ascii="Verdana" w:hAnsi="Verdana"/>
          <w:b/>
          <w:bCs/>
          <w:lang w:bidi="ar-EG"/>
        </w:rPr>
      </w:pPr>
      <w:r w:rsidRPr="005E33DA">
        <w:rPr>
          <w:rFonts w:ascii="Segoe UI Emoji" w:hAnsi="Segoe UI Emoji" w:cs="Segoe UI Emoji"/>
          <w:b/>
          <w:bCs/>
          <w:lang w:bidi="ar-EG"/>
        </w:rPr>
        <w:t>🍫</w:t>
      </w:r>
      <w:r>
        <w:rPr>
          <w:rFonts w:ascii="Verdana" w:hAnsi="Verdana"/>
          <w:b/>
          <w:bCs/>
          <w:lang w:bidi="ar-EG"/>
        </w:rPr>
        <w:t xml:space="preserve"> </w:t>
      </w:r>
      <w:r w:rsidRPr="00010F85">
        <w:rPr>
          <w:rFonts w:ascii="Verdana" w:hAnsi="Verdana"/>
          <w:b/>
          <w:bCs/>
          <w:lang w:bidi="ar-EG"/>
        </w:rPr>
        <w:t>Page 2: Category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1"/>
        <w:gridCol w:w="4325"/>
        <w:gridCol w:w="4844"/>
      </w:tblGrid>
      <w:tr w:rsidR="00982701" w:rsidRPr="007A76D5" w14:paraId="37D5ADDF" w14:textId="77777777" w:rsidTr="00F27350">
        <w:tc>
          <w:tcPr>
            <w:tcW w:w="0" w:type="auto"/>
            <w:hideMark/>
          </w:tcPr>
          <w:p w14:paraId="0E2E3FA2" w14:textId="77777777" w:rsidR="00982701" w:rsidRPr="007A76D5" w:rsidRDefault="00982701" w:rsidP="00F27350">
            <w:pPr>
              <w:jc w:val="center"/>
              <w:rPr>
                <w:rFonts w:ascii="Verdana" w:eastAsia="Times New Roman" w:hAnsi="Verdana" w:cs="Arial"/>
                <w:color w:val="1F1F1F"/>
                <w:kern w:val="0"/>
                <w14:ligatures w14:val="none"/>
              </w:rPr>
            </w:pPr>
            <w:r w:rsidRPr="007A76D5">
              <w:rPr>
                <w:rFonts w:ascii="Verdana" w:eastAsia="Times New Roman" w:hAnsi="Verdana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F4BF1DC" w14:textId="77777777" w:rsidR="00982701" w:rsidRPr="007A76D5" w:rsidRDefault="00982701" w:rsidP="00F27350">
            <w:pPr>
              <w:jc w:val="center"/>
              <w:rPr>
                <w:rFonts w:ascii="Verdana" w:eastAsia="Times New Roman" w:hAnsi="Verdana" w:cs="Arial"/>
                <w:color w:val="1F1F1F"/>
                <w:kern w:val="0"/>
                <w14:ligatures w14:val="none"/>
              </w:rPr>
            </w:pPr>
            <w:r w:rsidRPr="007A76D5">
              <w:rPr>
                <w:rFonts w:ascii="Verdana" w:eastAsia="Times New Roman" w:hAnsi="Verdana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Question 3</w:t>
            </w:r>
          </w:p>
        </w:tc>
        <w:tc>
          <w:tcPr>
            <w:tcW w:w="0" w:type="auto"/>
            <w:hideMark/>
          </w:tcPr>
          <w:p w14:paraId="3F8A4DC1" w14:textId="77777777" w:rsidR="00982701" w:rsidRPr="007A76D5" w:rsidRDefault="00982701" w:rsidP="00F27350">
            <w:pPr>
              <w:jc w:val="center"/>
              <w:rPr>
                <w:rFonts w:ascii="Verdana" w:eastAsia="Times New Roman" w:hAnsi="Verdana" w:cs="Arial"/>
                <w:color w:val="1F1F1F"/>
                <w:kern w:val="0"/>
                <w14:ligatures w14:val="none"/>
              </w:rPr>
            </w:pPr>
            <w:r w:rsidRPr="007A76D5">
              <w:rPr>
                <w:rFonts w:ascii="Verdana" w:eastAsia="Times New Roman" w:hAnsi="Verdana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Question 4</w:t>
            </w:r>
          </w:p>
        </w:tc>
      </w:tr>
      <w:tr w:rsidR="00982701" w:rsidRPr="007A76D5" w14:paraId="06E98FC6" w14:textId="77777777" w:rsidTr="00F27350">
        <w:tc>
          <w:tcPr>
            <w:tcW w:w="0" w:type="auto"/>
            <w:hideMark/>
          </w:tcPr>
          <w:p w14:paraId="1B7C05CD" w14:textId="77777777" w:rsidR="00982701" w:rsidRPr="007A76D5" w:rsidRDefault="00982701" w:rsidP="00F27350">
            <w:pPr>
              <w:jc w:val="center"/>
              <w:rPr>
                <w:rFonts w:ascii="Verdana" w:eastAsia="Times New Roman" w:hAnsi="Verdana" w:cs="Arial"/>
                <w:color w:val="1F1F1F"/>
                <w:kern w:val="0"/>
                <w14:ligatures w14:val="none"/>
              </w:rPr>
            </w:pPr>
            <w:r w:rsidRPr="007A76D5">
              <w:rPr>
                <w:rFonts w:ascii="Verdana" w:eastAsia="Times New Roman" w:hAnsi="Verdana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Question</w:t>
            </w:r>
          </w:p>
        </w:tc>
        <w:tc>
          <w:tcPr>
            <w:tcW w:w="0" w:type="auto"/>
            <w:hideMark/>
          </w:tcPr>
          <w:p w14:paraId="7FF74F61" w14:textId="77777777" w:rsidR="00982701" w:rsidRPr="007A76D5" w:rsidRDefault="00982701" w:rsidP="00F27350">
            <w:pPr>
              <w:rPr>
                <w:rFonts w:ascii="Verdana" w:eastAsia="Times New Roman" w:hAnsi="Verdana" w:cs="Arial"/>
                <w:color w:val="1F1F1F"/>
                <w:kern w:val="0"/>
                <w14:ligatures w14:val="none"/>
              </w:rPr>
            </w:pPr>
            <w:r w:rsidRPr="007A76D5">
              <w:rPr>
                <w:rFonts w:ascii="Verdana" w:eastAsia="Times New Roman" w:hAnsi="Verdana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Which month recorded the lowest total quantity sold? </w:t>
            </w:r>
          </w:p>
        </w:tc>
        <w:tc>
          <w:tcPr>
            <w:tcW w:w="0" w:type="auto"/>
            <w:hideMark/>
          </w:tcPr>
          <w:p w14:paraId="4DAD2822" w14:textId="77777777" w:rsidR="00982701" w:rsidRPr="007A76D5" w:rsidRDefault="00982701" w:rsidP="00F27350">
            <w:pPr>
              <w:rPr>
                <w:rFonts w:ascii="Verdana" w:eastAsia="Times New Roman" w:hAnsi="Verdana" w:cs="Arial"/>
                <w:color w:val="1F1F1F"/>
                <w:kern w:val="0"/>
                <w14:ligatures w14:val="none"/>
              </w:rPr>
            </w:pPr>
            <w:r w:rsidRPr="007A76D5">
              <w:rPr>
                <w:rFonts w:ascii="Verdana" w:eastAsia="Times New Roman" w:hAnsi="Verdana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Is there a significant difference in revenue between genders? </w:t>
            </w:r>
          </w:p>
        </w:tc>
      </w:tr>
      <w:tr w:rsidR="00982701" w:rsidRPr="007A76D5" w14:paraId="20AD11FA" w14:textId="77777777" w:rsidTr="00F27350">
        <w:tc>
          <w:tcPr>
            <w:tcW w:w="0" w:type="auto"/>
            <w:hideMark/>
          </w:tcPr>
          <w:p w14:paraId="493D563A" w14:textId="77777777" w:rsidR="00982701" w:rsidRPr="007A76D5" w:rsidRDefault="00982701" w:rsidP="00F27350">
            <w:pPr>
              <w:jc w:val="center"/>
              <w:rPr>
                <w:rFonts w:ascii="Verdana" w:eastAsia="Times New Roman" w:hAnsi="Verdana" w:cs="Arial"/>
                <w:color w:val="1F1F1F"/>
                <w:kern w:val="0"/>
                <w14:ligatures w14:val="none"/>
              </w:rPr>
            </w:pPr>
            <w:r w:rsidRPr="007A76D5">
              <w:rPr>
                <w:rFonts w:ascii="Verdana" w:eastAsia="Times New Roman" w:hAnsi="Verdana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Visual Used</w:t>
            </w:r>
          </w:p>
        </w:tc>
        <w:tc>
          <w:tcPr>
            <w:tcW w:w="0" w:type="auto"/>
            <w:hideMark/>
          </w:tcPr>
          <w:p w14:paraId="5121CADB" w14:textId="77777777" w:rsidR="00982701" w:rsidRPr="007A76D5" w:rsidRDefault="00982701" w:rsidP="00F27350">
            <w:pPr>
              <w:rPr>
                <w:rFonts w:ascii="Verdana" w:eastAsia="Times New Roman" w:hAnsi="Verdana" w:cs="Arial"/>
                <w:color w:val="1F1F1F"/>
                <w:kern w:val="0"/>
                <w14:ligatures w14:val="none"/>
              </w:rPr>
            </w:pPr>
            <w:r w:rsidRPr="007A76D5">
              <w:rPr>
                <w:rFonts w:ascii="Verdana" w:eastAsia="Times New Roman" w:hAnsi="Verdana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Line Chart </w:t>
            </w:r>
          </w:p>
        </w:tc>
        <w:tc>
          <w:tcPr>
            <w:tcW w:w="0" w:type="auto"/>
            <w:hideMark/>
          </w:tcPr>
          <w:p w14:paraId="187020F5" w14:textId="77777777" w:rsidR="00982701" w:rsidRPr="007A76D5" w:rsidRDefault="00982701" w:rsidP="00F27350">
            <w:pPr>
              <w:rPr>
                <w:rFonts w:ascii="Verdana" w:eastAsia="Times New Roman" w:hAnsi="Verdana" w:cs="Arial"/>
                <w:color w:val="1F1F1F"/>
                <w:kern w:val="0"/>
                <w14:ligatures w14:val="none"/>
              </w:rPr>
            </w:pPr>
            <w:r w:rsidRPr="007A76D5">
              <w:rPr>
                <w:rFonts w:ascii="Verdana" w:eastAsia="Times New Roman" w:hAnsi="Verdana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Pie Chart </w:t>
            </w:r>
          </w:p>
        </w:tc>
      </w:tr>
      <w:tr w:rsidR="00982701" w:rsidRPr="007A76D5" w14:paraId="18857B05" w14:textId="77777777" w:rsidTr="00F27350">
        <w:tc>
          <w:tcPr>
            <w:tcW w:w="0" w:type="auto"/>
            <w:hideMark/>
          </w:tcPr>
          <w:p w14:paraId="2A97556D" w14:textId="77777777" w:rsidR="00982701" w:rsidRPr="007A76D5" w:rsidRDefault="00982701" w:rsidP="00F27350">
            <w:pPr>
              <w:jc w:val="center"/>
              <w:rPr>
                <w:rFonts w:ascii="Verdana" w:eastAsia="Times New Roman" w:hAnsi="Verdana" w:cs="Arial"/>
                <w:color w:val="1F1F1F"/>
                <w:kern w:val="0"/>
                <w14:ligatures w14:val="none"/>
              </w:rPr>
            </w:pPr>
            <w:r w:rsidRPr="007A76D5">
              <w:rPr>
                <w:rFonts w:ascii="Verdana" w:eastAsia="Times New Roman" w:hAnsi="Verdana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Answer</w:t>
            </w:r>
          </w:p>
        </w:tc>
        <w:tc>
          <w:tcPr>
            <w:tcW w:w="0" w:type="auto"/>
            <w:hideMark/>
          </w:tcPr>
          <w:p w14:paraId="0AB4F385" w14:textId="77777777" w:rsidR="00982701" w:rsidRPr="007A76D5" w:rsidRDefault="00982701" w:rsidP="00F27350">
            <w:pPr>
              <w:rPr>
                <w:rFonts w:ascii="Verdana" w:eastAsia="Times New Roman" w:hAnsi="Verdana" w:cs="Arial"/>
                <w:color w:val="1F1F1F"/>
                <w:kern w:val="0"/>
                <w14:ligatures w14:val="none"/>
              </w:rPr>
            </w:pPr>
            <w:r w:rsidRPr="007A76D5">
              <w:rPr>
                <w:rFonts w:ascii="Verdana" w:eastAsia="Times New Roman" w:hAnsi="Verdana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February</w:t>
            </w:r>
            <w:r w:rsidRPr="007A76D5">
              <w:rPr>
                <w:rFonts w:ascii="Verdana" w:eastAsia="Times New Roman" w:hAnsi="Verdana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(233K units) </w:t>
            </w:r>
          </w:p>
        </w:tc>
        <w:tc>
          <w:tcPr>
            <w:tcW w:w="0" w:type="auto"/>
            <w:hideMark/>
          </w:tcPr>
          <w:p w14:paraId="5AEEDC47" w14:textId="77777777" w:rsidR="00982701" w:rsidRPr="007A76D5" w:rsidRDefault="00982701" w:rsidP="00F27350">
            <w:pPr>
              <w:rPr>
                <w:rFonts w:ascii="Verdana" w:eastAsia="Times New Roman" w:hAnsi="Verdana" w:cs="Arial"/>
                <w:color w:val="1F1F1F"/>
                <w:kern w:val="0"/>
                <w14:ligatures w14:val="none"/>
              </w:rPr>
            </w:pPr>
            <w:r w:rsidRPr="007A76D5">
              <w:rPr>
                <w:rFonts w:ascii="Verdana" w:eastAsia="Times New Roman" w:hAnsi="Verdana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No, it is balanced: </w:t>
            </w:r>
            <w:r w:rsidRPr="007A76D5">
              <w:rPr>
                <w:rFonts w:ascii="Verdana" w:eastAsia="Times New Roman" w:hAnsi="Verdana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Male</w:t>
            </w:r>
            <w:r w:rsidRPr="007A76D5">
              <w:rPr>
                <w:rFonts w:ascii="Verdana" w:eastAsia="Times New Roman" w:hAnsi="Verdana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(50.44%) vs </w:t>
            </w:r>
            <w:r w:rsidRPr="007A76D5">
              <w:rPr>
                <w:rFonts w:ascii="Verdana" w:eastAsia="Times New Roman" w:hAnsi="Verdana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Female</w:t>
            </w:r>
            <w:r w:rsidRPr="007A76D5">
              <w:rPr>
                <w:rFonts w:ascii="Verdana" w:eastAsia="Times New Roman" w:hAnsi="Verdana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(49.56%) </w:t>
            </w:r>
          </w:p>
        </w:tc>
      </w:tr>
    </w:tbl>
    <w:p w14:paraId="53CD1F85" w14:textId="77777777" w:rsidR="00982701" w:rsidRDefault="00982701" w:rsidP="00982701">
      <w:pPr>
        <w:pBdr>
          <w:bottom w:val="double" w:sz="6" w:space="1" w:color="auto"/>
        </w:pBdr>
        <w:rPr>
          <w:rFonts w:ascii="Verdana" w:hAnsi="Verdana"/>
          <w:lang w:bidi="ar-EG"/>
        </w:rPr>
      </w:pPr>
    </w:p>
    <w:p w14:paraId="7F3F0DB3" w14:textId="77777777" w:rsidR="00982701" w:rsidRPr="005E33DA" w:rsidRDefault="00982701" w:rsidP="00982701">
      <w:pPr>
        <w:rPr>
          <w:rFonts w:ascii="Verdana" w:hAnsi="Verdana"/>
          <w:b/>
          <w:bCs/>
          <w:lang w:bidi="ar-EG"/>
        </w:rPr>
      </w:pPr>
      <w:r w:rsidRPr="005E33DA">
        <w:rPr>
          <w:rFonts w:ascii="Segoe UI Emoji" w:hAnsi="Segoe UI Emoji" w:cs="Segoe UI Emoji"/>
          <w:b/>
          <w:bCs/>
          <w:lang w:bidi="ar-EG"/>
        </w:rPr>
        <w:t>🍫</w:t>
      </w:r>
      <w:r>
        <w:rPr>
          <w:rFonts w:ascii="Verdana" w:hAnsi="Verdana"/>
          <w:b/>
          <w:bCs/>
          <w:lang w:bidi="ar-EG"/>
        </w:rPr>
        <w:t xml:space="preserve"> </w:t>
      </w:r>
      <w:r w:rsidRPr="00010F85">
        <w:rPr>
          <w:rFonts w:ascii="Verdana" w:hAnsi="Verdana"/>
          <w:b/>
          <w:bCs/>
          <w:lang w:bidi="ar-EG"/>
        </w:rPr>
        <w:t>Page 3: Detailed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4"/>
        <w:gridCol w:w="9016"/>
      </w:tblGrid>
      <w:tr w:rsidR="00982701" w:rsidRPr="007A76D5" w14:paraId="153A5A47" w14:textId="77777777" w:rsidTr="00F27350">
        <w:tc>
          <w:tcPr>
            <w:tcW w:w="0" w:type="auto"/>
            <w:hideMark/>
          </w:tcPr>
          <w:p w14:paraId="30FD8ACF" w14:textId="77777777" w:rsidR="00982701" w:rsidRPr="007A76D5" w:rsidRDefault="00982701" w:rsidP="00F27350">
            <w:pPr>
              <w:spacing w:after="160" w:line="278" w:lineRule="auto"/>
              <w:jc w:val="center"/>
              <w:rPr>
                <w:rFonts w:ascii="Verdana" w:hAnsi="Verdana"/>
                <w:lang w:bidi="ar-EG"/>
              </w:rPr>
            </w:pPr>
            <w:r w:rsidRPr="007A76D5">
              <w:rPr>
                <w:rFonts w:ascii="Verdana" w:hAnsi="Verdana"/>
                <w:b/>
                <w:bCs/>
                <w:lang w:bidi="ar-EG"/>
              </w:rPr>
              <w:t>Field</w:t>
            </w:r>
          </w:p>
        </w:tc>
        <w:tc>
          <w:tcPr>
            <w:tcW w:w="0" w:type="auto"/>
            <w:hideMark/>
          </w:tcPr>
          <w:p w14:paraId="09C2E791" w14:textId="77777777" w:rsidR="00982701" w:rsidRPr="007A76D5" w:rsidRDefault="00982701" w:rsidP="00F27350">
            <w:pPr>
              <w:spacing w:after="160" w:line="278" w:lineRule="auto"/>
              <w:jc w:val="center"/>
              <w:rPr>
                <w:rFonts w:ascii="Verdana" w:hAnsi="Verdana"/>
                <w:lang w:bidi="ar-EG"/>
              </w:rPr>
            </w:pPr>
            <w:r w:rsidRPr="007A76D5">
              <w:rPr>
                <w:rFonts w:ascii="Verdana" w:hAnsi="Verdana"/>
                <w:b/>
                <w:bCs/>
                <w:lang w:bidi="ar-EG"/>
              </w:rPr>
              <w:t>Question 5</w:t>
            </w:r>
          </w:p>
        </w:tc>
      </w:tr>
      <w:tr w:rsidR="00982701" w:rsidRPr="007A76D5" w14:paraId="56952467" w14:textId="77777777" w:rsidTr="00F27350">
        <w:tc>
          <w:tcPr>
            <w:tcW w:w="0" w:type="auto"/>
            <w:hideMark/>
          </w:tcPr>
          <w:p w14:paraId="7AA61CE6" w14:textId="77777777" w:rsidR="00982701" w:rsidRPr="007A76D5" w:rsidRDefault="00982701" w:rsidP="00F27350">
            <w:pPr>
              <w:spacing w:after="160" w:line="278" w:lineRule="auto"/>
              <w:jc w:val="center"/>
              <w:rPr>
                <w:rFonts w:ascii="Verdana" w:hAnsi="Verdana"/>
                <w:lang w:bidi="ar-EG"/>
              </w:rPr>
            </w:pPr>
            <w:r w:rsidRPr="007A76D5">
              <w:rPr>
                <w:rFonts w:ascii="Verdana" w:hAnsi="Verdana"/>
                <w:b/>
                <w:bCs/>
                <w:lang w:bidi="ar-EG"/>
              </w:rPr>
              <w:t>Question</w:t>
            </w:r>
          </w:p>
        </w:tc>
        <w:tc>
          <w:tcPr>
            <w:tcW w:w="0" w:type="auto"/>
            <w:hideMark/>
          </w:tcPr>
          <w:p w14:paraId="51AF8BDB" w14:textId="77777777" w:rsidR="00982701" w:rsidRPr="007A76D5" w:rsidRDefault="00982701" w:rsidP="00F27350">
            <w:pPr>
              <w:spacing w:after="160" w:line="278" w:lineRule="auto"/>
              <w:rPr>
                <w:rFonts w:ascii="Verdana" w:hAnsi="Verdana"/>
                <w:lang w:bidi="ar-EG"/>
              </w:rPr>
            </w:pPr>
            <w:r w:rsidRPr="007A76D5">
              <w:rPr>
                <w:rFonts w:ascii="Verdana" w:hAnsi="Verdana"/>
                <w:lang w:bidi="ar-EG"/>
              </w:rPr>
              <w:t xml:space="preserve">Which brand achieved the highest balance between quantity and revenue? </w:t>
            </w:r>
          </w:p>
        </w:tc>
      </w:tr>
      <w:tr w:rsidR="00982701" w:rsidRPr="007A76D5" w14:paraId="426FAF5F" w14:textId="77777777" w:rsidTr="00F27350">
        <w:tc>
          <w:tcPr>
            <w:tcW w:w="0" w:type="auto"/>
            <w:hideMark/>
          </w:tcPr>
          <w:p w14:paraId="32A26713" w14:textId="77777777" w:rsidR="00982701" w:rsidRPr="007A76D5" w:rsidRDefault="00982701" w:rsidP="00F27350">
            <w:pPr>
              <w:spacing w:after="160" w:line="278" w:lineRule="auto"/>
              <w:jc w:val="center"/>
              <w:rPr>
                <w:rFonts w:ascii="Verdana" w:hAnsi="Verdana"/>
                <w:lang w:bidi="ar-EG"/>
              </w:rPr>
            </w:pPr>
            <w:r w:rsidRPr="007A76D5">
              <w:rPr>
                <w:rFonts w:ascii="Verdana" w:hAnsi="Verdana"/>
                <w:b/>
                <w:bCs/>
                <w:lang w:bidi="ar-EG"/>
              </w:rPr>
              <w:t>Visual Used</w:t>
            </w:r>
          </w:p>
        </w:tc>
        <w:tc>
          <w:tcPr>
            <w:tcW w:w="0" w:type="auto"/>
            <w:hideMark/>
          </w:tcPr>
          <w:p w14:paraId="1B590DB6" w14:textId="77777777" w:rsidR="00982701" w:rsidRPr="007A76D5" w:rsidRDefault="00982701" w:rsidP="00F27350">
            <w:pPr>
              <w:spacing w:after="160" w:line="278" w:lineRule="auto"/>
              <w:rPr>
                <w:rFonts w:ascii="Verdana" w:hAnsi="Verdana"/>
                <w:lang w:bidi="ar-EG"/>
              </w:rPr>
            </w:pPr>
            <w:r w:rsidRPr="007A76D5">
              <w:rPr>
                <w:rFonts w:ascii="Verdana" w:hAnsi="Verdana"/>
                <w:lang w:bidi="ar-EG"/>
              </w:rPr>
              <w:t xml:space="preserve">Scatter Plot </w:t>
            </w:r>
          </w:p>
        </w:tc>
      </w:tr>
      <w:tr w:rsidR="00982701" w:rsidRPr="007A76D5" w14:paraId="2B58FFDA" w14:textId="77777777" w:rsidTr="00F27350">
        <w:tc>
          <w:tcPr>
            <w:tcW w:w="0" w:type="auto"/>
            <w:hideMark/>
          </w:tcPr>
          <w:p w14:paraId="51A7A873" w14:textId="77777777" w:rsidR="00982701" w:rsidRPr="007A76D5" w:rsidRDefault="00982701" w:rsidP="00F27350">
            <w:pPr>
              <w:spacing w:after="160" w:line="278" w:lineRule="auto"/>
              <w:jc w:val="center"/>
              <w:rPr>
                <w:rFonts w:ascii="Verdana" w:hAnsi="Verdana"/>
                <w:lang w:bidi="ar-EG"/>
              </w:rPr>
            </w:pPr>
            <w:r w:rsidRPr="007A76D5">
              <w:rPr>
                <w:rFonts w:ascii="Verdana" w:hAnsi="Verdana"/>
                <w:b/>
                <w:bCs/>
                <w:lang w:bidi="ar-EG"/>
              </w:rPr>
              <w:t>Answer</w:t>
            </w:r>
          </w:p>
        </w:tc>
        <w:tc>
          <w:tcPr>
            <w:tcW w:w="0" w:type="auto"/>
            <w:hideMark/>
          </w:tcPr>
          <w:p w14:paraId="27F634EC" w14:textId="77777777" w:rsidR="00982701" w:rsidRPr="007A76D5" w:rsidRDefault="00982701" w:rsidP="00F27350">
            <w:pPr>
              <w:spacing w:after="160" w:line="278" w:lineRule="auto"/>
              <w:rPr>
                <w:rFonts w:ascii="Verdana" w:hAnsi="Verdana"/>
                <w:lang w:bidi="ar-EG"/>
              </w:rPr>
            </w:pPr>
            <w:r w:rsidRPr="00D30E96">
              <w:rPr>
                <w:rFonts w:ascii="Verdana" w:hAnsi="Verdana"/>
                <w:b/>
                <w:bCs/>
                <w:lang w:bidi="ar-EG"/>
              </w:rPr>
              <w:t xml:space="preserve">Ferrero </w:t>
            </w:r>
            <w:r w:rsidRPr="007A76D5">
              <w:rPr>
                <w:rFonts w:ascii="Verdana" w:hAnsi="Verdana"/>
                <w:lang w:bidi="ar-EG"/>
              </w:rPr>
              <w:t xml:space="preserve">(positioned at the top-right of the plot) </w:t>
            </w:r>
          </w:p>
        </w:tc>
      </w:tr>
    </w:tbl>
    <w:p w14:paraId="105C17EE" w14:textId="77777777" w:rsidR="00982701" w:rsidRPr="00A446E7" w:rsidRDefault="00982701" w:rsidP="00982701">
      <w:pPr>
        <w:rPr>
          <w:rFonts w:ascii="Verdana" w:hAnsi="Verdana"/>
          <w:rtl/>
          <w:lang w:bidi="ar-EG"/>
        </w:rPr>
      </w:pPr>
    </w:p>
    <w:p w14:paraId="0751B2B7" w14:textId="77777777" w:rsidR="00CC56EC" w:rsidRDefault="00CC56EC">
      <w:pPr>
        <w:rPr>
          <w:lang w:bidi="ar-EG"/>
        </w:rPr>
      </w:pPr>
    </w:p>
    <w:sectPr w:rsidR="00CC56EC" w:rsidSect="00982701">
      <w:footerReference w:type="default" r:id="rId14"/>
      <w:pgSz w:w="12240" w:h="15840"/>
      <w:pgMar w:top="720" w:right="720" w:bottom="720" w:left="720" w:header="720" w:footer="720" w:gutter="0"/>
      <w:pgBorders w:display="notFirstPage" w:offsetFrom="page">
        <w:top w:val="thinThickThinSmallGap" w:sz="24" w:space="24" w:color="auto"/>
        <w:left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3A830" w14:textId="77777777" w:rsidR="00336B31" w:rsidRDefault="00336B31">
      <w:pPr>
        <w:spacing w:after="0" w:line="240" w:lineRule="auto"/>
      </w:pPr>
      <w:r>
        <w:separator/>
      </w:r>
    </w:p>
  </w:endnote>
  <w:endnote w:type="continuationSeparator" w:id="0">
    <w:p w14:paraId="5B12C215" w14:textId="77777777" w:rsidR="00336B31" w:rsidRDefault="00336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1586336"/>
      <w:docPartObj>
        <w:docPartGallery w:val="Page Numbers (Bottom of Page)"/>
        <w:docPartUnique/>
      </w:docPartObj>
    </w:sdtPr>
    <w:sdtContent>
      <w:p w14:paraId="2DAB7B8D" w14:textId="77777777" w:rsidR="00982701" w:rsidRDefault="00982701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7C0ABAA" wp14:editId="758665D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16889255" name="Ribbon: Curved and Tilted Dow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630FDB2" w14:textId="77777777" w:rsidR="00982701" w:rsidRDefault="00982701">
                              <w:pPr>
                                <w:jc w:val="center"/>
                                <w:rPr>
                                  <w:color w:val="156082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156082" w:themeColor="accent1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156082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7C0ABAA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Ribbon: Curved and Tilted Down 1" o:spid="_x0000_s1027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1630FDB2" w14:textId="77777777" w:rsidR="00982701" w:rsidRDefault="00982701">
                        <w:pPr>
                          <w:jc w:val="center"/>
                          <w:rPr>
                            <w:color w:val="156082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156082" w:themeColor="accent1"/>
                          </w:rPr>
                          <w:t>2</w:t>
                        </w:r>
                        <w:r>
                          <w:rPr>
                            <w:noProof/>
                            <w:color w:val="156082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CB31D" w14:textId="77777777" w:rsidR="00336B31" w:rsidRDefault="00336B31">
      <w:pPr>
        <w:spacing w:after="0" w:line="240" w:lineRule="auto"/>
      </w:pPr>
      <w:r>
        <w:separator/>
      </w:r>
    </w:p>
  </w:footnote>
  <w:footnote w:type="continuationSeparator" w:id="0">
    <w:p w14:paraId="410D099F" w14:textId="77777777" w:rsidR="00336B31" w:rsidRDefault="00336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632F"/>
    <w:multiLevelType w:val="multilevel"/>
    <w:tmpl w:val="97E2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A0F39"/>
    <w:multiLevelType w:val="multilevel"/>
    <w:tmpl w:val="6CF0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BE32D7"/>
    <w:multiLevelType w:val="multilevel"/>
    <w:tmpl w:val="4FEA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F2C68"/>
    <w:multiLevelType w:val="multilevel"/>
    <w:tmpl w:val="B98A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F35BD"/>
    <w:multiLevelType w:val="multilevel"/>
    <w:tmpl w:val="ADD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649044">
    <w:abstractNumId w:val="1"/>
  </w:num>
  <w:num w:numId="2" w16cid:durableId="1036929203">
    <w:abstractNumId w:val="0"/>
  </w:num>
  <w:num w:numId="3" w16cid:durableId="1123767770">
    <w:abstractNumId w:val="4"/>
  </w:num>
  <w:num w:numId="4" w16cid:durableId="1756320357">
    <w:abstractNumId w:val="3"/>
  </w:num>
  <w:num w:numId="5" w16cid:durableId="2128966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01"/>
    <w:rsid w:val="001B7C02"/>
    <w:rsid w:val="00336B31"/>
    <w:rsid w:val="00631F52"/>
    <w:rsid w:val="0074038F"/>
    <w:rsid w:val="00961718"/>
    <w:rsid w:val="00982701"/>
    <w:rsid w:val="00CC56EC"/>
    <w:rsid w:val="00D90BAA"/>
    <w:rsid w:val="00DF15EA"/>
    <w:rsid w:val="00E83F82"/>
    <w:rsid w:val="00F3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181FE"/>
  <w15:chartTrackingRefBased/>
  <w15:docId w15:val="{07BA719F-E68E-4B07-A074-DD48C75DD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701"/>
  </w:style>
  <w:style w:type="paragraph" w:styleId="Heading1">
    <w:name w:val="heading 1"/>
    <w:basedOn w:val="Normal"/>
    <w:next w:val="Normal"/>
    <w:link w:val="Heading1Char"/>
    <w:uiPriority w:val="9"/>
    <w:qFormat/>
    <w:rsid w:val="0098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70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827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701"/>
  </w:style>
  <w:style w:type="paragraph" w:styleId="NoSpacing">
    <w:name w:val="No Spacing"/>
    <w:link w:val="NoSpacingChar"/>
    <w:uiPriority w:val="1"/>
    <w:qFormat/>
    <w:rsid w:val="0098270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82701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982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27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43FA42F4904120A22FA3613EFC0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4FD284-C6F3-4C83-A5E1-7DAF1F520E2B}"/>
      </w:docPartPr>
      <w:docPartBody>
        <w:p w:rsidR="007A64D2" w:rsidRDefault="00466A0B" w:rsidP="00466A0B">
          <w:pPr>
            <w:pStyle w:val="5B43FA42F4904120A22FA3613EFC03E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2E23FE2515D4CBD864BDCD55B316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6AE63-F8FA-4BA6-8CCA-9B9CF2103DC2}"/>
      </w:docPartPr>
      <w:docPartBody>
        <w:p w:rsidR="007A64D2" w:rsidRDefault="00466A0B" w:rsidP="00466A0B">
          <w:pPr>
            <w:pStyle w:val="B2E23FE2515D4CBD864BDCD55B316516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0B"/>
    <w:rsid w:val="00466A0B"/>
    <w:rsid w:val="00631F52"/>
    <w:rsid w:val="006C5754"/>
    <w:rsid w:val="00763B58"/>
    <w:rsid w:val="007A64D2"/>
    <w:rsid w:val="00E83F82"/>
    <w:rsid w:val="00F325E8"/>
    <w:rsid w:val="00F9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43FA42F4904120A22FA3613EFC03EA">
    <w:name w:val="5B43FA42F4904120A22FA3613EFC03EA"/>
    <w:rsid w:val="00466A0B"/>
  </w:style>
  <w:style w:type="paragraph" w:customStyle="1" w:styleId="B2E23FE2515D4CBD864BDCD55B316516">
    <w:name w:val="B2E23FE2515D4CBD864BDCD55B316516"/>
    <w:rsid w:val="00466A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DR. NOURAN AMR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981</Words>
  <Characters>5597</Characters>
  <Application>Microsoft Office Word</Application>
  <DocSecurity>0</DocSecurity>
  <Lines>46</Lines>
  <Paragraphs>13</Paragraphs>
  <ScaleCrop>false</ScaleCrop>
  <Company>DR. SHADY ABDELHADI</Company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CHocolate sales</dc:title>
  <dc:subject>Mohanad Ibrahim Elsayed Elbadawy</dc:subject>
  <dc:creator>Mohanad Ibrahim Elsayed Elbadawy</dc:creator>
  <cp:keywords/>
  <dc:description/>
  <cp:lastModifiedBy>Mohanad Ibrahim Elsayed Elbadawy</cp:lastModifiedBy>
  <cp:revision>2</cp:revision>
  <dcterms:created xsi:type="dcterms:W3CDTF">2026-03-22T17:15:00Z</dcterms:created>
  <dcterms:modified xsi:type="dcterms:W3CDTF">2026-03-22T17:15:00Z</dcterms:modified>
</cp:coreProperties>
</file>