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TACTIVISION PRO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Advanced Football Video Analysis Platform</w:t>
      </w:r>
    </w:p>
    <w:p>
      <w:pPr>
        <w:spacing w:after="200"/>
      </w:pPr>
    </w:p>
    <w:p>
      <w:pPr>
        <w:pBdr>
          <w:top w:val="single" w:color="2E86C1" w:sz="3" w:space="8"/>
          <w:bottom w:val="single" w:color="2E86C1" w:sz="3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Feature Portfolio &amp; Development Roadmap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Version 2.0.0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March 2026</w:t>
      </w:r>
    </w:p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For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TactiVision Pro is a state-of-the-art football video analysis platform that leverages deep learning, computer vision, and advanced analytics to deliver comprehensive match intelligence. The platform currently encompasses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48 fully implemented features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across 32 specialized service modules, with </w:t>
      </w: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22 additional features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planned across 4 upcoming development phases.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BF5FB"/>
                <w:sz w:val="18"/>
                <w:szCs w:val="18"/>
              </w:rPr>
              <w:t xml:space="preserve">Completed Features</w:t>
            </w:r>
          </w:p>
        </w:tc>
        <w:tc>
          <w:tcPr>
            <w:tcW w:type="dxa" w:w="246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BF5FB"/>
                <w:sz w:val="18"/>
                <w:szCs w:val="18"/>
              </w:rPr>
              <w:t xml:space="preserve">Service Modules</w:t>
            </w:r>
          </w:p>
        </w:tc>
        <w:tc>
          <w:tcPr>
            <w:tcW w:type="dxa" w:w="246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BF5FB"/>
                <w:sz w:val="18"/>
                <w:szCs w:val="18"/>
              </w:rPr>
              <w:t xml:space="preserve">Planned Features</w:t>
            </w:r>
          </w:p>
        </w:tc>
        <w:tc>
          <w:tcPr>
            <w:tcW w:type="dxa" w:w="246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BF5FB"/>
                <w:sz w:val="18"/>
                <w:szCs w:val="18"/>
              </w:rPr>
              <w:t xml:space="preserve">Upcoming Phases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Phase 1: Completed Features (v2.0.0)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48 features have been fully developed, tested, and integrated into the production platform.</w:t>
      </w: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 Core Detection &amp; Tracking Engine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 foundation of the platform, providing real-time multi-object detection and tracking capabilities powered by YOLOv8 and custom computer vision algorithms.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 Player Detection &amp; Tracking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YOLOv8-powered multi-object detection with persistent ID assignment, handling occlusions, re-identification, and tracking up to 22+ players simultaneously across frames.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Intelligent Ball Detection &amp; Tracking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Dual-mode detection combining deep learning (YOLO) with color-based fallback. Trajectory prediction fills gaps of up to 5 missed frames using velocity-based physics modeling.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Ball Trajectory Prediction Engine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Physics-aware prediction system that estimates ball position during occlusions using historical velocity vectors, direction computation, and speed cap validation (5000 px/s).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Tracking Filters &amp; Deduplication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Advanced post-processing pipeline with speed sanity capping (12 m/s for players), moving average smoothing, and DeduplicatorV2 for merging fragmented track IDs.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Jersey Color Classification System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HSV-based clustering algorithm that classifies player jersey colors in real-time, supporting 8+ color families including referee detection (neon/yellow).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Jersey Number OCR Recognition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EasyOCR-powered optical character recognition for jersey numbers, with intelligent fallback and roster-based player name mapping from JSON configuration.</w:t>
            </w:r>
          </w:p>
        </w:tc>
      </w:tr>
    </w:tbl>
    <w:p>
      <w:pPr>
        <w:spacing w:after="200"/>
      </w:pP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 Intelligent Event Detection System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Automated recognition and classification of match events using physics-based validation, spatial analysis, and temporal reasoning.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Automated Pass Detection &amp; Analysis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Detects completed and intercepted passes using velocity thresholds (&gt;1 m/s), distance validation (3-60m range), and team classification with 5-frame cooldown deduplication.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Shot Detection &amp; Goal Recognition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Identifies shots on goal using directional analysis (45-degree cone toward goal), velocity thresholds (&gt;3 m/s), attacking third validation, and automatic goal confirmation within 60 frames.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Detection &amp; Speed Analytics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Monitors player sprints (&gt;5.5 m/s threshold) and high-speed runs (&gt;7.0 m/s), with minimum 1-second duration validation and physics-based rejection of impossible speeds.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Possession Tracking with Tactical Context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Ball possession detection via proximity analysis, enhanced with pressure metrics, tactical zone tracking (defensive/midfield/attacking thirds), and possession duration classification.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Dribble &amp; Take-On Detection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Identifies dribbling sequences through ball control radius monitoring (50px), detects successful take-ons against defenders, tracks direction changes, and calculates opponents beaten.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Offside Detection System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Calculates offside lines from second-last defender positions, detects potential and confirmed offside events with distance measurements and visualization data output.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Piece Recognition Engine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Classifies corners, free kicks, throw-ins, penalties, and goal kicks using positional analysis, player formation detection (wall formation), and outcome classification with confidence scoring.</w:t>
            </w:r>
          </w:p>
        </w:tc>
      </w:tr>
    </w:tbl>
    <w:p>
      <w:r>
        <w:br w:type="page"/>
      </w: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 Tactical Analysis &amp; Intelligence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Deep tactical understanding of team strategies, formations, and playing patterns with real-time analysis capabilities.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Formation Detection &amp; Classification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Recognizes 16+ tactical formations (4-3-3, 4-4-2, 3-5-2, 4-2-3-1, etc.) through player position clustering into defensive/midfield/attacking lines with confidence scoring.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Formation Change Tracking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Monitors and logs formation transitions throughout the match, detecting tactical shifts with timestamp recording and change frequency analysis.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Pressing Intensity Analysis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Quantifies team pressing behavior by measuring opponent proximity, high-press triggers, and defensive line height across different match phases.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Transition Tracking System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Detects and analyzes attacking and defensive transitions, measuring speed of play changes and positional shifts during possession changes.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Comprehensive Tactical Report Generator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Integration hub that combines formation, offside, set piece, dribble, pressing, and transition data into unified TacticalReport objects with full metric aggregation.</w:t>
            </w:r>
          </w:p>
        </w:tc>
      </w:tr>
    </w:tbl>
    <w:p>
      <w:pPr>
        <w:spacing w:after="200"/>
      </w:pP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 Advanced Statistical Analytics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Sophisticated statistical models and network analysis algorithms for quantifying match dynamics and player contributions.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Expected Goals (xG) Calculator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Calculates shot quality using distance-to-goal, angle, shot type (open play/set piece/header/penalty/free kick), body part, pressure level, and context-aware xG values.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Passing Network Analysis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Graph-based analysis computing degree centrality, betweenness centrality, closeness centrality, network density, clustering coefficients, and average path length.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Zone Control Analysis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Divides the pitch into a 3x3 tactical grid (9 zones) and measures team dominance through passes, touches, and time spent in each zone.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Pressure Index Calculation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Real-time pressure measurement combining opponent proximity, pressing intensity, and defensive positioning to quantify match control dynamics.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Ball Progression Tracking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Measures forward ball movement patterns, identifying progressive passes and carries that advance play toward the attacking third.</w:t>
            </w:r>
          </w:p>
        </w:tc>
      </w:tr>
    </w:tbl>
    <w:p>
      <w:pPr>
        <w:spacing w:after="200"/>
      </w:pP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 Player Performance &amp; Profiling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Comprehensive player evaluation framework combining biometric data, performance metrics, and persistent identity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Player Performance Analytics Suite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Comprehensive player rating system covering physical metrics (distance, speed, sprints, fatigue), technical metrics (passes, shots, accuracy), and tactical metrics (positioning, pressing, recovery).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Position-Specific Benchmarking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Evaluates player performance against position-based benchmarks, comparing defenders, midfielders, and forwards against role-specific expectations.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Player Profile System with Face Recognition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Persistent player identity management using face recognition embeddings for cross-match tracking, with career statistics aggregation and performance trend analysis.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Comparative Player Analysis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Side-by-side player comparison across all tracked metrics with form trend analysis (5+ match rolling windows) and performance ratings (0-100 scale).</w:t>
            </w:r>
          </w:p>
        </w:tc>
      </w:tr>
    </w:tbl>
    <w:p>
      <w:r>
        <w:br w:type="page"/>
      </w: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 AI-Powered Intelligence &amp; Scouting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Machine intelligence systems that transform raw data into actionable coaching insights and opponent intelligence.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Tactical Recommendations Engine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Context-aware suggestion system with priority levels (Critical/High/Medium/Low), 9 recommendation categories, confidence scoring, risk assessment, and implementation steps.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Tactical Insights &amp; Pattern Recognition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Identifies passing sequences, attacking patterns, and defensive actions, classifying outcomes and detecting tactical styles (Possession, Direct, Counter, High Press, Tiki Taka, etc.).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Team Strength/Weakness Analysis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Automated assessment across 10+ tactical areas including attacking third, wide play, transitions, set pieces, pressing, counter-attacks, and ball retention.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Opponent Analysis &amp; Scouting System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Historical formation tendency tracking, playing style detection, zone preference analysis, and comprehensive scout report generation with player-specific tendencies.</w:t>
            </w:r>
          </w:p>
        </w:tc>
      </w:tr>
    </w:tbl>
    <w:p>
      <w:pPr>
        <w:spacing w:after="200"/>
      </w:pP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 Visualization &amp; Dashboard Platform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Professional-grade visualization tools and interactive dashboards for presenting complex analytics in intuitive formats.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Interactive Streamlit Dashboard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Full-featured web interface combining real-time match analysis, player tracking, tactical heatmaps, xG analytics, video highlights, and database integration with Plotly visualizations.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Tactical Heatmap Generator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Smooth gradient heatmaps (blue-green-yellow-red) with pitch background, field markings, Gaussian blur, and support for global, team, and individual player views.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Pitch Coordinate Transformation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Homography-based mapping from video pixels to real-world pitch coordinates (105m x 68m standard), with automatic calibration from pitch lines and manual 4-point calibration.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Broadcast-Quality Graphics Overlay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Professional scoreboard, player stats overlays, and event popups (goal, card, substitution, VAR, penalty) with team logos, custom branding, and watermark support.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Automated Highlights Generation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Key moment detection with importance scoring across 12 event types (goals, big chances, saves, tackles, dribbles, etc.) with customizable clip timing and match summary.</w:t>
            </w:r>
          </w:p>
        </w:tc>
      </w:tr>
    </w:tbl>
    <w:p>
      <w:pPr>
        <w:spacing w:after="200"/>
      </w:pP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 Data Management &amp; External Integrations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Robust data infrastructure connecting the platform with external data sources, wearable devices, and industry-standard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SQLite Database Management System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CRUD database with comprehensive schema for matches, players, events, statistics, face encodings, and historical data with CSV/JSON export capabilities.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Multi-Source API Integration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Connectors for StatsBomb, Opta Sports, Understat, and Football-Data.org with rate limiting, response caching, retry logic with exponential backoff, and standardized data structures.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 Score Integration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Real-time score feeds for Premier League, La Liga, Serie A, Bundesliga, Ligue 1, Champions League, Europa League, World Cup, and Euro competitions.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Wearable Device Data Fusion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GPS vest data import supporting Catapult and Prozone formats with heart rate monitoring, accelerometer data, metabolic power estimation, and fatigue index calculation.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Video-to-Wearable Time Synchronization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Temporal alignment system that maps wearable sensor timestamps to video frame numbers for unified physical and visual analytics.</w:t>
            </w:r>
          </w:p>
        </w:tc>
      </w:tr>
    </w:tbl>
    <w:p>
      <w:r>
        <w:br w:type="page"/>
      </w: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9. Export, Streaming &amp; Distribution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Multi-platform content distribution supporting professional broadcast, social media, and live streaming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Multi-Format Video Export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Professional export pipeline supporting MP4, AVI, MOV, and MKV with overlay options (tactical drawings, arrows, circles), zoom effects, slow-motion replay, and watermarks.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Social Media Export Engine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Platform-optimized exports for Twitter (16:9), Instagram Reels (9:16), TikTok, YouTube Shorts, and Facebook with auto-captions, hashtag suggestions, and transition effects.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 Streaming Pipeline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Live video processing supporting RTMP, RTSP, HLS, WebRTC, and SRT protocols with low-latency overlay injection, frame queue management, and stream statistics monitoring.</w:t>
            </w:r>
          </w:p>
        </w:tc>
      </w:tr>
    </w:tbl>
    <w:p>
      <w:pPr>
        <w:spacing w:after="200"/>
      </w:pP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10. Platform Infrastructure &amp; DevOps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Core platform architecture ensuring reliability, performance, and maintainability across all system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End-to-End Processing Pipeline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Orchestrated 11-step video analysis pipeline: frame extraction, YOLO detection, ball/player tracking, possession detection, event detection, sprint analysis, tactical analysis, statistics aggregation, heatmap generation, database storage, and highlight extraction.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Interactive CLI with Setup Wizard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7-option menu system with CLI modes (dashboard/process/test/status/setup/export), automated dependency checking, GPU detection, YOLO model download, and database initialization.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Multi-Format Data Export System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Match data export supporting JSON, CSV, PDF, and XLSX formats with configurable data selection and customizable output templates.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Comprehensive Test Suite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testing framework with unit tests, integration tests, performance benchmarks, accuracy measurement, and ground truth validation across all major service modules.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Memory-Optimized Processing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Intelligent resource management with garbage collection hooks, GPU memory cleanup, and progress tracking for processing large match videos efficiently.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Roster Configuration System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JSON-based team roster management with player names, jersey numbers, team colors, and multi-match support for persistent player identity linking.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Development Roadmap: Upcoming Phases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features represent the next evolution of TactiVision Pro, organized across four strategic development phases designed to push the boundaries of football analytics technology.</w:t>
      </w: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2: Advanced AI &amp; Predictive Intelligence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Elevating the platform with deep learning models, predictive analytics, and natural language processing for next-generation match intelligence.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560"/>
        <w:gridCol w:w="14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Deep Learning Pose Estimation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Full-body skeletal tracking using MediaPipe/OpenPose to analyze player biomechanics, body orientation, and movement quality in real-time.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Computer Vision VAR Replay System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Automated multi-angle incident review with frame-by-frame analysis, offside line overlay calibration, and handball detection using pose estimation.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Neural Network xG Model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Machine learning-trained expected goals model using thousands of historical shots with feature engineering for defender positions, goalkeeper positioning, and game state.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In Research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Predictive Match Outcome Engine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Real-time win probability calculation using Bayesian inference, incorporating xG flow, possession patterns, momentum shifts, and historical match data.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Natural Language Match Commentary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GPT-powered automatic match narration generating real-time text commentary from detected events, tactical changes, and key moments.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In Research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Automated Tactical Animation Generator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Converts detected plays and formations into animated 2D/3D tactical diagrams for coaching presentations and media content.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200"/>
      </w:pP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3: Enhanced Tracking &amp; Biometric Intelligence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Next-level tracking capabilities combining multi-camera systems, biomechanical analysis, and predictive health monitoring.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560"/>
        <w:gridCol w:w="14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Multi-Camera Fusion System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Triangulation-based 3D player positioning using synchronized multi-angle video feeds with automatic camera calibration and view synthesis.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Player Fatigue Prediction Model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ML-based fatigue forecasting using sprint decay curves, distance accumulation, heart rate recovery, and historical workload data to recommend substitution timing.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Injury Risk Assessment Module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Biomechanical risk scoring combining sprint load, direction changes, asymmetric movement patterns, and accumulated fatigue with historical injury correlation.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In Research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Referee Decision Analysis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Automated referee positioning tracking, decision consistency scoring, and incident proximity analysis for referee performance evaluation.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Crowd Density &amp; Atmosphere Analytics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Audio-visual analysis of crowd reactions, noise levels, and atmosphere shifts correlated with on-pitch events for engagement metrics.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In Research</w:t>
            </w:r>
          </w:p>
        </w:tc>
      </w:tr>
    </w:tbl>
    <w:p>
      <w:r>
        <w:br w:type="page"/>
      </w: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4: Platform Scale &amp; Collaboration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Transforming TactiVision Pro from a standalone tool into a scalable, cloud-native platform with multi-user collaboration and ecosystem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560"/>
        <w:gridCol w:w="14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Cloud-Native Distributed Processing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Kubernetes-orchestrated microservices architecture with auto-scaling GPU workers for parallel multi-match processing across AWS/GCP/Azure.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 Mobile Companion App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Native iOS/Android application with live match dashboards, push notifications for key events, and offline tactical review capabilities.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 API &amp; SDK for Third-Party Integration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Documented RESTful API with authentication, rate limiting, webhooks, and client SDKs (Python, JavaScript, Java) for ecosystem integration.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Team Collaboration Portal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Multi-user web platform with role-based access (coach, analyst, player, scout), shared annotations, discussion threads, and collaborative session planning.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Advanced Report Builder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Drag-and-drop report designer with customizable templates, automated post-match PDF generation, and scheduled email distribution to coaching staff.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Historical Season Analytics Dashboard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Season-long trend analysis with league-wide benchmarking, player development tracking, team evolution metrics, and regression analysis.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200"/>
      </w:pPr>
    </w:p>
    <w:p>
      <w:pPr>
        <w:pBdr>
          <w:bottom w:val="single" w:color="2E86C1" w:sz="3" w:space="4"/>
        </w:pBdr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5: Next-Generation Innovation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Breakthrough technologies that will define the future of football analytics, from 3D reconstruction to augmented reality coaching.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560"/>
        <w:gridCol w:w="14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3D Match Reconstruction Engine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Volumetric scene reconstruction from 2D video feeds generating interactive 3D match replays with free-camera exploration and VR headset support.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In Research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Augmented Reality Coaching Overlay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AR glasses integration projecting real-time tactical data, player statistics, and formation suggestions directly onto the coach's field of view.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In Research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Transfer Market Valuation Model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Data-driven player valuation combining performance analytics, age curves, contract data, market trends, and comparable player transfer history.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Youth Academy Talent Identification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Long-term player development tracking with age-adjusted performance benchmarks, potential ceiling estimation, and development pathway recommendations.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Broadcast Integration SDK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Direct integration with broadcast production systems (OBS, vMix, Vizrt) for live on-air graphics injection with sub-frame latency.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Federated Learning for Privacy-Preserving Analytics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Cross-club model training without sharing raw data, enabling collaborative AI improvement while maintaining strict data sovereignty and GDPR compliance.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In Research</w:t>
            </w:r>
          </w:p>
        </w:tc>
      </w:tr>
    </w:tbl>
    <w:p>
      <w:pPr>
        <w:spacing w:after="400"/>
      </w:pPr>
    </w:p>
    <w:p>
      <w:pPr>
        <w:pBdr>
          <w:top w:val="single" w:color="1B4F72" w:sz="3" w:space="8"/>
          <w:bottom w:val="single" w:color="1B4F72" w:sz="3" w:space="8"/>
        </w:pBdr>
        <w:spacing w:after="300" w:before="3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Total Platform Scope: 70 Features</w:t>
      </w:r>
      <w:r>
        <w:rPr>
          <w:rFonts w:ascii="Arial" w:cs="Arial" w:eastAsia="Arial" w:hAnsi="Arial"/>
          <w:color w:val="BDC3C7"/>
          <w:sz w:val="28"/>
          <w:szCs w:val="28"/>
        </w:rPr>
        <w:t xml:space="preserve">  |  </w:t>
      </w: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48 Delivered</w:t>
      </w:r>
      <w:r>
        <w:rPr>
          <w:rFonts w:ascii="Arial" w:cs="Arial" w:eastAsia="Arial" w:hAnsi="Arial"/>
          <w:color w:val="BDC3C7"/>
          <w:sz w:val="28"/>
          <w:szCs w:val="28"/>
        </w:rPr>
        <w:t xml:space="preserve">  |  </w:t>
      </w:r>
      <w:r>
        <w:rPr>
          <w:rFonts w:ascii="Arial" w:cs="Arial" w:eastAsia="Arial" w:hAnsi="Arial"/>
          <w:b/>
          <w:bCs/>
          <w:color w:val="7D3C98"/>
          <w:sz w:val="28"/>
          <w:szCs w:val="28"/>
        </w:rPr>
        <w:t xml:space="preserve">22 In Pipeline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TactiVision Pro</w:t>
    </w: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	Feature Portfolio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2026-03-28T15:12:51.216Z</dcterms:created>
  <dcterms:modified xsi:type="dcterms:W3CDTF">2026-03-28T15:12:51.217Z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