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    <Relationship Id="rId1" Target="word/document.xml" Type="http://schemas.openxmlformats.org/officeDocument/2006/relationships/officeDocument"/>
    <Relationship Id="rId2" Target="docProps/app.xml" Type="http://schemas.openxmlformats.org/officeDocument/2006/relationships/extended-properties"/>
    <Relationship Id="rId3" Target="docProps/custom.xml" Type="http://schemas.openxmlformats.org/officeDocument/2006/relationships/custom-properties"/>
    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1. ﻿﻿﻿If a person walks at 14 km/hr instead of 10 km/hr, he would have walked 20 km more. The actual distance travelled by him is:</w:t>
      </w:r>
      <w:r>
        <w:br/>
      </w: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 a.50 km b. 56 km c. 70km d. 80km</w:t>
      </w:r>
      <w:r>
        <w:br/>
      </w: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 </w:t>
      </w:r>
      <w:r>
        <w:rPr>
          <w:rFonts w:ascii="TeX Gyre Heros Regular" w:eastAsia="TeX Gyre Heros Regular" w:hAnsi="TeX Gyre Heros Regular" w:cs="TeX Gyre Heros Regular"/>
          <w:color w:val="000000"/>
          <w:sz w:val="18"/>
          <w:shd w:themeFill="accent3" w:themeFillTint="99" w:fill="B2DD9E" w:val="clear" w:color="auto"/>
        </w:rPr>
        <w:t>ans : a. 50Km (edited)</w:t>
      </w:r>
    </w:p>
    <w:p>
      <w:pPr/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2. ﻿﻿﻿Excluding stoppages, the speed of a bus is 54 kmph and including stoppages, it is 45 kmph. For how many minutes does the bus stop per hour?</w:t>
      </w:r>
    </w:p>
    <w:p>
      <w:pPr/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9. b. 10 c. 12. d. 20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themeFill="accent3" w:themeFillTint="99" w:fill="B2DD9E" w:val="clear" w:color="auto"/>
        </w:rPr>
        <w:t>ans: b. 10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3. A train 240 m long passes a pole in 24 seconds. How long will it take to pass a platform 650 m long?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65 sec b. 89 sec. c. 100 sec d. 150 sec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themeFill="accent3" w:themeFillTint="99" w:fill="B2DD9E" w:val="clear" w:color="auto"/>
        </w:rPr>
        <w:t>ans: b. 89sec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4. Two trains are moving in opposite directions @ 60 km/hr and 90 km/hr. Their lengths are 1.10 km and 0.9 km respectively. The time taken by the slower train to cross the faster train in seconds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36. b. 45. c. 48. d. 49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themeFill="accent3" w:themeFillTint="99" w:fill="B2DD9E" w:val="clear" w:color="auto"/>
        </w:rPr>
        <w:t>ans: c. 48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5. In one hour, a boat goes 11 km/hr along the stream and 5 km/hr against the stream. The speed of the boat in still water (in km/hr)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3 km/hr b. 5 km/hr c. 8 km/hr d. 9 km/hr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themeFill="accent3" w:themeFillTint="99" w:fill="B2DD9E" w:val="clear" w:color="auto"/>
        </w:rPr>
        <w:t>ans: c. 8 km/hr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6. A man takes twice as long to row a distance against the stream as to row the same distance in favour of the stream. The ratio of the speed of the boat (in still water) and the stream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2:1 b. 3: 1 c. 3: 2 d. 4: 3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themeFill="accent3" w:themeFillTint="99" w:fill="B2DD9E" w:val="clear" w:color="auto"/>
        </w:rPr>
        <w:t>ans: b. 3: 1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7. The average weight of 8 person's increases by 2.5 kg when a new person comes in place of one of them weighing 65 kg. What might be the weight of the new person?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76 kg b. 76.5 kg c. 85 kg d. Data inadequate e. None of these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themeFill="accent3" w:themeFillTint="99" w:fill="B2DD9E" w:val="clear" w:color="auto"/>
        </w:rPr>
        <w:t>ans: c. 85 kg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8. The average monthly income of P and Q is Rs. 5050. The average monthly income of Q and R is Rs. 6250 and the average monthly income of P and R is Rs. 5200. The monthly income of P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3500 b. 4000 c. 4050 d. 5000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themeFill="accent3" w:themeFillTint="99" w:fill="B2DD9E" w:val="clear" w:color="auto"/>
        </w:rPr>
        <w:t>ans: b. 4000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9. What percentage of numbers from 1 to 70 have 1 or 9 in the unit's digit?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1 b. 14 c. 20 d.21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c. 20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10. Two tailors X and Y are paid a total of Rs. 550 per week by their employer. If X is paid 120 percent of the sum paid to Y, how much is Y paid per week?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Rs. 200 b. Rs. 250 c. Rs. 300 d. None of these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b. Rs. 250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11. 8, 27, 64, 100, 125, 216, 343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27 b. 100 c. 125 d. 343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b. 100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12. 6, 9, 15, 21, 24, 28, 30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28 b. 21 c. 24 d. 30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a. 28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13. Mr. Thomas invested an amount of Rs. 13,900 divided in two different schemes A and B at the simple interest rate of 14% p.a. and 11% p.a. respectively. If the total amount of simple interest earned in 2 years be Rs. 3508, what was the amount invested in Scheme B?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Rs. 6400 b. Rs. 6500 c. Rs. 7200 d. Rs. 7500 e. None of these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a. Rs. 6400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14. How much time will it take for an amount of Rs. 450 to yield Rs. 81 as interest at 4.5% per annum of simple interest?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3.5 years b. 4 years c. 4.5 years d. 5 years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b. 4 years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15. What is the difference between the compound interests on Rs. 5000 for 1 years at 4% per annum compounded yearly and half-yearly?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Rs. 2.04 b. Rs. 3.06 c. Rs. 4.80 d. Rs. 8.30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a. Rs. 2.04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16. Simple interest on a certain sum of money for 3 years at 8% per annum is half the compound interest on Rs. 4000 for 2 years at 10% per annum. The sum placed on simple interest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Rs. 1550 b. Rs. 1650 c. Rs. 1750 d. Rs. 2000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c. Rs. 1750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17. Look at this series: 7, 10, 8, 11, 9, 12, ... What number should come next?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7 b. 10 c. 12 d. 13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b. 10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18. Look at this series: 53, 53, 40, 40, 27, 27, ... What number should come next?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12 b. 14 c. 27 d. 53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b. 14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19. A, B and C can do a piece of work in 20, 30 and 60 days respectively. In how many days can A do the work if he is assisted by B and C on every third day?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12 days b. 15 days c. 16 days d. 18 days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b. 15 days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20. A alone can do a piece of work in 6 days and B alone in 8 days. A and B undertook to do it for Rs. 3200. With the help of C, they completed the work in 3 days. How much is to be paid to C?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Rs. 375 b. Rs. 400 c. Rs. 600 d. Rs. 800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b. Rs. 400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21. A is two years older than B who is twice as old as C. If the total of the ages of A, B and C be 27, then how old is B?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7 b. 8 c. 9 d. 10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d. 10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22. A man is 24 years older than his son. In two years, his age will be twice the age of his son. The present age of his son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14 years b. 18 years c. 20 years d. 22 years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d. 22 years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23. In a mixture 60 litres, the ratio of milk and water 2: 1. If this ratio is to be 1: 2, then the quantity of water to be further added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20 litres b. 30 litres c. 60 litres d. 40 litres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c. 60 litres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24. The ratio of the number of boys and girls in a college is 7: 8. If the percentage increase in the number of boys and girls be 20% and 10% respectively, what will be the new ratio?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8: 9 b. 17: 18 c. 21: 22 d. Cannot be determined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c. 21: 22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25. Three partners shared the profit in a business in the ratio 5: 7: 8. They had partnered for 14 months, 8 months and 7 months respectively. What was the ratio of their investments?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5:7:8 b. 20:49:64 c. 38 : 28: 21 d. None of these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b. 20 : 49 : 64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26. A, B, C rent a pasture. A puts 10 oxen for 7 months, B puts 12 oxen for 5 months and C puts 15 oxen for 3 months for grazing. If the rent of the pasture is Rs. 175, how much must C pay as his share of rent?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Rs. 45 b. Rs. 50 c. Rs. 55 d. Rs. 60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a. Rs.45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27. B2CD,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BCD4, B5CD, BC6D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B2C2D b. BC3D c. B2C3D d. BCD7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b. BC3D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28. ELFA, GLHA, ILJA</w:t>
      </w: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, MLNA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OLPA b. KLMA c. LLMA d. KLLA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d. KLLA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29. Three unbiased coins are tossed. What is the probability of getting at most two heads?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3/4 b. 1/4 c. 3/8 d. 7/8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d. 718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30. Two dice are tossed. The probability that the total score is a prime number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1/6 b. 5/12 c. 1/2 d. 7/9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b. 5/12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31. The cost price of 20 articles is the same as the selling price of x articles. If the profit is 25%, then the value of x is: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a. 15 b. 16 c. 18 d. 25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b. 16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32. In a certain store, the profit is 320% of the cost. If the cost increases by 25% but the selling price remains constant, approximately what percentage of the selling price is the profit?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30% b. 70% c. 100% d. 250%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b. 70%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33. In how many different ways can the letters of the word 'LEADING' be arranged in such a way that the vowels always come together?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360 b. 480 c. 720 d. 5040 e. None of these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c. 720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>34. In how many ways can the letters of the word 'LEADER' be arranged?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</w:rPr>
        <w:t xml:space="preserve">a. 72 b. 144 c. 360 d. 720 e. None of these </w:t>
      </w:r>
    </w:p>
    <w:p>
      <w:pPr>
        <w:pStyle w:val="Normal"/>
        <w:bidi w:val="false"/>
        <w:spacing w:after="0"/>
        <w:rPr>
          <w:color w:val="000000"/>
          <w:sz w:val="18"/>
        </w:rPr>
      </w:pPr>
      <w:r>
        <w:rPr>
          <w:rFonts w:ascii="TeX Gyre Heros Regular" w:eastAsia="TeX Gyre Heros Regular" w:hAnsi="TeX Gyre Heros Regular" w:cs="TeX Gyre Heros Regular"/>
          <w:color w:val="000000"/>
          <w:sz w:val="18"/>
          <w:shd w:fill="B2DD9E" w:val="clear" w:color="auto"/>
        </w:rPr>
        <w:t>ans: c. 360</w:t>
      </w:r>
    </w:p>
    <w:p>
      <w:pPr>
        <w:pStyle w:val="Normal"/>
        <w:bidi w:val="false"/>
        <w:spacing w:after="0"/>
        <w:rPr>
          <w:rFonts w:ascii="TeX Gyre Heros Regular" w:eastAsia="TeX Gyre Heros Regular" w:hAnsi="TeX Gyre Heros Regular" w:cs="TeX Gyre Heros Regular"/>
          <w:color w:val="000000"/>
          <w:sz w:val="18"/>
        </w:rPr>
      </w:pPr>
    </w:p>
    <w:p>
      <w:pPr/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26ff7a6c-21c5-4ccd-9c1d-1d3e68d2f35f" w:fontKey="{00000000-0000-0000-0000-000000000000}" w:subsetted="0"/>
  </w:font>
  <w:font w:name="TeX Gyre Heros Regular">
    <w:embedRegular r:id="rIdbb552bd8-9389-497c-9b2c-d172cd2eeb2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891413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0974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12447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891413"/>
  </w:num>
  <w:num w:numId="2">
    <w:abstractNumId w:val="709741"/>
  </w:num>
  <w:num w:numId="3">
    <w:abstractNumId w:val="124477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24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24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paragraph" w:styleId="Title">
    <w:name w:val="Title"/>
    <w:basedOn w:val="Normal"/>
    <w:next w:val="Normal"/>
    <w:link w:val="TitleChar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/>
    </w:pPr>
    <w:rPr/>
  </w:style>
  <w:style w:type="character" w:styleId="Heading4Char">
    <w:name w:val="Heading 4 Char"/>
    <w:basedOn w:val="DefaultParagraphFont"/>
    <w:link w:val="Heading4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character" w:styleId="Heading9Char">
    <w:name w:val="Heading 9 Char"/>
    <w:basedOn w:val="DefaultParagraphFont"/>
    <w:link w:val="Heading9"/>
    <w:uiPriority w:val="1"/>
    <w:unhideWhenUsed/>
    <w:qFormat/>
    <w:rPr>
      <w:rFonts w:asciiTheme="majorHAnsi" w:eastAsiaTheme="majorHAnsi" w:hAnsiTheme="majorHAnsi" w:cstheme="majorHAnsi"/>
      <w:b w:val="true"/>
      <w:i w:val="true"/>
      <w:color w:themeColor="text2" w:val="26543D"/>
      <w:sz w:val="21"/>
    </w:rPr>
  </w:style>
  <w:style w:type="character" w:styleId="DefaultParagraphFont" w:default="1">
    <w:name w:val="Default Paragraph Font"/>
    <w:uiPriority w:val="1"/>
    <w:unhideWhenUsed/>
    <w:qFormat/>
    <w:rPr>
      <w:rFonts w:asciiTheme="minorHAnsi" w:eastAsiaTheme="minorHAnsi" w:hAnsiTheme="minorHAnsi" w:cstheme="minorHAnsi"/>
      <w:sz w:val="24"/>
    </w:rPr>
  </w:style>
  <w:style w:type="character" w:styleId="SubtitleChar">
    <w:name w:val="Subtitle Char"/>
    <w:basedOn w:val="DefaultParagraphFont"/>
    <w:link w:val="Subtitle"/>
    <w:uiPriority w:val="1"/>
    <w:unhideWhenUsed/>
    <w:qFormat/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character" w:styleId="Heading2Char">
    <w:name w:val="Heading 2 Char"/>
    <w:basedOn w:val="DefaultParagraphFont"/>
    <w:link w:val="Heading2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character" w:styleId="Heading8Char">
    <w:name w:val="Heading 8 Char"/>
    <w:basedOn w:val="DefaultParagraphFont"/>
    <w:link w:val="Heading8"/>
    <w:uiPriority w:val="1"/>
    <w:unhideWhenUsed/>
    <w:qFormat/>
    <w:rPr>
      <w:rFonts w:asciiTheme="majorHAnsi" w:eastAsiaTheme="majorHAnsi" w:hAnsiTheme="majorHAnsi" w:cstheme="majorHAnsi"/>
      <w:b w:val="true"/>
      <w:color w:themeColor="text2" w:val="26543D"/>
      <w:sz w:val="21"/>
    </w:rPr>
  </w:style>
  <w:style w:type="character" w:styleId="Heading6Char">
    <w:name w:val="Heading 6 Char"/>
    <w:basedOn w:val="DefaultParagraphFont"/>
    <w:link w:val="Heading6"/>
    <w:uiPriority w:val="1"/>
    <w:unhideWhenUsed/>
    <w:qFormat/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character" w:styleId="SubtleEmphasis">
    <w:name w:val="Subtle 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color w:themeColor="text1" w:themeTint="3F" w:val="BFBFBF"/>
      <w:sz w:val="24"/>
    </w:rPr>
  </w:style>
  <w:style w:type="character" w:styleId="Emphasis">
    <w:name w:val="Emphasis"/>
    <w:basedOn w:val="DefaultParagraphFont"/>
    <w:uiPriority w:val="1"/>
    <w:unhideWhenUsed/>
    <w:qFormat/>
    <w:rPr>
      <w:rFonts w:asciiTheme="minorHAnsi" w:eastAsiaTheme="minorHAnsi" w:hAnsiTheme="minorHAnsi" w:cstheme="minorHAnsi"/>
      <w:i w:val="true"/>
      <w:sz w:val="24"/>
    </w:rPr>
  </w:style>
  <w:style w:type="character" w:styleId="IntenseEmphasis">
    <w:name w:val="Intense Emphasis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i w:val="true"/>
      <w:sz w:val="24"/>
    </w:rPr>
  </w:style>
  <w:style w:type="character" w:styleId="TitleChar">
    <w:name w:val="Title Char"/>
    <w:basedOn w:val="DefaultParagraphFont"/>
    <w:link w:val="Title"/>
    <w:uiPriority w:val="1"/>
    <w:unhideWhenUsed/>
    <w:qFormat/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character" w:styleId="Strong">
    <w:name w:val="Strong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z w:val="24"/>
    </w:rPr>
  </w:style>
  <w:style w:type="character" w:styleId="SubtleReference">
    <w:name w:val="Subtle Reference"/>
    <w:basedOn w:val="DefaultParagraphFont"/>
    <w:uiPriority w:val="1"/>
    <w:unhideWhenUsed/>
    <w:qFormat/>
    <w:rPr>
      <w:rFonts w:asciiTheme="minorHAnsi" w:eastAsiaTheme="minorHAnsi" w:hAnsiTheme="minorHAnsi" w:cstheme="minorHAnsi"/>
      <w:smallCaps w:val="true"/>
      <w:color w:themeColor="text1" w:themeTint="3F" w:val="BFBFBF"/>
      <w:sz w:val="24"/>
      <w:u w:val="single"/>
    </w:rPr>
  </w:style>
  <w:style w:type="character" w:styleId="IntenseReference">
    <w:name w:val="Intense Referenc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pacing w:val="5"/>
      <w:sz w:val="24"/>
      <w:u w:val="single"/>
    </w:rPr>
  </w:style>
  <w:style w:type="character" w:styleId="BookTitle">
    <w:name w:val="Book Title"/>
    <w:basedOn w:val="DefaultParagraphFont"/>
    <w:uiPriority w:val="1"/>
    <w:unhideWhenUsed/>
    <w:qFormat/>
    <w:rPr>
      <w:rFonts w:asciiTheme="minorHAnsi" w:eastAsiaTheme="minorHAnsi" w:hAnsiTheme="minorHAnsi" w:cstheme="minorHAnsi"/>
      <w:b w:val="true"/>
      <w:smallCaps w:val="true"/>
      <w:sz w:val="24"/>
    </w:rPr>
  </w:style>
  <w:style w:type="character" w:styleId="Heading7Char">
    <w:name w:val="Heading 7 Char"/>
    <w:basedOn w:val="DefaultParagraphFont"/>
    <w:link w:val="Heading7"/>
    <w:uiPriority w:val="1"/>
    <w:unhideWhenUsed/>
    <w:qFormat/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character" w:styleId="Heading1Char">
    <w:name w:val="Heading 1 Char"/>
    <w:basedOn w:val="DefaultParagraphFont"/>
    <w:link w:val="Heading1"/>
    <w:uiPriority w:val="1"/>
    <w:unhideWhenUsed/>
    <w:qFormat/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character" w:styleId="Heading3Char">
    <w:name w:val="Heading 3 Char"/>
    <w:basedOn w:val="DefaultParagraphFont"/>
    <w:link w:val="Heading3"/>
    <w:uiPriority w:val="1"/>
    <w:unhideWhenUsed/>
    <w:qFormat/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character" w:styleId="Heading5Char">
    <w:name w:val="Heading 5 Char"/>
    <w:basedOn w:val="DefaultParagraphFont"/>
    <w:link w:val="Heading5"/>
    <w:uiPriority w:val="1"/>
    <w:unhideWhenUsed/>
    <w:qFormat/>
    <w:rPr>
      <w:rFonts w:asciiTheme="majorHAnsi" w:eastAsiaTheme="majorHAnsi" w:hAnsiTheme="majorHAnsi" w:cstheme="majorHAnsi"/>
      <w:color w:themeColor="background1" w:val="FFFFFF"/>
      <w:sz w:val="24"/>
    </w:rPr>
  </w:style>
</w:styles>
</file>

<file path=word/_rels/document.xml.rels><?xml version="1.0" encoding="UTF-8" standalone="no"?>
<Relationships xmlns="http://schemas.openxmlformats.org/package/2006/relationships">
    <Relationship Id="rId1" Target="settings.xml" Type="http://schemas.openxmlformats.org/officeDocument/2006/relationships/settings"/>
    <Relationship Id="rId2" Target="styles.xml" Type="http://schemas.openxmlformats.org/officeDocument/2006/relationships/styles"/>
    <Relationship Id="rId3" Target="fontTable.xml" Type="http://schemas.openxmlformats.org/officeDocument/2006/relationships/fontTable"/>
    <Relationship Id="rId4" Target="theme/theme1.xml" Type="http://schemas.openxmlformats.org/officeDocument/2006/relationships/theme"/>
    <Relationship Id="rId5" Target="numbering.xml" Type="http://schemas.openxmlformats.org/officeDocument/2006/relationships/numbering"/>
    <Relationship Id="rId6" Target="header1.xml" Type="http://schemas.openxmlformats.org/officeDocument/2006/relationships/header"/>
    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    <Relationship Id="rId26ff7a6c-21c5-4ccd-9c1d-1d3e68d2f35f" Target="fonts/robotoregular.ttf" Type="http://schemas.openxmlformats.org/officeDocument/2006/relationships/font"/>
    <Relationship Id="rIdbb552bd8-9389-497c-9b2c-d172cd2eeb23" Target="fonts/texgyreherosregular.ttf" Type="http://schemas.openxmlformats.org/officeDocument/2006/relationships/font"/>
</Relationships>

</file>

<file path=word/theme/theme1.xml><?xml version="1.0" encoding="utf-8"?>
<a:theme xmlns:a="http://schemas.openxmlformats.org/drawingml/2006/main" name="1702385327853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2023-12-12T12:48:47Z</dcterms:created>
  <dc:creator>mohanaselvan143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