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STANDARD OPERATING PROCEDURE (SOP)</w:t>
      </w:r>
    </w:p>
    <w:p>
      <w:pPr>
        <w:jc w:val="center"/>
      </w:pPr>
      <w:r>
        <w:rPr>
          <w:b/>
          <w:sz w:val="26"/>
        </w:rPr>
        <w:t>WILDGUARD – Smart Wildlife Protection &amp; Early Warning System</w:t>
      </w:r>
    </w:p>
    <w:p>
      <w:pPr>
        <w:jc w:val="center"/>
      </w:pPr>
      <w:r>
        <w:rPr>
          <w:i/>
        </w:rPr>
        <w:t>Infinity Hacks 2026 – HackerRank | Domain: Wildlife Protection</w:t>
      </w:r>
    </w:p>
    <w:p>
      <w:pPr>
        <w:jc w:val="center"/>
      </w:pPr>
      <w:r>
        <w:rPr>
          <w:b/>
        </w:rPr>
        <w:t>Team Members: Mohanasri • Sonali • Venugopal Gandhi • Srikar • Jathin</w:t>
      </w:r>
    </w:p>
    <w:p>
      <w:pPr>
        <w:keepNext/>
      </w:pPr>
      <w:r>
        <w:rPr>
          <w:b/>
          <w:sz w:val="21"/>
        </w:rPr>
        <w:t>1. Introduction</w:t>
      </w:r>
    </w:p>
    <w:p>
      <w:pPr>
        <w:ind w:left="72"/>
      </w:pPr>
      <w:r>
        <w:t>Wildlife is essential for ecological balance, but habitat loss, illegal activities, and human–wildlife conflicts create serious protection challenges. Traditional monitoring often depends on manual patrolling and periodic observation, which can cause delays in detecting wildlife movement or potential danger. WildGuard is a smart wildlife protection and early-warning system designed to support forest rangers and nearby communities through technology-driven monitoring.</w:t>
      </w:r>
    </w:p>
    <w:p>
      <w:pPr>
        <w:keepNext/>
      </w:pPr>
      <w:r>
        <w:rPr>
          <w:b/>
          <w:sz w:val="21"/>
        </w:rPr>
        <w:t>2. Problem Statement</w:t>
      </w:r>
    </w:p>
    <w:p>
      <w:pPr>
        <w:ind w:left="72"/>
      </w:pPr>
      <w:r>
        <w:t>Large forest areas are difficult to monitor continuously. Wildlife movement may go unnoticed, while unexpected human–wildlife encounters can occur. Key challenges include continuous monitoring of large areas, delayed detection, increasing conflict risk, limited real-time information for forest officials, difficulty identifying high-risk zones, and dependence on manual monitoring. A system that assists with early detection, monitoring, and decision-making is therefore needed.</w:t>
      </w:r>
    </w:p>
    <w:p>
      <w:pPr>
        <w:keepNext/>
      </w:pPr>
      <w:r>
        <w:rPr>
          <w:b/>
          <w:sz w:val="21"/>
        </w:rPr>
        <w:t>3. Proposed Solution</w:t>
      </w:r>
    </w:p>
    <w:p>
      <w:pPr>
        <w:ind w:left="72"/>
      </w:pPr>
      <w:r>
        <w:t>WildGuard integrates AI-based wildlife detection, location monitoring, risk analysis, and alert mechanisms. Cameras and sensors collect information from selected zones. The collected data is processed to identify wildlife activity and its location. When a potentially risky situation is identified, an alert can be generated for authorized forest personnel. A monitoring dashboard can display detections, locations, alerts, and risk zones, enabling proactive rather than purely reactive wildlife protection.</w:t>
      </w:r>
    </w:p>
    <w:p>
      <w:pPr>
        <w:keepNext/>
      </w:pPr>
      <w:r>
        <w:rPr>
          <w:b/>
          <w:sz w:val="21"/>
        </w:rPr>
        <w:t>4. System Workflow</w:t>
      </w:r>
    </w:p>
    <w:p>
      <w:pPr>
        <w:ind w:left="72"/>
      </w:pPr>
      <w:r>
        <w:t>Camera/Sensor Data → AI Wildlife Detection → Location &amp; Movement Analysis → Risk Assessment → Alert Generation → Ranger Dashboard → Preventive Action. The system collects data, detects wildlife using computer vision, associates detections with locations, assesses risk, generates alerts for relevant conditions, and presents the information through a dashboard for authorized personnel.</w:t>
      </w:r>
    </w:p>
    <w:p>
      <w:pPr>
        <w:keepNext/>
      </w:pPr>
      <w:r>
        <w:rPr>
          <w:b/>
          <w:sz w:val="21"/>
        </w:rPr>
        <w:t>5. Key Features</w:t>
      </w:r>
    </w:p>
    <w:p>
      <w:pPr>
        <w:ind w:left="72"/>
      </w:pPr>
      <w:r>
        <w:t>• AI-based wildlife detection from camera data.</w:t>
      </w:r>
    </w:p>
    <w:p>
      <w:pPr>
        <w:ind w:left="72"/>
      </w:pPr>
      <w:r>
        <w:t>• Location and movement monitoring.</w:t>
      </w:r>
    </w:p>
    <w:p>
      <w:pPr>
        <w:ind w:left="72"/>
      </w:pPr>
      <w:r>
        <w:t>• Risk-zone identification and prioritization.</w:t>
      </w:r>
    </w:p>
    <w:p>
      <w:pPr>
        <w:ind w:left="72"/>
      </w:pPr>
      <w:r>
        <w:t>• Timely alerts for important detections.</w:t>
      </w:r>
    </w:p>
    <w:p>
      <w:pPr>
        <w:ind w:left="72"/>
      </w:pPr>
      <w:r>
        <w:t>• Centralized ranger monitoring dashboard.</w:t>
      </w:r>
    </w:p>
    <w:p>
      <w:pPr>
        <w:ind w:left="72"/>
      </w:pPr>
      <w:r>
        <w:t>• Wildlife activity records for analysis.</w:t>
      </w:r>
    </w:p>
    <w:p>
      <w:pPr>
        <w:ind w:left="72"/>
      </w:pPr>
      <w:r>
        <w:t>• Scalable architecture for additional cameras and sensors.</w:t>
      </w:r>
    </w:p>
    <w:p>
      <w:pPr>
        <w:keepNext/>
      </w:pPr>
      <w:r>
        <w:rPr>
          <w:b/>
          <w:sz w:val="21"/>
        </w:rPr>
        <w:t>6. Technology Approach</w:t>
      </w:r>
    </w:p>
    <w:p>
      <w:pPr>
        <w:ind w:left="72"/>
      </w:pPr>
      <w:r>
        <w:t>Possible technologies include React/HTML/CSS for the frontend; Python Flask or Node.js for the backend; Python and computer-vision models for AI; Firebase or MongoDB for data storage; GPS and digital map services for location visualization; and cameras or suitable IoT sensors for data collection. The final stack can be adapted to available hardware, datasets, and development requirements.</w:t>
      </w:r>
    </w:p>
    <w:p>
      <w:pPr>
        <w:keepNext/>
        <w:pageBreakBefore/>
      </w:pPr>
      <w:r>
        <w:rPr>
          <w:b/>
          <w:sz w:val="21"/>
        </w:rPr>
        <w:t>7. Innovation and Uniqueness</w:t>
      </w:r>
    </w:p>
    <w:p>
      <w:pPr>
        <w:ind w:left="72"/>
      </w:pPr>
      <w:r>
        <w:t>WildGuard combines detection, monitoring, risk assessment, and early warning in one platform. Rather than only recording wildlife activity, it focuses on providing useful information for timely action and helping forest personnel prioritize areas that need attention. The platform can be extended to different species, forest regions, and IoT devices.</w:t>
      </w:r>
    </w:p>
    <w:p>
      <w:pPr>
        <w:keepNext/>
      </w:pPr>
      <w:r>
        <w:rPr>
          <w:b/>
          <w:sz w:val="21"/>
        </w:rPr>
        <w:t>8. Expected Impact</w:t>
      </w:r>
    </w:p>
    <w:p>
      <w:pPr>
        <w:ind w:left="72"/>
      </w:pPr>
      <w:r>
        <w:t>WildGuard aims to support faster wildlife detection, reduce human–wildlife conflict risks, improve monitoring efficiency, support wildlife protection, provide timely warnings where applicable, and enable data-supported wildlife-management decisions. It is intended as a monitoring and decision-support system; final actions remain with authorized forest and wildlife personnel.</w:t>
      </w:r>
    </w:p>
    <w:p>
      <w:pPr>
        <w:keepNext/>
      </w:pPr>
      <w:r>
        <w:rPr>
          <w:b/>
          <w:sz w:val="21"/>
        </w:rPr>
        <w:t>9. Feasibility and Scalability</w:t>
      </w:r>
    </w:p>
    <w:p>
      <w:pPr>
        <w:ind w:left="72"/>
      </w:pPr>
      <w:r>
        <w:t>The system can initially be deployed in a limited monitoring area using a small number of cameras or sensors. After validation, more monitoring points can be added. Its modular architecture can support multiple forest zones, different wildlife species, additional sensor types, larger monitoring networks, mobile applications for authorized personnel, and advanced analytics.</w:t>
      </w:r>
    </w:p>
    <w:p>
      <w:pPr>
        <w:keepNext/>
      </w:pPr>
      <w:r>
        <w:rPr>
          <w:b/>
          <w:sz w:val="21"/>
        </w:rPr>
        <w:t>10. Future Scope</w:t>
      </w:r>
    </w:p>
    <w:p>
      <w:pPr>
        <w:ind w:left="72"/>
      </w:pPr>
      <w:r>
        <w:t>Future development may include advanced species recognition, predictive wildlife-movement analysis, IoT-based environmental monitoring, drone-assisted surveillance, mobile applications for forest rangers, historical activity analysis, improved risk prediction using larger datasets, and integration with authorized wildlife-management systems.</w:t>
      </w:r>
    </w:p>
    <w:p>
      <w:pPr>
        <w:keepNext/>
      </w:pPr>
      <w:r>
        <w:rPr>
          <w:b/>
          <w:sz w:val="21"/>
        </w:rPr>
        <w:t>11. Conclusion</w:t>
      </w:r>
    </w:p>
    <w:p>
      <w:pPr>
        <w:ind w:left="72"/>
      </w:pPr>
      <w:r>
        <w:t>WildGuard uses AI, sensors, location monitoring, and timely communication to improve wildlife protection and monitoring. By providing early information about wildlife activity and potential risk zones, it can support forest personnel in making faster and more informed decisions. With further development and field validation, WildGuard can become a scalable platform for intelligent and proactive wildlife protection.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WildGuard | Infinity Hacks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