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8A6071" w14:textId="6C22BC93" w:rsidR="00156703" w:rsidRDefault="00156703" w:rsidP="313AE790">
      <w:pPr>
        <w:spacing w:line="257" w:lineRule="auto"/>
        <w:rPr>
          <w:rFonts w:ascii="Calibri" w:eastAsia="Calibri" w:hAnsi="Calibri" w:cs="Calibri"/>
          <w:b/>
          <w:bCs/>
          <w:sz w:val="28"/>
          <w:szCs w:val="28"/>
        </w:rPr>
      </w:pPr>
      <w:r w:rsidRPr="313AE790">
        <w:rPr>
          <w:rFonts w:ascii="Calibri" w:eastAsia="Calibri" w:hAnsi="Calibri" w:cs="Calibri"/>
          <w:b/>
          <w:bCs/>
          <w:sz w:val="28"/>
          <w:szCs w:val="28"/>
        </w:rPr>
        <w:t>PART - 1</w:t>
      </w:r>
    </w:p>
    <w:p w14:paraId="32FFAA50" w14:textId="526EC170" w:rsidR="2ADA1261" w:rsidRDefault="2ADA1261" w:rsidP="313AE790">
      <w:pPr>
        <w:spacing w:line="257" w:lineRule="auto"/>
        <w:rPr>
          <w:rFonts w:ascii="Consolas" w:eastAsia="Consolas" w:hAnsi="Consolas" w:cs="Consolas"/>
          <w:sz w:val="21"/>
          <w:szCs w:val="21"/>
        </w:rPr>
      </w:pPr>
      <w:r w:rsidRPr="313AE790">
        <w:rPr>
          <w:rFonts w:ascii="Calibri" w:eastAsia="Calibri" w:hAnsi="Calibri" w:cs="Calibri"/>
        </w:rPr>
        <w:t>Q1</w:t>
      </w:r>
      <w:r w:rsidR="078B5D3F" w:rsidRPr="313AE790">
        <w:rPr>
          <w:rFonts w:ascii="Calibri" w:eastAsia="Calibri" w:hAnsi="Calibri" w:cs="Calibri"/>
        </w:rPr>
        <w:t>a</w:t>
      </w:r>
      <w:r w:rsidRPr="313AE790">
        <w:rPr>
          <w:rFonts w:ascii="Calibri" w:eastAsia="Calibri" w:hAnsi="Calibri" w:cs="Calibri"/>
        </w:rPr>
        <w:t xml:space="preserve">. </w:t>
      </w:r>
      <w:r w:rsidR="772CDE76" w:rsidRPr="313AE790">
        <w:rPr>
          <w:rFonts w:eastAsiaTheme="minorEastAsia"/>
        </w:rPr>
        <w:t>The lambda value</w:t>
      </w:r>
      <w:r w:rsidR="1B069A83" w:rsidRPr="313AE790">
        <w:rPr>
          <w:rFonts w:eastAsiaTheme="minorEastAsia"/>
        </w:rPr>
        <w:t xml:space="preserve"> for the Poisson model</w:t>
      </w:r>
      <w:r w:rsidR="772CDE76" w:rsidRPr="313AE790">
        <w:rPr>
          <w:rFonts w:eastAsiaTheme="minorEastAsia"/>
        </w:rPr>
        <w:t xml:space="preserve"> after optimization is </w:t>
      </w:r>
      <w:r w:rsidR="20E8FEC5" w:rsidRPr="313AE790">
        <w:rPr>
          <w:rFonts w:eastAsiaTheme="minorEastAsia"/>
          <w:color w:val="000000" w:themeColor="text1"/>
        </w:rPr>
        <w:t>3.9912275835899855</w:t>
      </w:r>
      <w:r w:rsidR="772CDE76" w:rsidRPr="313AE790">
        <w:rPr>
          <w:rFonts w:eastAsiaTheme="minorEastAsia"/>
        </w:rPr>
        <w:t>, the max</w:t>
      </w:r>
      <w:r w:rsidR="78AE12F0" w:rsidRPr="313AE790">
        <w:rPr>
          <w:rFonts w:eastAsiaTheme="minorEastAsia"/>
        </w:rPr>
        <w:t>imum</w:t>
      </w:r>
      <w:r w:rsidR="772CDE76" w:rsidRPr="313AE790">
        <w:rPr>
          <w:rFonts w:eastAsiaTheme="minorEastAsia"/>
        </w:rPr>
        <w:t xml:space="preserve"> Log likelihood function value </w:t>
      </w:r>
      <w:r w:rsidR="2DB62B8D" w:rsidRPr="313AE790">
        <w:rPr>
          <w:rFonts w:eastAsiaTheme="minorEastAsia"/>
        </w:rPr>
        <w:t xml:space="preserve">for the Poisson model </w:t>
      </w:r>
      <w:r w:rsidR="772CDE76" w:rsidRPr="313AE790">
        <w:rPr>
          <w:rFonts w:eastAsiaTheme="minorEastAsia"/>
        </w:rPr>
        <w:t xml:space="preserve">is obtained as </w:t>
      </w:r>
      <w:r w:rsidR="4E145836" w:rsidRPr="313AE790">
        <w:rPr>
          <w:rFonts w:eastAsiaTheme="minorEastAsia"/>
          <w:color w:val="000000" w:themeColor="text1"/>
        </w:rPr>
        <w:t>1544.99639045</w:t>
      </w:r>
      <w:r w:rsidR="1ECE45B3" w:rsidRPr="313AE790">
        <w:rPr>
          <w:rFonts w:eastAsiaTheme="minorEastAsia"/>
          <w:color w:val="000000" w:themeColor="text1"/>
        </w:rPr>
        <w:t xml:space="preserve"> AIC: -2278.04749249, BIC: -2277.00297005</w:t>
      </w:r>
    </w:p>
    <w:p w14:paraId="4600B7B6" w14:textId="4E185B14" w:rsidR="61D194F7" w:rsidRDefault="61D194F7" w:rsidP="313AE790">
      <w:pPr>
        <w:spacing w:line="257" w:lineRule="auto"/>
      </w:pPr>
      <w:r>
        <w:rPr>
          <w:noProof/>
        </w:rPr>
        <w:drawing>
          <wp:inline distT="0" distB="0" distL="0" distR="0" wp14:anchorId="58B4A424" wp14:editId="59579920">
            <wp:extent cx="4257675" cy="1114425"/>
            <wp:effectExtent l="0" t="0" r="0" b="0"/>
            <wp:docPr id="1301207494" name="Picture 1301207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4257675" cy="1114425"/>
                    </a:xfrm>
                    <a:prstGeom prst="rect">
                      <a:avLst/>
                    </a:prstGeom>
                  </pic:spPr>
                </pic:pic>
              </a:graphicData>
            </a:graphic>
          </wp:inline>
        </w:drawing>
      </w:r>
    </w:p>
    <w:p w14:paraId="36C575FA" w14:textId="268A1FB6" w:rsidR="313AE790" w:rsidRDefault="313AE790" w:rsidP="313AE790"/>
    <w:p w14:paraId="7FF6E2E3" w14:textId="7B3C19B7" w:rsidR="4EA5CCE9" w:rsidRDefault="4EA5CCE9" w:rsidP="313AE790">
      <w:pPr>
        <w:rPr>
          <w:rFonts w:ascii="Calibri" w:eastAsia="Calibri" w:hAnsi="Calibri" w:cs="Calibri"/>
          <w:sz w:val="21"/>
          <w:szCs w:val="21"/>
        </w:rPr>
      </w:pPr>
      <w:r>
        <w:t>Q</w:t>
      </w:r>
      <w:r w:rsidR="407E8CFF">
        <w:t xml:space="preserve">1b. </w:t>
      </w:r>
      <w:r w:rsidR="20C2F46A" w:rsidRPr="313AE790">
        <w:rPr>
          <w:rFonts w:eastAsiaTheme="minorEastAsia"/>
          <w:color w:val="000000" w:themeColor="text1"/>
        </w:rPr>
        <w:t xml:space="preserve">The Alpha value for the NBD model is </w:t>
      </w:r>
      <w:r w:rsidR="3F7BD31A" w:rsidRPr="313AE790">
        <w:rPr>
          <w:rFonts w:eastAsiaTheme="minorEastAsia"/>
          <w:color w:val="000000" w:themeColor="text1"/>
        </w:rPr>
        <w:t>0.2499604580273351</w:t>
      </w:r>
      <w:r w:rsidR="20C2F46A" w:rsidRPr="313AE790">
        <w:rPr>
          <w:rFonts w:eastAsiaTheme="minorEastAsia"/>
          <w:color w:val="000000" w:themeColor="text1"/>
        </w:rPr>
        <w:t>, Shape parameter</w:t>
      </w:r>
      <w:r w:rsidR="00CECC35" w:rsidRPr="313AE790">
        <w:rPr>
          <w:rFonts w:eastAsiaTheme="minorEastAsia"/>
          <w:color w:val="000000" w:themeColor="text1"/>
        </w:rPr>
        <w:t xml:space="preserve"> value</w:t>
      </w:r>
      <w:r w:rsidR="20C2F46A" w:rsidRPr="313AE790">
        <w:rPr>
          <w:rFonts w:eastAsiaTheme="minorEastAsia"/>
          <w:color w:val="000000" w:themeColor="text1"/>
        </w:rPr>
        <w:t xml:space="preserve"> for NBD model is </w:t>
      </w:r>
      <w:r w:rsidR="60296081" w:rsidRPr="313AE790">
        <w:rPr>
          <w:rFonts w:eastAsiaTheme="minorEastAsia"/>
          <w:color w:val="000000" w:themeColor="text1"/>
        </w:rPr>
        <w:t>0.9976363196087878</w:t>
      </w:r>
      <w:r w:rsidR="20C2F46A" w:rsidRPr="313AE790">
        <w:rPr>
          <w:rFonts w:eastAsiaTheme="minorEastAsia"/>
          <w:color w:val="000000" w:themeColor="text1"/>
        </w:rPr>
        <w:t xml:space="preserve"> and the Log likelihood function value for NBD model after optimization is 1140.02374625</w:t>
      </w:r>
      <w:r w:rsidR="2A00E06E" w:rsidRPr="313AE790">
        <w:rPr>
          <w:rFonts w:eastAsiaTheme="minorEastAsia"/>
          <w:color w:val="000000" w:themeColor="text1"/>
        </w:rPr>
        <w:t xml:space="preserve"> AIC: -2276.04749249, BIC: -2273.95844762</w:t>
      </w:r>
    </w:p>
    <w:p w14:paraId="63AF2D39" w14:textId="49862D92" w:rsidR="73FCF3DF" w:rsidRDefault="73FCF3DF" w:rsidP="313AE790">
      <w:r>
        <w:rPr>
          <w:noProof/>
        </w:rPr>
        <w:drawing>
          <wp:inline distT="0" distB="0" distL="0" distR="0" wp14:anchorId="5B468D6F" wp14:editId="44E34D6D">
            <wp:extent cx="4438650" cy="1285875"/>
            <wp:effectExtent l="0" t="0" r="0" b="0"/>
            <wp:docPr id="1015284793" name="Picture 1015284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438650" cy="1285875"/>
                    </a:xfrm>
                    <a:prstGeom prst="rect">
                      <a:avLst/>
                    </a:prstGeom>
                  </pic:spPr>
                </pic:pic>
              </a:graphicData>
            </a:graphic>
          </wp:inline>
        </w:drawing>
      </w:r>
    </w:p>
    <w:p w14:paraId="3635C4BF" w14:textId="421602FE" w:rsidR="1481DC70" w:rsidRDefault="1481DC70" w:rsidP="313AE790">
      <w:pPr>
        <w:rPr>
          <w:rFonts w:ascii="Consolas" w:eastAsia="Consolas" w:hAnsi="Consolas" w:cs="Consolas"/>
          <w:sz w:val="21"/>
          <w:szCs w:val="21"/>
        </w:rPr>
      </w:pPr>
      <w:r>
        <w:t>Q1c</w:t>
      </w:r>
      <w:r w:rsidR="50AC1582">
        <w:t xml:space="preserve">. </w:t>
      </w:r>
      <w:r w:rsidR="50AC1582" w:rsidRPr="313AE790">
        <w:rPr>
          <w:rFonts w:eastAsiaTheme="minorEastAsia"/>
        </w:rPr>
        <w:t xml:space="preserve"> The </w:t>
      </w:r>
      <w:r w:rsidR="50AC1582" w:rsidRPr="313AE790">
        <w:rPr>
          <w:rFonts w:eastAsiaTheme="minorEastAsia"/>
          <w:color w:val="000000" w:themeColor="text1"/>
        </w:rPr>
        <w:t xml:space="preserve">Alpha value for the Zero-inflated NBD model </w:t>
      </w:r>
      <w:r w:rsidR="365F0719" w:rsidRPr="313AE790">
        <w:rPr>
          <w:rFonts w:eastAsiaTheme="minorEastAsia"/>
          <w:color w:val="000000" w:themeColor="text1"/>
        </w:rPr>
        <w:t>0.334188078670199</w:t>
      </w:r>
      <w:r w:rsidR="50AC1582" w:rsidRPr="313AE790">
        <w:rPr>
          <w:rFonts w:eastAsiaTheme="minorEastAsia"/>
          <w:color w:val="000000" w:themeColor="text1"/>
        </w:rPr>
        <w:t xml:space="preserve">, shape parameter value for Zero-inflated NBD model </w:t>
      </w:r>
      <w:r w:rsidR="21FA7458" w:rsidRPr="313AE790">
        <w:rPr>
          <w:rFonts w:eastAsiaTheme="minorEastAsia"/>
          <w:color w:val="000000" w:themeColor="text1"/>
        </w:rPr>
        <w:t>1.5039147037674592</w:t>
      </w:r>
      <w:r w:rsidR="0C418846" w:rsidRPr="313AE790">
        <w:rPr>
          <w:rFonts w:eastAsiaTheme="minorEastAsia"/>
          <w:color w:val="000000" w:themeColor="text1"/>
        </w:rPr>
        <w:t xml:space="preserve">, pie value for Zero-inflated NBD model </w:t>
      </w:r>
      <w:r w:rsidR="2128FFF8" w:rsidRPr="313AE790">
        <w:rPr>
          <w:rFonts w:eastAsiaTheme="minorEastAsia"/>
          <w:color w:val="000000" w:themeColor="text1"/>
        </w:rPr>
        <w:t>0.11310892709001459</w:t>
      </w:r>
      <w:r w:rsidR="0C418846" w:rsidRPr="313AE790">
        <w:rPr>
          <w:rFonts w:eastAsiaTheme="minorEastAsia"/>
          <w:color w:val="000000" w:themeColor="text1"/>
        </w:rPr>
        <w:t xml:space="preserve">, Maximum Log likelihood value for Zero inflated NBD model after optimization </w:t>
      </w:r>
      <w:r w:rsidR="5A38C325" w:rsidRPr="313AE790">
        <w:rPr>
          <w:rFonts w:eastAsiaTheme="minorEastAsia"/>
          <w:color w:val="000000" w:themeColor="text1"/>
        </w:rPr>
        <w:t>1136.16564087, AIC: -2266.33128173, BIC -2263.19771442</w:t>
      </w:r>
    </w:p>
    <w:p w14:paraId="01BA61D7" w14:textId="6B41FF1D" w:rsidR="7C188BFA" w:rsidRDefault="7C188BFA" w:rsidP="313AE790">
      <w:r>
        <w:rPr>
          <w:noProof/>
        </w:rPr>
        <w:drawing>
          <wp:inline distT="0" distB="0" distL="0" distR="0" wp14:anchorId="3A375AE6" wp14:editId="49275FB1">
            <wp:extent cx="4552950" cy="1543050"/>
            <wp:effectExtent l="0" t="0" r="0" b="0"/>
            <wp:docPr id="522731448" name="Picture 522731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552950" cy="1543050"/>
                    </a:xfrm>
                    <a:prstGeom prst="rect">
                      <a:avLst/>
                    </a:prstGeom>
                  </pic:spPr>
                </pic:pic>
              </a:graphicData>
            </a:graphic>
          </wp:inline>
        </w:drawing>
      </w:r>
    </w:p>
    <w:p w14:paraId="46A96BD9" w14:textId="5D74FF4E" w:rsidR="1481DC70" w:rsidRDefault="1481DC70" w:rsidP="313AE790">
      <w:pPr>
        <w:rPr>
          <w:rFonts w:eastAsiaTheme="minorEastAsia"/>
        </w:rPr>
      </w:pPr>
      <w:r>
        <w:t>Q1d</w:t>
      </w:r>
      <w:r w:rsidR="6687D531">
        <w:t>.</w:t>
      </w:r>
      <w:r w:rsidR="2CE1F141">
        <w:t xml:space="preserve"> 2 - Segment</w:t>
      </w:r>
    </w:p>
    <w:p w14:paraId="70D846AA" w14:textId="641375CF" w:rsidR="6687D531" w:rsidRDefault="6687D531" w:rsidP="313AE790">
      <w:pPr>
        <w:rPr>
          <w:rFonts w:eastAsiaTheme="minorEastAsia"/>
        </w:rPr>
      </w:pPr>
      <w:r w:rsidRPr="313AE790">
        <w:rPr>
          <w:rFonts w:eastAsiaTheme="minorEastAsia"/>
        </w:rPr>
        <w:t xml:space="preserve"> </w:t>
      </w:r>
      <w:r w:rsidRPr="313AE790">
        <w:rPr>
          <w:rFonts w:eastAsiaTheme="minorEastAsia"/>
          <w:color w:val="202124"/>
        </w:rPr>
        <w:t>λ1</w:t>
      </w:r>
      <w:r w:rsidRPr="313AE790">
        <w:rPr>
          <w:rFonts w:eastAsiaTheme="minorEastAsia"/>
        </w:rPr>
        <w:t xml:space="preserve"> </w:t>
      </w:r>
      <w:r w:rsidRPr="313AE790">
        <w:rPr>
          <w:rFonts w:eastAsiaTheme="minorEastAsia"/>
          <w:color w:val="000000" w:themeColor="text1"/>
        </w:rPr>
        <w:t xml:space="preserve">value for two-segment </w:t>
      </w:r>
      <w:r w:rsidR="4CB9ABC9" w:rsidRPr="313AE790">
        <w:rPr>
          <w:rFonts w:eastAsiaTheme="minorEastAsia"/>
          <w:color w:val="000000" w:themeColor="text1"/>
        </w:rPr>
        <w:t>9.120680856524297</w:t>
      </w:r>
      <w:r w:rsidRPr="313AE790">
        <w:rPr>
          <w:rFonts w:eastAsiaTheme="minorEastAsia"/>
          <w:color w:val="000000" w:themeColor="text1"/>
        </w:rPr>
        <w:t xml:space="preserve">, </w:t>
      </w:r>
      <w:r w:rsidR="0A61913E" w:rsidRPr="313AE790">
        <w:rPr>
          <w:rFonts w:eastAsiaTheme="minorEastAsia"/>
          <w:color w:val="202124"/>
        </w:rPr>
        <w:t>λ2</w:t>
      </w:r>
      <w:r w:rsidR="0A61913E" w:rsidRPr="313AE790">
        <w:rPr>
          <w:rFonts w:eastAsiaTheme="minorEastAsia"/>
          <w:color w:val="000000" w:themeColor="text1"/>
        </w:rPr>
        <w:t xml:space="preserve"> </w:t>
      </w:r>
      <w:r w:rsidRPr="313AE790">
        <w:rPr>
          <w:rFonts w:eastAsiaTheme="minorEastAsia"/>
          <w:color w:val="000000" w:themeColor="text1"/>
        </w:rPr>
        <w:t xml:space="preserve">value for two-segment </w:t>
      </w:r>
      <w:r w:rsidR="5320422D" w:rsidRPr="313AE790">
        <w:rPr>
          <w:rFonts w:eastAsiaTheme="minorEastAsia"/>
          <w:color w:val="000000" w:themeColor="text1"/>
        </w:rPr>
        <w:t>1.8021548172941908</w:t>
      </w:r>
      <w:r w:rsidR="047F2CFC" w:rsidRPr="313AE790">
        <w:rPr>
          <w:rFonts w:eastAsiaTheme="minorEastAsia"/>
          <w:color w:val="000000" w:themeColor="text1"/>
        </w:rPr>
        <w:t xml:space="preserve">, </w:t>
      </w:r>
      <w:r w:rsidR="76E16A17" w:rsidRPr="313AE790">
        <w:rPr>
          <w:rFonts w:eastAsiaTheme="minorEastAsia"/>
          <w:color w:val="333333"/>
        </w:rPr>
        <w:t>π</w:t>
      </w:r>
      <w:r w:rsidR="76E16A17" w:rsidRPr="313AE790">
        <w:rPr>
          <w:rFonts w:eastAsiaTheme="minorEastAsia"/>
          <w:color w:val="000000" w:themeColor="text1"/>
        </w:rPr>
        <w:t xml:space="preserve"> </w:t>
      </w:r>
      <w:r w:rsidR="047F2CFC" w:rsidRPr="313AE790">
        <w:rPr>
          <w:rFonts w:eastAsiaTheme="minorEastAsia"/>
          <w:color w:val="000000" w:themeColor="text1"/>
        </w:rPr>
        <w:t xml:space="preserve">1 value for two-segment </w:t>
      </w:r>
      <w:r w:rsidR="7A17CDE8" w:rsidRPr="313AE790">
        <w:rPr>
          <w:rFonts w:eastAsiaTheme="minorEastAsia"/>
          <w:color w:val="000000" w:themeColor="text1"/>
        </w:rPr>
        <w:t>0.29912119939654425</w:t>
      </w:r>
      <w:r w:rsidR="047F2CFC" w:rsidRPr="313AE790">
        <w:rPr>
          <w:rFonts w:eastAsiaTheme="minorEastAsia"/>
          <w:color w:val="000000" w:themeColor="text1"/>
        </w:rPr>
        <w:t xml:space="preserve">, </w:t>
      </w:r>
      <w:r w:rsidR="5D61F365" w:rsidRPr="313AE790">
        <w:rPr>
          <w:rFonts w:eastAsiaTheme="minorEastAsia"/>
          <w:color w:val="333333"/>
        </w:rPr>
        <w:t>π</w:t>
      </w:r>
      <w:r w:rsidR="047F2CFC" w:rsidRPr="313AE790">
        <w:rPr>
          <w:rFonts w:eastAsiaTheme="minorEastAsia"/>
          <w:color w:val="000000" w:themeColor="text1"/>
        </w:rPr>
        <w:t xml:space="preserve">2 value for two-segment </w:t>
      </w:r>
      <w:r w:rsidR="3D6D432D" w:rsidRPr="313AE790">
        <w:rPr>
          <w:rFonts w:eastAsiaTheme="minorEastAsia"/>
          <w:color w:val="000000" w:themeColor="text1"/>
        </w:rPr>
        <w:t>0.7008788006034558</w:t>
      </w:r>
      <w:r w:rsidR="047F2CFC" w:rsidRPr="313AE790">
        <w:rPr>
          <w:rFonts w:eastAsiaTheme="minorEastAsia"/>
          <w:color w:val="000000" w:themeColor="text1"/>
        </w:rPr>
        <w:t>, Maximum Log likelihood value for 2-segment finite mixture model after optim</w:t>
      </w:r>
      <w:r w:rsidR="40EADE54" w:rsidRPr="313AE790">
        <w:rPr>
          <w:rFonts w:eastAsiaTheme="minorEastAsia"/>
          <w:color w:val="000000" w:themeColor="text1"/>
        </w:rPr>
        <w:t>i</w:t>
      </w:r>
      <w:r w:rsidR="047F2CFC" w:rsidRPr="313AE790">
        <w:rPr>
          <w:rFonts w:eastAsiaTheme="minorEastAsia"/>
          <w:color w:val="000000" w:themeColor="text1"/>
        </w:rPr>
        <w:t xml:space="preserve">zation </w:t>
      </w:r>
      <w:r w:rsidR="2513AAEB" w:rsidRPr="313AE790">
        <w:rPr>
          <w:rFonts w:eastAsiaTheme="minorEastAsia"/>
          <w:color w:val="000000" w:themeColor="text1"/>
        </w:rPr>
        <w:t>-1188.83282722 AIC - 2383.66565444, BIC - 2386.79922175</w:t>
      </w:r>
    </w:p>
    <w:p w14:paraId="5AF7C5A5" w14:textId="2CB5D105" w:rsidR="3E275A20" w:rsidRDefault="3E275A20" w:rsidP="313AE790">
      <w:r>
        <w:rPr>
          <w:noProof/>
        </w:rPr>
        <w:lastRenderedPageBreak/>
        <w:drawing>
          <wp:inline distT="0" distB="0" distL="0" distR="0" wp14:anchorId="5190064F" wp14:editId="32D39033">
            <wp:extent cx="4572000" cy="1609725"/>
            <wp:effectExtent l="0" t="0" r="0" b="0"/>
            <wp:docPr id="1417021886" name="Picture 1417021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1609725"/>
                    </a:xfrm>
                    <a:prstGeom prst="rect">
                      <a:avLst/>
                    </a:prstGeom>
                  </pic:spPr>
                </pic:pic>
              </a:graphicData>
            </a:graphic>
          </wp:inline>
        </w:drawing>
      </w:r>
    </w:p>
    <w:p w14:paraId="7196CAD0" w14:textId="4B6E3F28" w:rsidR="24C65926" w:rsidRDefault="24C65926" w:rsidP="313AE790">
      <w:pPr>
        <w:rPr>
          <w:rFonts w:eastAsiaTheme="minorEastAsia"/>
          <w:color w:val="000000" w:themeColor="text1"/>
        </w:rPr>
      </w:pPr>
      <w:r w:rsidRPr="313AE790">
        <w:rPr>
          <w:rFonts w:eastAsiaTheme="minorEastAsia"/>
          <w:color w:val="000000" w:themeColor="text1"/>
        </w:rPr>
        <w:t>3 - Segment</w:t>
      </w:r>
    </w:p>
    <w:p w14:paraId="12A955BD" w14:textId="2EE75F16" w:rsidR="4FDBD57D" w:rsidRDefault="4FDBD57D" w:rsidP="313AE790">
      <w:pPr>
        <w:rPr>
          <w:rFonts w:ascii="Consolas" w:eastAsia="Consolas" w:hAnsi="Consolas" w:cs="Consolas"/>
          <w:sz w:val="21"/>
          <w:szCs w:val="21"/>
        </w:rPr>
      </w:pPr>
      <w:r w:rsidRPr="313AE790">
        <w:rPr>
          <w:rFonts w:eastAsiaTheme="minorEastAsia"/>
          <w:color w:val="202124"/>
        </w:rPr>
        <w:t xml:space="preserve"> </w:t>
      </w:r>
      <w:r w:rsidR="0F6ECB99" w:rsidRPr="313AE790">
        <w:rPr>
          <w:rFonts w:eastAsiaTheme="minorEastAsia"/>
          <w:color w:val="202124"/>
        </w:rPr>
        <w:t>λ1</w:t>
      </w:r>
      <w:r w:rsidRPr="313AE790">
        <w:rPr>
          <w:rFonts w:eastAsiaTheme="minorEastAsia"/>
          <w:color w:val="202124"/>
        </w:rPr>
        <w:t xml:space="preserve"> </w:t>
      </w:r>
      <w:r w:rsidRPr="313AE790">
        <w:rPr>
          <w:rFonts w:eastAsiaTheme="minorEastAsia"/>
          <w:color w:val="000000" w:themeColor="text1"/>
        </w:rPr>
        <w:t xml:space="preserve">value for three-segment </w:t>
      </w:r>
      <w:r w:rsidR="7D60949D" w:rsidRPr="313AE790">
        <w:rPr>
          <w:rFonts w:eastAsiaTheme="minorEastAsia"/>
          <w:color w:val="000000" w:themeColor="text1"/>
        </w:rPr>
        <w:t>3.483324982796871</w:t>
      </w:r>
      <w:r w:rsidRPr="313AE790">
        <w:rPr>
          <w:rFonts w:eastAsiaTheme="minorEastAsia"/>
          <w:color w:val="000000" w:themeColor="text1"/>
        </w:rPr>
        <w:t>,</w:t>
      </w:r>
      <w:r w:rsidRPr="313AE790">
        <w:rPr>
          <w:rFonts w:eastAsiaTheme="minorEastAsia"/>
          <w:color w:val="202124"/>
        </w:rPr>
        <w:t xml:space="preserve">      λ2 </w:t>
      </w:r>
      <w:r w:rsidRPr="313AE790">
        <w:rPr>
          <w:rFonts w:eastAsiaTheme="minorEastAsia"/>
          <w:color w:val="000000" w:themeColor="text1"/>
        </w:rPr>
        <w:t xml:space="preserve">value for three-segment </w:t>
      </w:r>
      <w:r w:rsidR="4231E582" w:rsidRPr="313AE790">
        <w:rPr>
          <w:rFonts w:eastAsiaTheme="minorEastAsia"/>
          <w:color w:val="000000" w:themeColor="text1"/>
        </w:rPr>
        <w:t>11.215822756574543</w:t>
      </w:r>
      <w:r w:rsidRPr="313AE790">
        <w:rPr>
          <w:rFonts w:eastAsiaTheme="minorEastAsia"/>
          <w:color w:val="000000" w:themeColor="text1"/>
        </w:rPr>
        <w:t>,</w:t>
      </w:r>
      <w:r w:rsidRPr="313AE790">
        <w:rPr>
          <w:rFonts w:eastAsiaTheme="minorEastAsia"/>
          <w:color w:val="202124"/>
        </w:rPr>
        <w:t xml:space="preserve">   λ3 value for three-segment </w:t>
      </w:r>
      <w:r w:rsidR="41E7DE11" w:rsidRPr="313AE790">
        <w:rPr>
          <w:rFonts w:eastAsiaTheme="minorEastAsia"/>
          <w:color w:val="000000" w:themeColor="text1"/>
        </w:rPr>
        <w:t>0.2905543120286637</w:t>
      </w:r>
      <w:r w:rsidR="4C32A514" w:rsidRPr="313AE790">
        <w:rPr>
          <w:rFonts w:eastAsiaTheme="minorEastAsia"/>
          <w:color w:val="202124"/>
        </w:rPr>
        <w:t xml:space="preserve">, </w:t>
      </w:r>
      <w:r w:rsidR="62F5454F" w:rsidRPr="313AE790">
        <w:rPr>
          <w:rFonts w:eastAsiaTheme="minorEastAsia"/>
          <w:color w:val="202122"/>
        </w:rPr>
        <w:t>θ1</w:t>
      </w:r>
      <w:r w:rsidR="62F5454F" w:rsidRPr="313AE790">
        <w:rPr>
          <w:rFonts w:eastAsiaTheme="minorEastAsia"/>
          <w:color w:val="000000" w:themeColor="text1"/>
        </w:rPr>
        <w:t xml:space="preserve"> value for three-segment</w:t>
      </w:r>
      <w:r w:rsidR="71D1622B" w:rsidRPr="313AE790">
        <w:rPr>
          <w:rFonts w:eastAsiaTheme="minorEastAsia"/>
          <w:color w:val="000000" w:themeColor="text1"/>
        </w:rPr>
        <w:t xml:space="preserve"> 0.6744313253861919</w:t>
      </w:r>
      <w:r w:rsidR="62F5454F" w:rsidRPr="313AE790">
        <w:rPr>
          <w:rFonts w:eastAsiaTheme="minorEastAsia"/>
          <w:color w:val="000000" w:themeColor="text1"/>
        </w:rPr>
        <w:t xml:space="preserve">, </w:t>
      </w:r>
      <w:r w:rsidR="62F5454F" w:rsidRPr="313AE790">
        <w:rPr>
          <w:rFonts w:eastAsiaTheme="minorEastAsia"/>
          <w:color w:val="202122"/>
        </w:rPr>
        <w:t xml:space="preserve">θ2 </w:t>
      </w:r>
      <w:r w:rsidR="62F5454F" w:rsidRPr="313AE790">
        <w:rPr>
          <w:rFonts w:eastAsiaTheme="minorEastAsia"/>
          <w:color w:val="000000" w:themeColor="text1"/>
        </w:rPr>
        <w:t xml:space="preserve">value for three-segment </w:t>
      </w:r>
      <w:r w:rsidR="066F2785" w:rsidRPr="313AE790">
        <w:rPr>
          <w:rFonts w:eastAsiaTheme="minorEastAsia"/>
          <w:color w:val="000000" w:themeColor="text1"/>
        </w:rPr>
        <w:t>-0.4304098028987423</w:t>
      </w:r>
      <w:r w:rsidR="62F5454F" w:rsidRPr="313AE790">
        <w:rPr>
          <w:rFonts w:eastAsiaTheme="minorEastAsia"/>
          <w:color w:val="000000" w:themeColor="text1"/>
        </w:rPr>
        <w:t xml:space="preserve">, </w:t>
      </w:r>
      <w:r w:rsidR="62F5454F" w:rsidRPr="313AE790">
        <w:rPr>
          <w:rFonts w:eastAsiaTheme="minorEastAsia"/>
          <w:color w:val="202122"/>
        </w:rPr>
        <w:t xml:space="preserve">θ3 </w:t>
      </w:r>
      <w:r w:rsidR="50C9E667" w:rsidRPr="313AE790">
        <w:rPr>
          <w:rFonts w:eastAsiaTheme="minorEastAsia"/>
          <w:color w:val="000000" w:themeColor="text1"/>
        </w:rPr>
        <w:t>value for three-segment 0.0, Maximum Log likelihood value for 3-segment finite mixture model after optim</w:t>
      </w:r>
      <w:r w:rsidR="397710A4" w:rsidRPr="313AE790">
        <w:rPr>
          <w:rFonts w:eastAsiaTheme="minorEastAsia"/>
          <w:color w:val="000000" w:themeColor="text1"/>
        </w:rPr>
        <w:t>i</w:t>
      </w:r>
      <w:r w:rsidR="50C9E667" w:rsidRPr="313AE790">
        <w:rPr>
          <w:rFonts w:eastAsiaTheme="minorEastAsia"/>
          <w:color w:val="000000" w:themeColor="text1"/>
        </w:rPr>
        <w:t xml:space="preserve">zation </w:t>
      </w:r>
      <w:r w:rsidR="2170DED5" w:rsidRPr="313AE790">
        <w:rPr>
          <w:rFonts w:eastAsiaTheme="minorEastAsia"/>
          <w:color w:val="000000" w:themeColor="text1"/>
        </w:rPr>
        <w:t>-1132.0429842756384, AIC 2274.085968551277 BIC 2279.308580739894</w:t>
      </w:r>
    </w:p>
    <w:p w14:paraId="6C54FE98" w14:textId="7160A47A" w:rsidR="528BECE1" w:rsidRDefault="528BECE1" w:rsidP="313AE790">
      <w:r>
        <w:rPr>
          <w:noProof/>
        </w:rPr>
        <w:drawing>
          <wp:inline distT="0" distB="0" distL="0" distR="0" wp14:anchorId="698B7783" wp14:editId="23CB77F9">
            <wp:extent cx="4314825" cy="2390775"/>
            <wp:effectExtent l="0" t="0" r="0" b="0"/>
            <wp:docPr id="401383330" name="Picture 401383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314825" cy="2390775"/>
                    </a:xfrm>
                    <a:prstGeom prst="rect">
                      <a:avLst/>
                    </a:prstGeom>
                  </pic:spPr>
                </pic:pic>
              </a:graphicData>
            </a:graphic>
          </wp:inline>
        </w:drawing>
      </w:r>
    </w:p>
    <w:p w14:paraId="6004C299" w14:textId="135E5C6D" w:rsidR="6E4BA1B3" w:rsidRDefault="6E4BA1B3" w:rsidP="313AE790">
      <w:pPr>
        <w:rPr>
          <w:rFonts w:eastAsiaTheme="minorEastAsia"/>
          <w:color w:val="202124"/>
        </w:rPr>
      </w:pPr>
      <w:r w:rsidRPr="313AE790">
        <w:rPr>
          <w:rFonts w:eastAsiaTheme="minorEastAsia"/>
          <w:color w:val="202124"/>
        </w:rPr>
        <w:t>4 - Segment</w:t>
      </w:r>
    </w:p>
    <w:p w14:paraId="29BD2F8E" w14:textId="584E9031" w:rsidR="009D914F" w:rsidRDefault="009D914F" w:rsidP="313AE790">
      <w:pPr>
        <w:rPr>
          <w:rFonts w:eastAsiaTheme="minorEastAsia"/>
        </w:rPr>
      </w:pPr>
      <w:r w:rsidRPr="313AE790">
        <w:rPr>
          <w:rFonts w:eastAsiaTheme="minorEastAsia"/>
          <w:color w:val="202124"/>
        </w:rPr>
        <w:t xml:space="preserve">λ1 </w:t>
      </w:r>
      <w:r w:rsidRPr="313AE790">
        <w:rPr>
          <w:rFonts w:eastAsiaTheme="minorEastAsia"/>
          <w:color w:val="000000" w:themeColor="text1"/>
        </w:rPr>
        <w:t xml:space="preserve">value for three-segment </w:t>
      </w:r>
      <w:r w:rsidR="0F7DBA6C" w:rsidRPr="313AE790">
        <w:rPr>
          <w:rFonts w:eastAsiaTheme="minorEastAsia"/>
          <w:color w:val="000000" w:themeColor="text1"/>
        </w:rPr>
        <w:t>7.416397934454427</w:t>
      </w:r>
      <w:r w:rsidRPr="313AE790">
        <w:rPr>
          <w:rFonts w:eastAsiaTheme="minorEastAsia"/>
          <w:color w:val="000000" w:themeColor="text1"/>
        </w:rPr>
        <w:t>,</w:t>
      </w:r>
      <w:r w:rsidRPr="313AE790">
        <w:rPr>
          <w:rFonts w:eastAsiaTheme="minorEastAsia"/>
          <w:color w:val="202124"/>
        </w:rPr>
        <w:t xml:space="preserve">  </w:t>
      </w:r>
      <w:r w:rsidR="39A0E4EF" w:rsidRPr="313AE790">
        <w:rPr>
          <w:rFonts w:eastAsiaTheme="minorEastAsia"/>
          <w:color w:val="202124"/>
        </w:rPr>
        <w:t xml:space="preserve"> </w:t>
      </w:r>
      <w:r w:rsidRPr="313AE790">
        <w:rPr>
          <w:rFonts w:eastAsiaTheme="minorEastAsia"/>
          <w:color w:val="202124"/>
        </w:rPr>
        <w:t xml:space="preserve">λ2 </w:t>
      </w:r>
      <w:r w:rsidRPr="313AE790">
        <w:rPr>
          <w:rFonts w:eastAsiaTheme="minorEastAsia"/>
          <w:color w:val="000000" w:themeColor="text1"/>
        </w:rPr>
        <w:t>value for three-segment</w:t>
      </w:r>
      <w:r w:rsidR="00AFD82E" w:rsidRPr="313AE790">
        <w:rPr>
          <w:rFonts w:eastAsiaTheme="minorEastAsia"/>
          <w:color w:val="000000" w:themeColor="text1"/>
        </w:rPr>
        <w:t xml:space="preserve"> 0.20468598668769653</w:t>
      </w:r>
      <w:r w:rsidRPr="313AE790">
        <w:rPr>
          <w:rFonts w:eastAsiaTheme="minorEastAsia"/>
          <w:color w:val="000000" w:themeColor="text1"/>
        </w:rPr>
        <w:t>,</w:t>
      </w:r>
      <w:r w:rsidRPr="313AE790">
        <w:rPr>
          <w:rFonts w:eastAsiaTheme="minorEastAsia"/>
          <w:color w:val="202124"/>
        </w:rPr>
        <w:t xml:space="preserve">   λ3 value for three-segment </w:t>
      </w:r>
      <w:r w:rsidR="45F6F637" w:rsidRPr="313AE790">
        <w:rPr>
          <w:rFonts w:eastAsiaTheme="minorEastAsia"/>
          <w:color w:val="000000" w:themeColor="text1"/>
        </w:rPr>
        <w:t>12.871224266891193</w:t>
      </w:r>
      <w:r w:rsidRPr="313AE790">
        <w:rPr>
          <w:rFonts w:eastAsiaTheme="minorEastAsia"/>
          <w:color w:val="202124"/>
        </w:rPr>
        <w:t xml:space="preserve">, </w:t>
      </w:r>
      <w:r w:rsidR="72909C78" w:rsidRPr="313AE790">
        <w:rPr>
          <w:rFonts w:eastAsiaTheme="minorEastAsia"/>
          <w:color w:val="202124"/>
        </w:rPr>
        <w:t>λ</w:t>
      </w:r>
      <w:r w:rsidR="14E3EB76" w:rsidRPr="313AE790">
        <w:rPr>
          <w:rFonts w:eastAsiaTheme="minorEastAsia"/>
          <w:color w:val="202124"/>
        </w:rPr>
        <w:t>4</w:t>
      </w:r>
      <w:r w:rsidR="72909C78" w:rsidRPr="313AE790">
        <w:rPr>
          <w:rFonts w:eastAsiaTheme="minorEastAsia"/>
          <w:color w:val="202122"/>
        </w:rPr>
        <w:t xml:space="preserve"> </w:t>
      </w:r>
      <w:r w:rsidR="72909C78" w:rsidRPr="313AE790">
        <w:rPr>
          <w:rFonts w:eastAsiaTheme="minorEastAsia"/>
          <w:color w:val="000000" w:themeColor="text1"/>
        </w:rPr>
        <w:t xml:space="preserve">value for four-segment </w:t>
      </w:r>
      <w:r w:rsidR="30AF79F5" w:rsidRPr="313AE790">
        <w:rPr>
          <w:rFonts w:eastAsiaTheme="minorEastAsia"/>
          <w:color w:val="000000" w:themeColor="text1"/>
        </w:rPr>
        <w:t>3.0016430670464347</w:t>
      </w:r>
      <w:r w:rsidR="72909C78" w:rsidRPr="313AE790">
        <w:rPr>
          <w:rFonts w:eastAsiaTheme="minorEastAsia"/>
        </w:rPr>
        <w:t xml:space="preserve">, </w:t>
      </w:r>
      <w:r w:rsidRPr="313AE790">
        <w:rPr>
          <w:rFonts w:eastAsiaTheme="minorEastAsia"/>
          <w:color w:val="202122"/>
        </w:rPr>
        <w:t>θ1</w:t>
      </w:r>
      <w:r w:rsidRPr="313AE790">
        <w:rPr>
          <w:rFonts w:eastAsiaTheme="minorEastAsia"/>
          <w:color w:val="000000" w:themeColor="text1"/>
        </w:rPr>
        <w:t xml:space="preserve"> value for three-segment</w:t>
      </w:r>
      <w:r w:rsidR="3674B64A" w:rsidRPr="313AE790">
        <w:rPr>
          <w:rFonts w:eastAsiaTheme="minorEastAsia"/>
          <w:color w:val="000000" w:themeColor="text1"/>
        </w:rPr>
        <w:t xml:space="preserve"> </w:t>
      </w:r>
      <w:r w:rsidR="3E8F1978" w:rsidRPr="313AE790">
        <w:rPr>
          <w:rFonts w:eastAsiaTheme="minorEastAsia"/>
          <w:color w:val="000000" w:themeColor="text1"/>
        </w:rPr>
        <w:t>-1.2000216230440717</w:t>
      </w:r>
      <w:r w:rsidRPr="313AE790">
        <w:rPr>
          <w:rFonts w:eastAsiaTheme="minorEastAsia"/>
          <w:color w:val="000000" w:themeColor="text1"/>
        </w:rPr>
        <w:t xml:space="preserve">, </w:t>
      </w:r>
      <w:r w:rsidRPr="313AE790">
        <w:rPr>
          <w:rFonts w:eastAsiaTheme="minorEastAsia"/>
          <w:color w:val="202122"/>
        </w:rPr>
        <w:t xml:space="preserve">θ2 </w:t>
      </w:r>
      <w:r w:rsidRPr="313AE790">
        <w:rPr>
          <w:rFonts w:eastAsiaTheme="minorEastAsia"/>
          <w:color w:val="000000" w:themeColor="text1"/>
        </w:rPr>
        <w:t xml:space="preserve">value for three-segment </w:t>
      </w:r>
      <w:r w:rsidR="6890C496" w:rsidRPr="313AE790">
        <w:rPr>
          <w:rFonts w:eastAsiaTheme="minorEastAsia"/>
          <w:color w:val="000000" w:themeColor="text1"/>
        </w:rPr>
        <w:t>-0.722007957028929</w:t>
      </w:r>
      <w:r w:rsidRPr="313AE790">
        <w:rPr>
          <w:rFonts w:eastAsiaTheme="minorEastAsia"/>
          <w:color w:val="000000" w:themeColor="text1"/>
        </w:rPr>
        <w:t xml:space="preserve">, </w:t>
      </w:r>
      <w:r w:rsidRPr="313AE790">
        <w:rPr>
          <w:rFonts w:eastAsiaTheme="minorEastAsia"/>
          <w:color w:val="202122"/>
        </w:rPr>
        <w:t xml:space="preserve">θ3 </w:t>
      </w:r>
      <w:r w:rsidRPr="313AE790">
        <w:rPr>
          <w:rFonts w:eastAsiaTheme="minorEastAsia"/>
          <w:color w:val="000000" w:themeColor="text1"/>
        </w:rPr>
        <w:t xml:space="preserve">value for three-segment </w:t>
      </w:r>
      <w:r w:rsidR="66B494E9" w:rsidRPr="313AE790">
        <w:rPr>
          <w:rFonts w:eastAsiaTheme="minorEastAsia"/>
          <w:color w:val="000000" w:themeColor="text1"/>
        </w:rPr>
        <w:t>-1.5974750982718735</w:t>
      </w:r>
      <w:r w:rsidRPr="313AE790">
        <w:rPr>
          <w:rFonts w:eastAsiaTheme="minorEastAsia"/>
          <w:color w:val="000000" w:themeColor="text1"/>
        </w:rPr>
        <w:t>,</w:t>
      </w:r>
      <w:r w:rsidR="22C18DD5" w:rsidRPr="313AE790">
        <w:rPr>
          <w:rFonts w:eastAsiaTheme="minorEastAsia"/>
          <w:color w:val="000000" w:themeColor="text1"/>
        </w:rPr>
        <w:t xml:space="preserve"> </w:t>
      </w:r>
      <w:r w:rsidR="22C18DD5" w:rsidRPr="313AE790">
        <w:rPr>
          <w:rFonts w:eastAsiaTheme="minorEastAsia"/>
          <w:color w:val="202122"/>
        </w:rPr>
        <w:t>θ4</w:t>
      </w:r>
      <w:r w:rsidR="22C18DD5" w:rsidRPr="313AE790">
        <w:rPr>
          <w:rFonts w:eastAsiaTheme="minorEastAsia"/>
          <w:color w:val="000000" w:themeColor="text1"/>
        </w:rPr>
        <w:t xml:space="preserve"> value for four-segment 0.0,</w:t>
      </w:r>
      <w:r w:rsidRPr="313AE790">
        <w:rPr>
          <w:rFonts w:eastAsiaTheme="minorEastAsia"/>
          <w:color w:val="000000" w:themeColor="text1"/>
        </w:rPr>
        <w:t xml:space="preserve"> Maximum Log likelihood value for </w:t>
      </w:r>
      <w:r w:rsidR="24B8200C" w:rsidRPr="313AE790">
        <w:rPr>
          <w:rFonts w:eastAsiaTheme="minorEastAsia"/>
          <w:color w:val="000000" w:themeColor="text1"/>
        </w:rPr>
        <w:t>4</w:t>
      </w:r>
      <w:r w:rsidRPr="313AE790">
        <w:rPr>
          <w:rFonts w:eastAsiaTheme="minorEastAsia"/>
          <w:color w:val="000000" w:themeColor="text1"/>
        </w:rPr>
        <w:t xml:space="preserve">-segment finite mixture model after optimization </w:t>
      </w:r>
      <w:r w:rsidR="30E0C98A" w:rsidRPr="313AE790">
        <w:rPr>
          <w:rFonts w:eastAsiaTheme="minorEastAsia"/>
          <w:color w:val="000000" w:themeColor="text1"/>
        </w:rPr>
        <w:t>-1130.0705917767114</w:t>
      </w:r>
    </w:p>
    <w:p w14:paraId="184EC65B" w14:textId="1292F661" w:rsidR="455DDA72" w:rsidRDefault="455DDA72" w:rsidP="313AE790">
      <w:r>
        <w:rPr>
          <w:noProof/>
        </w:rPr>
        <w:lastRenderedPageBreak/>
        <w:drawing>
          <wp:inline distT="0" distB="0" distL="0" distR="0" wp14:anchorId="4C3B97A0" wp14:editId="1C45B9E5">
            <wp:extent cx="4572000" cy="2714625"/>
            <wp:effectExtent l="0" t="0" r="0" b="0"/>
            <wp:docPr id="355584282" name="Picture 355584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2714625"/>
                    </a:xfrm>
                    <a:prstGeom prst="rect">
                      <a:avLst/>
                    </a:prstGeom>
                  </pic:spPr>
                </pic:pic>
              </a:graphicData>
            </a:graphic>
          </wp:inline>
        </w:drawing>
      </w:r>
    </w:p>
    <w:p w14:paraId="5D9E736A" w14:textId="5EB51317" w:rsidR="1481DC70" w:rsidRDefault="1481DC70" w:rsidP="313AE790">
      <w:r>
        <w:t>Q2</w:t>
      </w:r>
      <w:r w:rsidR="02482F69">
        <w:t>.</w:t>
      </w:r>
      <w:r w:rsidR="52AF9FE4">
        <w:t xml:space="preserve"> </w:t>
      </w:r>
    </w:p>
    <w:p w14:paraId="3FDD010E" w14:textId="4AFB3A67" w:rsidR="02482F69" w:rsidRDefault="00641F41" w:rsidP="313AE790">
      <w:r>
        <w:rPr>
          <w:noProof/>
        </w:rPr>
        <w:drawing>
          <wp:inline distT="0" distB="0" distL="0" distR="0" wp14:anchorId="1B61BBB8" wp14:editId="1FB618A9">
            <wp:extent cx="5935980" cy="14173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1417320"/>
                    </a:xfrm>
                    <a:prstGeom prst="rect">
                      <a:avLst/>
                    </a:prstGeom>
                    <a:noFill/>
                    <a:ln>
                      <a:noFill/>
                    </a:ln>
                  </pic:spPr>
                </pic:pic>
              </a:graphicData>
            </a:graphic>
          </wp:inline>
        </w:drawing>
      </w:r>
    </w:p>
    <w:p w14:paraId="161B7894" w14:textId="20D2D998" w:rsidR="00641F41" w:rsidRDefault="00641F41" w:rsidP="313AE790">
      <w:r>
        <w:t xml:space="preserve">Of the models developed, the “best” one would be the 0-inflated model. With the lowest AIC and BIC and a log likelihood right in the middle of </w:t>
      </w:r>
      <w:proofErr w:type="gramStart"/>
      <w:r>
        <w:t>all of</w:t>
      </w:r>
      <w:proofErr w:type="gramEnd"/>
      <w:r>
        <w:t xml:space="preserve"> the other models, it has a “sweet spot” between enough parameters to adequately estimate the model, while not overburdening it with superfluous computations.</w:t>
      </w:r>
    </w:p>
    <w:p w14:paraId="53F258D6" w14:textId="668EB451" w:rsidR="00641F41" w:rsidRDefault="00641F41" w:rsidP="313AE790">
      <w:r>
        <w:t xml:space="preserve">The differences between the models result in how good they are at estimating parameters of the model. Models like the </w:t>
      </w:r>
      <w:proofErr w:type="spellStart"/>
      <w:r>
        <w:t>poission</w:t>
      </w:r>
      <w:proofErr w:type="spellEnd"/>
      <w:r>
        <w:t xml:space="preserve"> account for no variability in parameter estimated, while the 0-inflated NBD accounts for the most. The 2-4 segment models may be beneficial for identifying customer segments, but in this case show that customers are more likely to be entirely heterogeneous (NBD-based models) then to be split into 2-4 homogenous groups.</w:t>
      </w:r>
    </w:p>
    <w:p w14:paraId="1E9FDF19" w14:textId="1A42AA5C" w:rsidR="313AE790" w:rsidRDefault="1481DC70" w:rsidP="313AE790">
      <w:r>
        <w:t>Q3a</w:t>
      </w:r>
    </w:p>
    <w:p w14:paraId="0A8E4545" w14:textId="376D90C6" w:rsidR="003D52F4" w:rsidRDefault="003D52F4" w:rsidP="313AE790">
      <w:r>
        <w:t>Given that the customer has purchased 5 packs in the last week, the following are the expected values for purchases in the next 8 weeks:</w:t>
      </w:r>
    </w:p>
    <w:p w14:paraId="58711F4D" w14:textId="0157DC24" w:rsidR="00641F41" w:rsidRDefault="003D52F4" w:rsidP="313AE790">
      <w:r>
        <w:rPr>
          <w:noProof/>
        </w:rPr>
        <w:drawing>
          <wp:inline distT="0" distB="0" distL="0" distR="0" wp14:anchorId="6188E930" wp14:editId="540BF1FB">
            <wp:extent cx="3307080" cy="7620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7080" cy="762000"/>
                    </a:xfrm>
                    <a:prstGeom prst="rect">
                      <a:avLst/>
                    </a:prstGeom>
                    <a:noFill/>
                    <a:ln>
                      <a:noFill/>
                    </a:ln>
                  </pic:spPr>
                </pic:pic>
              </a:graphicData>
            </a:graphic>
          </wp:inline>
        </w:drawing>
      </w:r>
    </w:p>
    <w:p w14:paraId="22A50D3F" w14:textId="0E6449E8" w:rsidR="003D52F4" w:rsidRDefault="003D52F4" w:rsidP="313AE790">
      <w:r>
        <w:lastRenderedPageBreak/>
        <w:t xml:space="preserve">Which notes that, at the very least, the customer is likely to purchase more than 30 packs. It’s interesting to note that the 3 and 4 segment model give higher values then multiplying 5*8, implying that the customer is likely to purchase less </w:t>
      </w:r>
      <w:proofErr w:type="spellStart"/>
      <w:r>
        <w:t>then</w:t>
      </w:r>
      <w:proofErr w:type="spellEnd"/>
      <w:r>
        <w:t xml:space="preserve"> 5 packs a week in the future.</w:t>
      </w:r>
    </w:p>
    <w:p w14:paraId="5B6E097F" w14:textId="3F0370F6" w:rsidR="1481DC70" w:rsidRDefault="1481DC70" w:rsidP="313AE790">
      <w:r>
        <w:t>Q3b</w:t>
      </w:r>
    </w:p>
    <w:p w14:paraId="02117286" w14:textId="69ED9AE9" w:rsidR="003D52F4" w:rsidRDefault="003D52F4" w:rsidP="313AE790">
      <w:r>
        <w:t>The following is the likelihood of the total amount of purchases the customer will make in the next 8 weeks, given they have made 9 purchases this week, model dependent:</w:t>
      </w:r>
    </w:p>
    <w:p w14:paraId="56A2D9E7" w14:textId="614C1661" w:rsidR="003D52F4" w:rsidRDefault="003D52F4" w:rsidP="313AE790">
      <w:r>
        <w:rPr>
          <w:noProof/>
        </w:rPr>
        <w:drawing>
          <wp:inline distT="0" distB="0" distL="0" distR="0" wp14:anchorId="00EC6085" wp14:editId="5CA92DBA">
            <wp:extent cx="2964180" cy="5791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64180" cy="579120"/>
                    </a:xfrm>
                    <a:prstGeom prst="rect">
                      <a:avLst/>
                    </a:prstGeom>
                    <a:noFill/>
                    <a:ln>
                      <a:noFill/>
                    </a:ln>
                  </pic:spPr>
                </pic:pic>
              </a:graphicData>
            </a:graphic>
          </wp:inline>
        </w:drawing>
      </w:r>
    </w:p>
    <w:p w14:paraId="69840005" w14:textId="59CA0117" w:rsidR="313AE790" w:rsidRDefault="003D52F4" w:rsidP="313AE790">
      <w:r>
        <w:t>It’s interesting to see that this model is far more spread. A naive guess (8*9 – 72 purchases) is about the same as the 2-segment model, but the 3 segment guesses higher and the 4-segment guesses lower. The manager will have to use their domain knowledge to decipher which one is more likely to be true.</w:t>
      </w:r>
    </w:p>
    <w:p w14:paraId="77402DD6" w14:textId="15A43283" w:rsidR="449CB076" w:rsidRDefault="449CB076" w:rsidP="313AE790">
      <w:pPr>
        <w:spacing w:line="257" w:lineRule="auto"/>
        <w:rPr>
          <w:rFonts w:ascii="Calibri" w:eastAsia="Calibri" w:hAnsi="Calibri" w:cs="Calibri"/>
          <w:b/>
          <w:bCs/>
          <w:sz w:val="28"/>
          <w:szCs w:val="28"/>
        </w:rPr>
      </w:pPr>
      <w:r w:rsidRPr="313AE790">
        <w:rPr>
          <w:rFonts w:ascii="Calibri" w:eastAsia="Calibri" w:hAnsi="Calibri" w:cs="Calibri"/>
          <w:b/>
          <w:bCs/>
          <w:sz w:val="28"/>
          <w:szCs w:val="28"/>
        </w:rPr>
        <w:t xml:space="preserve">PART - </w:t>
      </w:r>
      <w:r w:rsidR="2C2C6684" w:rsidRPr="313AE790">
        <w:rPr>
          <w:rFonts w:ascii="Calibri" w:eastAsia="Calibri" w:hAnsi="Calibri" w:cs="Calibri"/>
          <w:b/>
          <w:bCs/>
          <w:sz w:val="28"/>
          <w:szCs w:val="28"/>
        </w:rPr>
        <w:t>2</w:t>
      </w:r>
    </w:p>
    <w:p w14:paraId="4A0C7B44" w14:textId="0D027D62" w:rsidR="313AE790" w:rsidRDefault="313AE790" w:rsidP="313AE790"/>
    <w:p w14:paraId="6A905F29" w14:textId="7B2097FC" w:rsidR="449CB076" w:rsidRDefault="449CB076" w:rsidP="313AE790">
      <w:pPr>
        <w:rPr>
          <w:rFonts w:eastAsiaTheme="minorEastAsia"/>
        </w:rPr>
      </w:pPr>
      <w:r>
        <w:t xml:space="preserve">Q1. </w:t>
      </w:r>
      <w:r w:rsidR="51D7967B" w:rsidRPr="313AE790">
        <w:rPr>
          <w:rFonts w:eastAsiaTheme="minorEastAsia"/>
          <w:color w:val="000000" w:themeColor="text1"/>
        </w:rPr>
        <w:t xml:space="preserve">The optimized log likelihood value for Poisson Regression is </w:t>
      </w:r>
      <w:r w:rsidR="54893601" w:rsidRPr="313AE790">
        <w:rPr>
          <w:rFonts w:eastAsiaTheme="minorEastAsia"/>
          <w:color w:val="000000" w:themeColor="text1"/>
        </w:rPr>
        <w:t>-1651.0563163426154</w:t>
      </w:r>
    </w:p>
    <w:p w14:paraId="404CD069" w14:textId="06906757" w:rsidR="0A15E549" w:rsidRDefault="0A15E549" w:rsidP="313AE790">
      <w:pPr>
        <w:rPr>
          <w:rFonts w:eastAsiaTheme="minorEastAsia"/>
        </w:rPr>
      </w:pPr>
      <w:r w:rsidRPr="313AE790">
        <w:rPr>
          <w:rFonts w:eastAsiaTheme="minorEastAsia"/>
          <w:color w:val="000000" w:themeColor="text1"/>
        </w:rPr>
        <w:t>The other associated parameters</w:t>
      </w:r>
      <w:r w:rsidR="75349430" w:rsidRPr="313AE790">
        <w:rPr>
          <w:rFonts w:eastAsiaTheme="minorEastAsia"/>
          <w:color w:val="000000" w:themeColor="text1"/>
        </w:rPr>
        <w:t xml:space="preserve"> </w:t>
      </w:r>
      <w:r w:rsidR="0BC6F9E1" w:rsidRPr="313AE790">
        <w:rPr>
          <w:rFonts w:eastAsiaTheme="minorEastAsia"/>
          <w:color w:val="000000" w:themeColor="text1"/>
        </w:rPr>
        <w:t>for</w:t>
      </w:r>
      <w:r w:rsidR="75349430" w:rsidRPr="313AE790">
        <w:rPr>
          <w:rFonts w:eastAsiaTheme="minorEastAsia"/>
          <w:color w:val="000000" w:themeColor="text1"/>
        </w:rPr>
        <w:t xml:space="preserve"> Poisson Regression</w:t>
      </w:r>
      <w:r w:rsidRPr="313AE790">
        <w:rPr>
          <w:rFonts w:eastAsiaTheme="minorEastAsia"/>
          <w:color w:val="000000" w:themeColor="text1"/>
        </w:rPr>
        <w:t xml:space="preserve"> are </w:t>
      </w:r>
      <w:r w:rsidRPr="313AE790">
        <w:rPr>
          <w:rFonts w:eastAsiaTheme="minorEastAsia"/>
          <w:color w:val="202124"/>
        </w:rPr>
        <w:t xml:space="preserve">λ0 = </w:t>
      </w:r>
      <w:r w:rsidR="7862F20D" w:rsidRPr="313AE790">
        <w:rPr>
          <w:rFonts w:eastAsiaTheme="minorEastAsia"/>
          <w:color w:val="000000" w:themeColor="text1"/>
        </w:rPr>
        <w:t>1.3560787638729377</w:t>
      </w:r>
      <w:r w:rsidRPr="313AE790">
        <w:rPr>
          <w:rFonts w:eastAsiaTheme="minorEastAsia"/>
          <w:color w:val="202124"/>
        </w:rPr>
        <w:t xml:space="preserve">, </w:t>
      </w:r>
      <w:r w:rsidRPr="313AE790">
        <w:rPr>
          <w:rFonts w:eastAsiaTheme="minorEastAsia"/>
          <w:color w:val="202122"/>
        </w:rPr>
        <w:t>β1 =</w:t>
      </w:r>
      <w:r w:rsidR="75D4BBFB" w:rsidRPr="313AE790">
        <w:rPr>
          <w:rFonts w:eastAsiaTheme="minorEastAsia"/>
          <w:color w:val="000000" w:themeColor="text1"/>
        </w:rPr>
        <w:t xml:space="preserve"> -</w:t>
      </w:r>
      <w:r w:rsidR="22D3D4B4" w:rsidRPr="313AE790">
        <w:rPr>
          <w:rFonts w:eastAsiaTheme="minorEastAsia"/>
          <w:color w:val="000000" w:themeColor="text1"/>
        </w:rPr>
        <w:t xml:space="preserve"> 0.2246053289670147</w:t>
      </w:r>
      <w:r w:rsidRPr="313AE790">
        <w:rPr>
          <w:rFonts w:eastAsiaTheme="minorEastAsia"/>
          <w:color w:val="202122"/>
        </w:rPr>
        <w:t xml:space="preserve">, β2 = </w:t>
      </w:r>
      <w:r w:rsidR="5FEDE20B" w:rsidRPr="313AE790">
        <w:rPr>
          <w:rFonts w:eastAsiaTheme="minorEastAsia"/>
          <w:color w:val="000000" w:themeColor="text1"/>
        </w:rPr>
        <w:t>0.155227075526513</w:t>
      </w:r>
      <w:r w:rsidRPr="313AE790">
        <w:rPr>
          <w:rFonts w:eastAsiaTheme="minorEastAsia"/>
          <w:color w:val="202122"/>
        </w:rPr>
        <w:t xml:space="preserve">, β3 = </w:t>
      </w:r>
      <w:r w:rsidR="7EC98871" w:rsidRPr="313AE790">
        <w:rPr>
          <w:rFonts w:eastAsiaTheme="minorEastAsia"/>
          <w:color w:val="000000" w:themeColor="text1"/>
        </w:rPr>
        <w:t>-0.18488118293434616</w:t>
      </w:r>
      <w:r w:rsidR="70C1E911" w:rsidRPr="313AE790">
        <w:rPr>
          <w:rFonts w:eastAsiaTheme="minorEastAsia"/>
          <w:color w:val="202122"/>
        </w:rPr>
        <w:t>,</w:t>
      </w:r>
      <w:r w:rsidRPr="313AE790">
        <w:rPr>
          <w:rFonts w:eastAsiaTheme="minorEastAsia"/>
          <w:color w:val="202122"/>
        </w:rPr>
        <w:t xml:space="preserve"> β4</w:t>
      </w:r>
      <w:r w:rsidR="6B505B57" w:rsidRPr="313AE790">
        <w:rPr>
          <w:rFonts w:eastAsiaTheme="minorEastAsia"/>
          <w:color w:val="202122"/>
        </w:rPr>
        <w:t>=</w:t>
      </w:r>
      <w:r w:rsidR="766630AE" w:rsidRPr="313AE790">
        <w:rPr>
          <w:rFonts w:eastAsiaTheme="minorEastAsia"/>
          <w:color w:val="000000" w:themeColor="text1"/>
        </w:rPr>
        <w:t xml:space="preserve"> </w:t>
      </w:r>
      <w:r w:rsidR="4DCFB1B6" w:rsidRPr="313AE790">
        <w:rPr>
          <w:rFonts w:eastAsiaTheme="minorEastAsia"/>
          <w:color w:val="000000" w:themeColor="text1"/>
        </w:rPr>
        <w:t>0.012830059828442866</w:t>
      </w:r>
      <w:r w:rsidR="6B505B57" w:rsidRPr="313AE790">
        <w:rPr>
          <w:rFonts w:eastAsiaTheme="minorEastAsia"/>
          <w:color w:val="000000" w:themeColor="text1"/>
        </w:rPr>
        <w:t xml:space="preserve"> and </w:t>
      </w:r>
      <w:r w:rsidR="290037DF" w:rsidRPr="313AE790">
        <w:rPr>
          <w:rFonts w:eastAsiaTheme="minorEastAsia"/>
          <w:color w:val="202122"/>
        </w:rPr>
        <w:t>β5=</w:t>
      </w:r>
      <w:r w:rsidR="290037DF" w:rsidRPr="313AE790">
        <w:rPr>
          <w:rFonts w:eastAsiaTheme="minorEastAsia"/>
          <w:color w:val="000000" w:themeColor="text1"/>
        </w:rPr>
        <w:t xml:space="preserve"> </w:t>
      </w:r>
      <w:r w:rsidR="3707D73F" w:rsidRPr="313AE790">
        <w:rPr>
          <w:rFonts w:eastAsiaTheme="minorEastAsia"/>
          <w:color w:val="000000" w:themeColor="text1"/>
        </w:rPr>
        <w:t>0.025542874952492724, AIC 3314.112632685231, BIC 3343.026177076884</w:t>
      </w:r>
    </w:p>
    <w:p w14:paraId="4BE79645" w14:textId="1C82EC3F" w:rsidR="2DBE72AA" w:rsidRDefault="2DBE72AA" w:rsidP="313AE790">
      <w:r>
        <w:t>Married independent variable seems to be more important</w:t>
      </w:r>
      <w:r w:rsidR="7EA4F40B">
        <w:t xml:space="preserve"> as it can increase the count variable</w:t>
      </w:r>
      <w:r w:rsidR="454F3410">
        <w:t xml:space="preserve"> in the Poisson Regression Model</w:t>
      </w:r>
    </w:p>
    <w:p w14:paraId="38327C96" w14:textId="790DF000" w:rsidR="59C26D33" w:rsidRDefault="59C26D33" w:rsidP="313AE790">
      <w:r>
        <w:rPr>
          <w:noProof/>
        </w:rPr>
        <w:drawing>
          <wp:inline distT="0" distB="0" distL="0" distR="0" wp14:anchorId="7684D017" wp14:editId="33D2AEDC">
            <wp:extent cx="4572000" cy="2009775"/>
            <wp:effectExtent l="0" t="0" r="0" b="0"/>
            <wp:docPr id="1199019661" name="Picture 1199019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2009775"/>
                    </a:xfrm>
                    <a:prstGeom prst="rect">
                      <a:avLst/>
                    </a:prstGeom>
                  </pic:spPr>
                </pic:pic>
              </a:graphicData>
            </a:graphic>
          </wp:inline>
        </w:drawing>
      </w:r>
    </w:p>
    <w:p w14:paraId="1D993830" w14:textId="06FBA3BB" w:rsidR="313AE790" w:rsidRDefault="313AE790" w:rsidP="313AE790"/>
    <w:p w14:paraId="7D5BAD6A" w14:textId="2C6CAD67" w:rsidR="0A15E549" w:rsidRDefault="0A15E549" w:rsidP="313AE790">
      <w:pPr>
        <w:rPr>
          <w:rFonts w:eastAsiaTheme="minorEastAsia"/>
        </w:rPr>
      </w:pPr>
      <w:r>
        <w:t>Q2</w:t>
      </w:r>
      <w:r w:rsidR="24FB5BDF">
        <w:t>.</w:t>
      </w:r>
      <w:r w:rsidR="075FF319">
        <w:t xml:space="preserve"> </w:t>
      </w:r>
      <w:r w:rsidR="075FF319" w:rsidRPr="313AE790">
        <w:rPr>
          <w:rFonts w:eastAsiaTheme="minorEastAsia"/>
          <w:color w:val="000000" w:themeColor="text1"/>
        </w:rPr>
        <w:t xml:space="preserve">The optimized log likelihood value for NBD Regression is </w:t>
      </w:r>
      <w:r w:rsidR="07D81B59" w:rsidRPr="313AE790">
        <w:rPr>
          <w:rFonts w:eastAsiaTheme="minorEastAsia"/>
          <w:color w:val="000000" w:themeColor="text1"/>
        </w:rPr>
        <w:t>-1560.9583402036756</w:t>
      </w:r>
    </w:p>
    <w:p w14:paraId="50DC7AB3" w14:textId="6B271953" w:rsidR="075FF319" w:rsidRDefault="075FF319" w:rsidP="313AE790">
      <w:pPr>
        <w:rPr>
          <w:rFonts w:eastAsiaTheme="minorEastAsia"/>
        </w:rPr>
      </w:pPr>
      <w:r w:rsidRPr="313AE790">
        <w:rPr>
          <w:rFonts w:eastAsiaTheme="minorEastAsia"/>
          <w:color w:val="000000" w:themeColor="text1"/>
        </w:rPr>
        <w:t xml:space="preserve">The other associated parameters </w:t>
      </w:r>
      <w:r w:rsidR="631A8700" w:rsidRPr="313AE790">
        <w:rPr>
          <w:rFonts w:eastAsiaTheme="minorEastAsia"/>
          <w:color w:val="000000" w:themeColor="text1"/>
        </w:rPr>
        <w:t>for</w:t>
      </w:r>
      <w:r w:rsidRPr="313AE790">
        <w:rPr>
          <w:rFonts w:eastAsiaTheme="minorEastAsia"/>
          <w:color w:val="000000" w:themeColor="text1"/>
        </w:rPr>
        <w:t xml:space="preserve"> NBD Regression are </w:t>
      </w:r>
      <w:r w:rsidR="19D32F58" w:rsidRPr="313AE790">
        <w:rPr>
          <w:rFonts w:eastAsiaTheme="minorEastAsia"/>
          <w:color w:val="202122"/>
        </w:rPr>
        <w:t>alpha</w:t>
      </w:r>
      <w:r w:rsidRPr="313AE790">
        <w:rPr>
          <w:rFonts w:eastAsiaTheme="minorEastAsia"/>
          <w:color w:val="202124"/>
        </w:rPr>
        <w:t xml:space="preserve"> = </w:t>
      </w:r>
      <w:r w:rsidR="01F5B717" w:rsidRPr="313AE790">
        <w:rPr>
          <w:rFonts w:eastAsiaTheme="minorEastAsia"/>
          <w:color w:val="000000" w:themeColor="text1"/>
        </w:rPr>
        <w:t>1.7525428859913976</w:t>
      </w:r>
      <w:r w:rsidRPr="313AE790">
        <w:rPr>
          <w:rFonts w:eastAsiaTheme="minorEastAsia"/>
          <w:color w:val="202124"/>
        </w:rPr>
        <w:t>,</w:t>
      </w:r>
      <w:r w:rsidR="5CC504E6" w:rsidRPr="313AE790">
        <w:rPr>
          <w:rFonts w:eastAsiaTheme="minorEastAsia"/>
          <w:color w:val="202124"/>
        </w:rPr>
        <w:t xml:space="preserve"> Shape Parameter value</w:t>
      </w:r>
      <w:r w:rsidRPr="313AE790">
        <w:rPr>
          <w:rFonts w:eastAsiaTheme="minorEastAsia"/>
          <w:color w:val="202124"/>
        </w:rPr>
        <w:t xml:space="preserve"> </w:t>
      </w:r>
      <w:r w:rsidR="7925A1F0" w:rsidRPr="313AE790">
        <w:rPr>
          <w:rFonts w:eastAsiaTheme="minorEastAsia"/>
          <w:color w:val="202124"/>
        </w:rPr>
        <w:t>n</w:t>
      </w:r>
      <w:r w:rsidRPr="313AE790">
        <w:rPr>
          <w:rFonts w:eastAsiaTheme="minorEastAsia"/>
          <w:color w:val="202122"/>
        </w:rPr>
        <w:t xml:space="preserve"> =</w:t>
      </w:r>
      <w:r w:rsidRPr="313AE790">
        <w:rPr>
          <w:rFonts w:eastAsiaTheme="minorEastAsia"/>
          <w:color w:val="000000" w:themeColor="text1"/>
        </w:rPr>
        <w:t xml:space="preserve"> </w:t>
      </w:r>
      <w:r w:rsidR="0274F04F" w:rsidRPr="313AE790">
        <w:rPr>
          <w:rFonts w:eastAsiaTheme="minorEastAsia"/>
          <w:color w:val="000000" w:themeColor="text1"/>
        </w:rPr>
        <w:t>2.264262586074805</w:t>
      </w:r>
      <w:r w:rsidRPr="313AE790">
        <w:rPr>
          <w:rFonts w:eastAsiaTheme="minorEastAsia"/>
          <w:color w:val="202122"/>
        </w:rPr>
        <w:t>,</w:t>
      </w:r>
      <w:r w:rsidR="49F5E60A" w:rsidRPr="313AE790">
        <w:rPr>
          <w:rFonts w:eastAsiaTheme="minorEastAsia"/>
          <w:color w:val="202122"/>
        </w:rPr>
        <w:t xml:space="preserve"> β1= </w:t>
      </w:r>
      <w:r w:rsidR="3A3405E4" w:rsidRPr="313AE790">
        <w:rPr>
          <w:rFonts w:eastAsiaTheme="minorEastAsia"/>
          <w:color w:val="000000" w:themeColor="text1"/>
        </w:rPr>
        <w:t>-0.21649109322432747</w:t>
      </w:r>
      <w:r w:rsidR="49F5E60A" w:rsidRPr="313AE790">
        <w:rPr>
          <w:rFonts w:eastAsiaTheme="minorEastAsia"/>
          <w:color w:val="202122"/>
        </w:rPr>
        <w:t>,</w:t>
      </w:r>
      <w:r w:rsidRPr="313AE790">
        <w:rPr>
          <w:rFonts w:eastAsiaTheme="minorEastAsia"/>
          <w:color w:val="202122"/>
        </w:rPr>
        <w:t xml:space="preserve"> β2 = </w:t>
      </w:r>
      <w:r w:rsidR="5C7ED53B" w:rsidRPr="313AE790">
        <w:rPr>
          <w:rFonts w:eastAsiaTheme="minorEastAsia"/>
          <w:color w:val="000000" w:themeColor="text1"/>
        </w:rPr>
        <w:t>0.15053811999676306</w:t>
      </w:r>
      <w:r w:rsidRPr="313AE790">
        <w:rPr>
          <w:rFonts w:eastAsiaTheme="minorEastAsia"/>
          <w:color w:val="202122"/>
        </w:rPr>
        <w:t>, β3 =</w:t>
      </w:r>
      <w:r w:rsidR="1986787D" w:rsidRPr="313AE790">
        <w:rPr>
          <w:rFonts w:eastAsiaTheme="minorEastAsia"/>
          <w:color w:val="000000" w:themeColor="text1"/>
        </w:rPr>
        <w:t xml:space="preserve"> -0.17640525613034028</w:t>
      </w:r>
      <w:r w:rsidRPr="313AE790">
        <w:rPr>
          <w:rFonts w:eastAsiaTheme="minorEastAsia"/>
          <w:color w:val="202122"/>
        </w:rPr>
        <w:t>, β4=</w:t>
      </w:r>
      <w:r w:rsidRPr="313AE790">
        <w:rPr>
          <w:rFonts w:eastAsiaTheme="minorEastAsia"/>
          <w:color w:val="000000" w:themeColor="text1"/>
        </w:rPr>
        <w:t xml:space="preserve"> </w:t>
      </w:r>
      <w:r w:rsidR="1F01B633" w:rsidRPr="313AE790">
        <w:rPr>
          <w:rFonts w:eastAsiaTheme="minorEastAsia"/>
          <w:color w:val="000000" w:themeColor="text1"/>
        </w:rPr>
        <w:t>0.015247751277828188</w:t>
      </w:r>
      <w:r w:rsidRPr="313AE790">
        <w:rPr>
          <w:rFonts w:eastAsiaTheme="minorEastAsia"/>
          <w:color w:val="000000" w:themeColor="text1"/>
        </w:rPr>
        <w:t xml:space="preserve"> and </w:t>
      </w:r>
      <w:r w:rsidRPr="313AE790">
        <w:rPr>
          <w:rFonts w:eastAsiaTheme="minorEastAsia"/>
          <w:color w:val="202122"/>
        </w:rPr>
        <w:t>β5=</w:t>
      </w:r>
      <w:r w:rsidRPr="313AE790">
        <w:rPr>
          <w:rFonts w:eastAsiaTheme="minorEastAsia"/>
          <w:color w:val="000000" w:themeColor="text1"/>
        </w:rPr>
        <w:t xml:space="preserve"> </w:t>
      </w:r>
      <w:r w:rsidR="0AD4592D" w:rsidRPr="313AE790">
        <w:rPr>
          <w:rFonts w:eastAsiaTheme="minorEastAsia"/>
          <w:color w:val="000000" w:themeColor="text1"/>
        </w:rPr>
        <w:t xml:space="preserve">0.029083705063057366, AIC NBD </w:t>
      </w:r>
      <w:r w:rsidR="0AD4592D" w:rsidRPr="313AE790">
        <w:rPr>
          <w:rFonts w:eastAsiaTheme="minorEastAsia"/>
          <w:color w:val="000000" w:themeColor="text1"/>
        </w:rPr>
        <w:lastRenderedPageBreak/>
        <w:t>3135.916680407351</w:t>
      </w:r>
      <w:r>
        <w:br/>
      </w:r>
      <w:r w:rsidR="0AD4592D" w:rsidRPr="313AE790">
        <w:rPr>
          <w:rFonts w:eastAsiaTheme="minorEastAsia"/>
          <w:color w:val="000000" w:themeColor="text1"/>
        </w:rPr>
        <w:t>BIC NBD 3169.6491488642796</w:t>
      </w:r>
    </w:p>
    <w:p w14:paraId="2BC2785D" w14:textId="5196718E" w:rsidR="5DF766A4" w:rsidRDefault="5DF766A4" w:rsidP="313AE790">
      <w:r>
        <w:t>Married independent variable seems to be more important as it can increase the count variable in the</w:t>
      </w:r>
      <w:r w:rsidR="30EAA14F">
        <w:t xml:space="preserve"> NBD Regression Model</w:t>
      </w:r>
    </w:p>
    <w:p w14:paraId="233DBF8E" w14:textId="67C10280" w:rsidR="4579019C" w:rsidRDefault="4579019C" w:rsidP="313AE790">
      <w:r>
        <w:rPr>
          <w:noProof/>
        </w:rPr>
        <w:drawing>
          <wp:inline distT="0" distB="0" distL="0" distR="0" wp14:anchorId="70CF8D06" wp14:editId="6497BA6C">
            <wp:extent cx="4533900" cy="2428875"/>
            <wp:effectExtent l="0" t="0" r="0" b="0"/>
            <wp:docPr id="553463147" name="Picture 553463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33900" cy="2428875"/>
                    </a:xfrm>
                    <a:prstGeom prst="rect">
                      <a:avLst/>
                    </a:prstGeom>
                  </pic:spPr>
                </pic:pic>
              </a:graphicData>
            </a:graphic>
          </wp:inline>
        </w:drawing>
      </w:r>
    </w:p>
    <w:p w14:paraId="4E023FC4" w14:textId="54F46AF2" w:rsidR="313AE790" w:rsidRDefault="313AE790" w:rsidP="313AE790"/>
    <w:p w14:paraId="03D66A2F" w14:textId="32DDEF27" w:rsidR="24FB5BDF" w:rsidRDefault="24FB5BDF" w:rsidP="313AE790">
      <w:pPr>
        <w:rPr>
          <w:rFonts w:eastAsiaTheme="minorEastAsia"/>
        </w:rPr>
      </w:pPr>
      <w:r>
        <w:t>Q3.</w:t>
      </w:r>
      <w:r w:rsidR="0CC82DC7">
        <w:t xml:space="preserve"> </w:t>
      </w:r>
      <w:r w:rsidR="0CC82DC7" w:rsidRPr="313AE790">
        <w:rPr>
          <w:rFonts w:eastAsiaTheme="minorEastAsia"/>
          <w:color w:val="000000" w:themeColor="text1"/>
        </w:rPr>
        <w:t xml:space="preserve">The optimized log likelihood value for Zero Inflated NBD Regression is </w:t>
      </w:r>
      <w:r w:rsidR="533BF438" w:rsidRPr="313AE790">
        <w:rPr>
          <w:rFonts w:eastAsiaTheme="minorEastAsia"/>
          <w:color w:val="000000" w:themeColor="text1"/>
        </w:rPr>
        <w:t>-1560.9584036439323</w:t>
      </w:r>
    </w:p>
    <w:p w14:paraId="6C43F57D" w14:textId="5C31DECC" w:rsidR="0CC82DC7" w:rsidRDefault="0CC82DC7" w:rsidP="313AE790">
      <w:pPr>
        <w:rPr>
          <w:rFonts w:eastAsiaTheme="minorEastAsia"/>
        </w:rPr>
      </w:pPr>
      <w:r w:rsidRPr="313AE790">
        <w:rPr>
          <w:rFonts w:eastAsiaTheme="minorEastAsia"/>
          <w:color w:val="000000" w:themeColor="text1"/>
        </w:rPr>
        <w:t xml:space="preserve">The other associated parameters for Zero Inflated NBD Regression are </w:t>
      </w:r>
      <w:r w:rsidRPr="313AE790">
        <w:rPr>
          <w:rFonts w:eastAsiaTheme="minorEastAsia"/>
          <w:color w:val="202122"/>
        </w:rPr>
        <w:t>alpha</w:t>
      </w:r>
      <w:r w:rsidRPr="313AE790">
        <w:rPr>
          <w:rFonts w:eastAsiaTheme="minorEastAsia"/>
          <w:color w:val="202124"/>
        </w:rPr>
        <w:t xml:space="preserve"> = </w:t>
      </w:r>
      <w:r w:rsidR="1CB2A722" w:rsidRPr="313AE790">
        <w:rPr>
          <w:rFonts w:eastAsiaTheme="minorEastAsia"/>
          <w:color w:val="000000" w:themeColor="text1"/>
        </w:rPr>
        <w:t>1.7526942673415973</w:t>
      </w:r>
      <w:r w:rsidRPr="313AE790">
        <w:rPr>
          <w:rFonts w:eastAsiaTheme="minorEastAsia"/>
          <w:color w:val="202124"/>
        </w:rPr>
        <w:t>, Shape Parameter value n</w:t>
      </w:r>
      <w:r w:rsidRPr="313AE790">
        <w:rPr>
          <w:rFonts w:eastAsiaTheme="minorEastAsia"/>
          <w:color w:val="202122"/>
        </w:rPr>
        <w:t xml:space="preserve"> =</w:t>
      </w:r>
      <w:r w:rsidRPr="313AE790">
        <w:rPr>
          <w:rFonts w:eastAsiaTheme="minorEastAsia"/>
          <w:color w:val="000000" w:themeColor="text1"/>
        </w:rPr>
        <w:t xml:space="preserve"> </w:t>
      </w:r>
      <w:r w:rsidR="53A6F4CB" w:rsidRPr="313AE790">
        <w:rPr>
          <w:rFonts w:eastAsiaTheme="minorEastAsia"/>
          <w:color w:val="000000" w:themeColor="text1"/>
        </w:rPr>
        <w:t>2.264313846527012</w:t>
      </w:r>
      <w:r w:rsidRPr="313AE790">
        <w:rPr>
          <w:rFonts w:eastAsiaTheme="minorEastAsia"/>
          <w:color w:val="202122"/>
        </w:rPr>
        <w:t>,</w:t>
      </w:r>
      <w:r w:rsidR="3DB5E0AC" w:rsidRPr="313AE790">
        <w:rPr>
          <w:rFonts w:eastAsiaTheme="minorEastAsia"/>
          <w:color w:val="202122"/>
        </w:rPr>
        <w:t xml:space="preserve"> </w:t>
      </w:r>
      <w:r w:rsidR="3DB5E0AC" w:rsidRPr="313AE790">
        <w:rPr>
          <w:rFonts w:eastAsiaTheme="minorEastAsia"/>
          <w:color w:val="333333"/>
        </w:rPr>
        <w:t>π=</w:t>
      </w:r>
      <w:r w:rsidR="3DB5E0AC" w:rsidRPr="313AE790">
        <w:rPr>
          <w:rFonts w:eastAsiaTheme="minorEastAsia"/>
          <w:color w:val="000000" w:themeColor="text1"/>
        </w:rPr>
        <w:t xml:space="preserve"> 1e-</w:t>
      </w:r>
      <w:proofErr w:type="gramStart"/>
      <w:r w:rsidR="3DB5E0AC" w:rsidRPr="313AE790">
        <w:rPr>
          <w:rFonts w:eastAsiaTheme="minorEastAsia"/>
          <w:color w:val="000000" w:themeColor="text1"/>
        </w:rPr>
        <w:t>06,</w:t>
      </w:r>
      <w:r w:rsidR="3DB5E0AC" w:rsidRPr="313AE790">
        <w:rPr>
          <w:rFonts w:eastAsiaTheme="minorEastAsia"/>
          <w:color w:val="202122"/>
        </w:rPr>
        <w:t xml:space="preserve"> </w:t>
      </w:r>
      <w:r w:rsidR="53FEA41B" w:rsidRPr="313AE790">
        <w:rPr>
          <w:rFonts w:eastAsiaTheme="minorEastAsia"/>
          <w:color w:val="202122"/>
        </w:rPr>
        <w:t xml:space="preserve"> </w:t>
      </w:r>
      <w:r w:rsidRPr="313AE790">
        <w:rPr>
          <w:rFonts w:eastAsiaTheme="minorEastAsia"/>
          <w:color w:val="202122"/>
        </w:rPr>
        <w:t>β</w:t>
      </w:r>
      <w:proofErr w:type="gramEnd"/>
      <w:r w:rsidRPr="313AE790">
        <w:rPr>
          <w:rFonts w:eastAsiaTheme="minorEastAsia"/>
          <w:color w:val="202122"/>
        </w:rPr>
        <w:t xml:space="preserve">1= </w:t>
      </w:r>
      <w:r w:rsidR="2250E201" w:rsidRPr="313AE790">
        <w:rPr>
          <w:rFonts w:eastAsiaTheme="minorEastAsia"/>
          <w:color w:val="000000" w:themeColor="text1"/>
        </w:rPr>
        <w:t>-0.2164607659475409</w:t>
      </w:r>
      <w:r w:rsidRPr="313AE790">
        <w:rPr>
          <w:rFonts w:eastAsiaTheme="minorEastAsia"/>
          <w:color w:val="202122"/>
        </w:rPr>
        <w:t xml:space="preserve">, β2 = </w:t>
      </w:r>
      <w:r w:rsidR="084E1461" w:rsidRPr="313AE790">
        <w:rPr>
          <w:rFonts w:eastAsiaTheme="minorEastAsia"/>
          <w:color w:val="000000" w:themeColor="text1"/>
        </w:rPr>
        <w:t>0.1507767826971019</w:t>
      </w:r>
      <w:r w:rsidRPr="313AE790">
        <w:rPr>
          <w:rFonts w:eastAsiaTheme="minorEastAsia"/>
          <w:color w:val="202122"/>
        </w:rPr>
        <w:t xml:space="preserve">, β3 = </w:t>
      </w:r>
      <w:r w:rsidR="408C632E" w:rsidRPr="313AE790">
        <w:rPr>
          <w:rFonts w:eastAsiaTheme="minorEastAsia"/>
          <w:color w:val="000000" w:themeColor="text1"/>
        </w:rPr>
        <w:t>-0.17670344839573615</w:t>
      </w:r>
      <w:r w:rsidRPr="313AE790">
        <w:rPr>
          <w:rFonts w:eastAsiaTheme="minorEastAsia"/>
          <w:color w:val="202122"/>
        </w:rPr>
        <w:t>, β4=</w:t>
      </w:r>
      <w:r w:rsidRPr="313AE790">
        <w:rPr>
          <w:rFonts w:eastAsiaTheme="minorEastAsia"/>
          <w:color w:val="000000" w:themeColor="text1"/>
        </w:rPr>
        <w:t xml:space="preserve"> </w:t>
      </w:r>
      <w:r w:rsidR="45C9526C" w:rsidRPr="313AE790">
        <w:rPr>
          <w:rFonts w:eastAsiaTheme="minorEastAsia"/>
          <w:color w:val="000000" w:themeColor="text1"/>
        </w:rPr>
        <w:t>0.015258272439650505</w:t>
      </w:r>
      <w:r w:rsidRPr="313AE790">
        <w:rPr>
          <w:rFonts w:eastAsiaTheme="minorEastAsia"/>
          <w:color w:val="000000" w:themeColor="text1"/>
        </w:rPr>
        <w:t xml:space="preserve"> and </w:t>
      </w:r>
      <w:r w:rsidRPr="313AE790">
        <w:rPr>
          <w:rFonts w:eastAsiaTheme="minorEastAsia"/>
          <w:color w:val="202122"/>
        </w:rPr>
        <w:t>β5=</w:t>
      </w:r>
      <w:r w:rsidRPr="313AE790">
        <w:rPr>
          <w:rFonts w:eastAsiaTheme="minorEastAsia"/>
          <w:color w:val="000000" w:themeColor="text1"/>
        </w:rPr>
        <w:t xml:space="preserve"> </w:t>
      </w:r>
      <w:r w:rsidR="465AC71F" w:rsidRPr="313AE790">
        <w:rPr>
          <w:rFonts w:eastAsiaTheme="minorEastAsia"/>
          <w:color w:val="000000" w:themeColor="text1"/>
        </w:rPr>
        <w:t>0.02908440779500091</w:t>
      </w:r>
    </w:p>
    <w:p w14:paraId="3069999E" w14:textId="21C0A54A" w:rsidR="2CC7C64B" w:rsidRDefault="2CC7C64B" w:rsidP="313AE790">
      <w:pPr>
        <w:rPr>
          <w:rFonts w:eastAsiaTheme="minorEastAsia"/>
        </w:rPr>
      </w:pPr>
      <w:r w:rsidRPr="313AE790">
        <w:rPr>
          <w:rFonts w:eastAsiaTheme="minorEastAsia"/>
        </w:rPr>
        <w:t>Married independent variable seems to be more important as it can increase the count variable in the Zero inflated NBD Regression</w:t>
      </w:r>
    </w:p>
    <w:p w14:paraId="327209CC" w14:textId="6C549B85" w:rsidR="1BBCE14E" w:rsidRDefault="1BBCE14E" w:rsidP="313AE790">
      <w:r>
        <w:rPr>
          <w:noProof/>
        </w:rPr>
        <w:drawing>
          <wp:inline distT="0" distB="0" distL="0" distR="0" wp14:anchorId="69BA40C4" wp14:editId="4C7B1F81">
            <wp:extent cx="4572000" cy="2076450"/>
            <wp:effectExtent l="0" t="0" r="0" b="0"/>
            <wp:docPr id="1563453226" name="Picture 1563453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2076450"/>
                    </a:xfrm>
                    <a:prstGeom prst="rect">
                      <a:avLst/>
                    </a:prstGeom>
                  </pic:spPr>
                </pic:pic>
              </a:graphicData>
            </a:graphic>
          </wp:inline>
        </w:drawing>
      </w:r>
    </w:p>
    <w:p w14:paraId="62ADB01B" w14:textId="1697A107" w:rsidR="5BE425E2" w:rsidRDefault="5BE425E2" w:rsidP="313AE790">
      <w:r w:rsidRPr="313AE790">
        <w:rPr>
          <w:rFonts w:ascii="Calibri" w:eastAsia="Calibri" w:hAnsi="Calibri" w:cs="Calibri"/>
        </w:rPr>
        <w:t xml:space="preserve">logic used in developing the </w:t>
      </w:r>
      <w:proofErr w:type="gramStart"/>
      <w:r w:rsidRPr="313AE790">
        <w:rPr>
          <w:rFonts w:ascii="Calibri" w:eastAsia="Calibri" w:hAnsi="Calibri" w:cs="Calibri"/>
        </w:rPr>
        <w:t>model :</w:t>
      </w:r>
      <w:proofErr w:type="gramEnd"/>
    </w:p>
    <w:p w14:paraId="179A869F" w14:textId="20B5C6C9" w:rsidR="5BE425E2" w:rsidRDefault="5BE425E2" w:rsidP="313AE790">
      <w:r>
        <w:t xml:space="preserve">The 0-inflated NBD regression is a combination of 4 different assumptions. First, we assume that publishing occurs with a </w:t>
      </w:r>
      <w:proofErr w:type="spellStart"/>
      <w:r>
        <w:t>poisson</w:t>
      </w:r>
      <w:proofErr w:type="spellEnd"/>
      <w:r>
        <w:t xml:space="preserve"> distribution - that is, there is an </w:t>
      </w:r>
      <w:proofErr w:type="gramStart"/>
      <w:r>
        <w:t>odds (lambda)</w:t>
      </w:r>
      <w:proofErr w:type="gramEnd"/>
      <w:r>
        <w:t xml:space="preserve"> that is the average </w:t>
      </w:r>
      <w:r>
        <w:lastRenderedPageBreak/>
        <w:t>publish rate, and that different people are likely to produce k amount of articles distributed across that rate.</w:t>
      </w:r>
    </w:p>
    <w:p w14:paraId="246F4094" w14:textId="36A64DA3" w:rsidR="5BE425E2" w:rsidRDefault="5BE425E2" w:rsidP="313AE790">
      <w:r>
        <w:t xml:space="preserve">Second, we assume that, rather than the population having their own lambda, each person has a lambda unique to them. This distribution of individual lambdas falls along a gamma distribution, described by a shape and scale variable. This is the NBD model. It incorporates heterogeneity in the </w:t>
      </w:r>
      <w:proofErr w:type="gramStart"/>
      <w:r>
        <w:t>model, and</w:t>
      </w:r>
      <w:proofErr w:type="gramEnd"/>
      <w:r>
        <w:t xml:space="preserve"> is generally fairly effective.</w:t>
      </w:r>
    </w:p>
    <w:p w14:paraId="263D60DF" w14:textId="61BBAE75" w:rsidR="5BE425E2" w:rsidRDefault="5BE425E2" w:rsidP="313AE790">
      <w:r>
        <w:t>Third, we add in additional variables. We assume that we can further explain each person's individual lambda via characteristics, each with their own beta variable. This is the NBD regression. It allows us to incorporate known quantities within the dataset into our analysis.</w:t>
      </w:r>
    </w:p>
    <w:p w14:paraId="1E1C85EB" w14:textId="46BDC049" w:rsidR="5BE425E2" w:rsidRDefault="5BE425E2" w:rsidP="313AE790">
      <w:r>
        <w:t>Finally, we inflate the 0’s. We assume that the model can be split into two groups. One group will (in this case) never publish an article, and the other will. We find an optimal probability - pi - that someone belongs to the group that will never publish. This allows us to account for scenarios where a large count at 0 throws off the whole model.</w:t>
      </w:r>
    </w:p>
    <w:p w14:paraId="68A062C3" w14:textId="193E0B61" w:rsidR="5BE425E2" w:rsidRDefault="5BE425E2" w:rsidP="313AE790">
      <w:r>
        <w:t>We found that the most important characteristics are if the candidate is female, married, or has kids. Female candidates are less likely to publish, as are candidates with children. Married candidates are more likely to publish. Further analysis could be done on the covariance between married candidates and candidates with children. This tells us that the quality of the candidate's school or scholarship of their mentor is less impactful than their social situation (candidates with kids may not have the time to publish alongside other work).</w:t>
      </w:r>
    </w:p>
    <w:p w14:paraId="3FAFD0E3" w14:textId="77777777" w:rsidR="00E50410" w:rsidRDefault="24FB5BDF" w:rsidP="313AE790">
      <w:r>
        <w:t>Q4.</w:t>
      </w:r>
      <w:r w:rsidR="5601C1A0">
        <w:t xml:space="preserve"> We found that the AIC and BIC for </w:t>
      </w:r>
      <w:r w:rsidR="00E50410">
        <w:t>the 0-inflated</w:t>
      </w:r>
      <w:r w:rsidR="5601C1A0">
        <w:t xml:space="preserve"> model are lower than the previous models. The reason for this is the incredibly low value of pi after optimization - the model assumes that almost all doctoral candidates will publish at some point in their lifetime. This is a reasonable assumption given the rigor of a doctoral program and the desire to get work published. However, this means the model </w:t>
      </w:r>
      <w:proofErr w:type="gramStart"/>
      <w:r w:rsidR="5601C1A0">
        <w:t xml:space="preserve">performs </w:t>
      </w:r>
      <w:r w:rsidR="00E50410">
        <w:t xml:space="preserve"> </w:t>
      </w:r>
      <w:r w:rsidR="5601C1A0">
        <w:t>similarly</w:t>
      </w:r>
      <w:proofErr w:type="gramEnd"/>
      <w:r w:rsidR="5601C1A0">
        <w:t xml:space="preserve"> to a </w:t>
      </w:r>
      <w:r w:rsidR="00E50410">
        <w:t>NBD</w:t>
      </w:r>
      <w:r w:rsidR="5601C1A0">
        <w:t xml:space="preserve"> </w:t>
      </w:r>
      <w:r w:rsidR="00E50410">
        <w:t>regression, but the additional variable lowers the AIC.</w:t>
      </w:r>
    </w:p>
    <w:p w14:paraId="6C3AA8B0" w14:textId="31042710" w:rsidR="00E50410" w:rsidRDefault="00E50410" w:rsidP="313AE790">
      <w:r>
        <w:t xml:space="preserve">We can see very similar values for </w:t>
      </w:r>
      <w:proofErr w:type="gramStart"/>
      <w:r>
        <w:t>all of</w:t>
      </w:r>
      <w:proofErr w:type="gramEnd"/>
      <w:r>
        <w:t xml:space="preserve"> the betas across all of the models. This means that we are confident in the findings above – being female or having kids lowers the number of papers produced, while being married raises the number. We recommend the Poisson Regression then. The log-likelihood ratio is roughly 100 between it and the other models. However, the fact that it can create similar conclusions with less variables means it has the lowest AIC and BIC and is therefore our best model. If one was concerned only about accuracy and not about computational concerns, the NBD regression would still be </w:t>
      </w:r>
      <w:proofErr w:type="spellStart"/>
      <w:r>
        <w:t>perfered</w:t>
      </w:r>
      <w:proofErr w:type="spellEnd"/>
      <w:r>
        <w:t xml:space="preserve"> to the 0-inflated NBD, as the latter adds little to no information.</w:t>
      </w:r>
    </w:p>
    <w:p w14:paraId="759BD813" w14:textId="56ED64A3" w:rsidR="24FB5BDF" w:rsidRDefault="00E50410" w:rsidP="313AE790">
      <w:r>
        <w:rPr>
          <w:noProof/>
        </w:rPr>
        <w:lastRenderedPageBreak/>
        <w:drawing>
          <wp:inline distT="0" distB="0" distL="0" distR="0" wp14:anchorId="0C84F622" wp14:editId="31F3BBBE">
            <wp:extent cx="5943600" cy="2232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232660"/>
                    </a:xfrm>
                    <a:prstGeom prst="rect">
                      <a:avLst/>
                    </a:prstGeom>
                    <a:noFill/>
                    <a:ln>
                      <a:noFill/>
                    </a:ln>
                  </pic:spPr>
                </pic:pic>
              </a:graphicData>
            </a:graphic>
          </wp:inline>
        </w:drawing>
      </w:r>
    </w:p>
    <w:p w14:paraId="3F5810D1" w14:textId="557C17FD" w:rsidR="313AE790" w:rsidRDefault="313AE790" w:rsidP="313AE790"/>
    <w:sectPr w:rsidR="313AE7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CEE19D5"/>
    <w:rsid w:val="00018332"/>
    <w:rsid w:val="00156703"/>
    <w:rsid w:val="003D52F4"/>
    <w:rsid w:val="00641F41"/>
    <w:rsid w:val="00911D36"/>
    <w:rsid w:val="009D914F"/>
    <w:rsid w:val="00A04BD3"/>
    <w:rsid w:val="00AE6853"/>
    <w:rsid w:val="00AFD82E"/>
    <w:rsid w:val="00CECC35"/>
    <w:rsid w:val="00E50410"/>
    <w:rsid w:val="00F250BA"/>
    <w:rsid w:val="01F5B717"/>
    <w:rsid w:val="0235FB71"/>
    <w:rsid w:val="0246BA13"/>
    <w:rsid w:val="02482F69"/>
    <w:rsid w:val="0274F04F"/>
    <w:rsid w:val="02892900"/>
    <w:rsid w:val="02E5F665"/>
    <w:rsid w:val="03CDB835"/>
    <w:rsid w:val="047F2CFC"/>
    <w:rsid w:val="04F7F8CC"/>
    <w:rsid w:val="05698896"/>
    <w:rsid w:val="066F2785"/>
    <w:rsid w:val="075FF319"/>
    <w:rsid w:val="078B5D3F"/>
    <w:rsid w:val="07D81B59"/>
    <w:rsid w:val="084E1461"/>
    <w:rsid w:val="089D0DBF"/>
    <w:rsid w:val="08F3A527"/>
    <w:rsid w:val="09748669"/>
    <w:rsid w:val="09C65237"/>
    <w:rsid w:val="0A15E549"/>
    <w:rsid w:val="0A2E8BAB"/>
    <w:rsid w:val="0A61913E"/>
    <w:rsid w:val="0AD4592D"/>
    <w:rsid w:val="0AD47C51"/>
    <w:rsid w:val="0AF1084A"/>
    <w:rsid w:val="0BC6F9E1"/>
    <w:rsid w:val="0C16E2E9"/>
    <w:rsid w:val="0C418846"/>
    <w:rsid w:val="0CC82DC7"/>
    <w:rsid w:val="0D99DD48"/>
    <w:rsid w:val="0F62E6AB"/>
    <w:rsid w:val="0F6ECB99"/>
    <w:rsid w:val="0F7DBA6C"/>
    <w:rsid w:val="0FAB7407"/>
    <w:rsid w:val="0FC3044F"/>
    <w:rsid w:val="0FFCF04A"/>
    <w:rsid w:val="104EBC18"/>
    <w:rsid w:val="10E8C5B7"/>
    <w:rsid w:val="10FEB70C"/>
    <w:rsid w:val="1198C0AB"/>
    <w:rsid w:val="122D9045"/>
    <w:rsid w:val="128098BF"/>
    <w:rsid w:val="12881E5E"/>
    <w:rsid w:val="1379A9F7"/>
    <w:rsid w:val="1462363A"/>
    <w:rsid w:val="1481DC70"/>
    <w:rsid w:val="14B73910"/>
    <w:rsid w:val="14E3EB76"/>
    <w:rsid w:val="15C728E3"/>
    <w:rsid w:val="16736F53"/>
    <w:rsid w:val="1986787D"/>
    <w:rsid w:val="19D32F58"/>
    <w:rsid w:val="1B069A83"/>
    <w:rsid w:val="1BA9DCAD"/>
    <w:rsid w:val="1BBCE14E"/>
    <w:rsid w:val="1C0D48F4"/>
    <w:rsid w:val="1C8531B2"/>
    <w:rsid w:val="1CB2A722"/>
    <w:rsid w:val="1D2879C3"/>
    <w:rsid w:val="1ECE45B3"/>
    <w:rsid w:val="1F01B633"/>
    <w:rsid w:val="1F35CE5B"/>
    <w:rsid w:val="1F53BEF9"/>
    <w:rsid w:val="20C2F46A"/>
    <w:rsid w:val="20D19EBC"/>
    <w:rsid w:val="20E8FEC5"/>
    <w:rsid w:val="2128FFF8"/>
    <w:rsid w:val="2170DED5"/>
    <w:rsid w:val="21FA7458"/>
    <w:rsid w:val="2250E201"/>
    <w:rsid w:val="22C18DD5"/>
    <w:rsid w:val="22D3D4B4"/>
    <w:rsid w:val="231CED0B"/>
    <w:rsid w:val="2397BB47"/>
    <w:rsid w:val="246A6857"/>
    <w:rsid w:val="249CD383"/>
    <w:rsid w:val="24B8200C"/>
    <w:rsid w:val="24C65926"/>
    <w:rsid w:val="24FB5BDF"/>
    <w:rsid w:val="2513AAEB"/>
    <w:rsid w:val="2527162E"/>
    <w:rsid w:val="28094FF4"/>
    <w:rsid w:val="28786B32"/>
    <w:rsid w:val="290037DF"/>
    <w:rsid w:val="2A00E06E"/>
    <w:rsid w:val="2ADA1261"/>
    <w:rsid w:val="2B17F309"/>
    <w:rsid w:val="2B2B6387"/>
    <w:rsid w:val="2B7D2F55"/>
    <w:rsid w:val="2BC9A674"/>
    <w:rsid w:val="2C2C6684"/>
    <w:rsid w:val="2C306151"/>
    <w:rsid w:val="2C75E2C2"/>
    <w:rsid w:val="2C9A41E8"/>
    <w:rsid w:val="2CC7C64B"/>
    <w:rsid w:val="2CE1F141"/>
    <w:rsid w:val="2DB62B8D"/>
    <w:rsid w:val="2DBE72AA"/>
    <w:rsid w:val="2DEBB436"/>
    <w:rsid w:val="2EB4D017"/>
    <w:rsid w:val="2FAD1AFE"/>
    <w:rsid w:val="300DBB81"/>
    <w:rsid w:val="306A54BA"/>
    <w:rsid w:val="3095A741"/>
    <w:rsid w:val="30AF79F5"/>
    <w:rsid w:val="30E0C98A"/>
    <w:rsid w:val="30EAA14F"/>
    <w:rsid w:val="31263B2C"/>
    <w:rsid w:val="313AE790"/>
    <w:rsid w:val="3206251B"/>
    <w:rsid w:val="323177A2"/>
    <w:rsid w:val="32F56FF4"/>
    <w:rsid w:val="34811BE5"/>
    <w:rsid w:val="361CEC46"/>
    <w:rsid w:val="365F0719"/>
    <w:rsid w:val="3674B64A"/>
    <w:rsid w:val="3707D73F"/>
    <w:rsid w:val="3825F653"/>
    <w:rsid w:val="38686540"/>
    <w:rsid w:val="393B64AB"/>
    <w:rsid w:val="39543AAD"/>
    <w:rsid w:val="397710A4"/>
    <w:rsid w:val="39A0E4EF"/>
    <w:rsid w:val="3A3405E4"/>
    <w:rsid w:val="3B433DDF"/>
    <w:rsid w:val="3B693F62"/>
    <w:rsid w:val="3CEE19D5"/>
    <w:rsid w:val="3CFB02C1"/>
    <w:rsid w:val="3D3BD663"/>
    <w:rsid w:val="3D6D432D"/>
    <w:rsid w:val="3DB5E0AC"/>
    <w:rsid w:val="3E275A20"/>
    <w:rsid w:val="3E8F1978"/>
    <w:rsid w:val="3E904E65"/>
    <w:rsid w:val="3F347429"/>
    <w:rsid w:val="3F7BD31A"/>
    <w:rsid w:val="3FCB2C4E"/>
    <w:rsid w:val="407E8CFF"/>
    <w:rsid w:val="407E9672"/>
    <w:rsid w:val="408C632E"/>
    <w:rsid w:val="40B3B891"/>
    <w:rsid w:val="40EADE54"/>
    <w:rsid w:val="41E7DE11"/>
    <w:rsid w:val="4231E582"/>
    <w:rsid w:val="433B5E5F"/>
    <w:rsid w:val="434D174E"/>
    <w:rsid w:val="43D609E4"/>
    <w:rsid w:val="44405C29"/>
    <w:rsid w:val="449227F7"/>
    <w:rsid w:val="449CB076"/>
    <w:rsid w:val="44D3CA29"/>
    <w:rsid w:val="44D72EC0"/>
    <w:rsid w:val="454F3410"/>
    <w:rsid w:val="455DDA72"/>
    <w:rsid w:val="4579019C"/>
    <w:rsid w:val="45C9526C"/>
    <w:rsid w:val="45DC2C8A"/>
    <w:rsid w:val="45F6F637"/>
    <w:rsid w:val="462DF858"/>
    <w:rsid w:val="463A6DD2"/>
    <w:rsid w:val="465AC71F"/>
    <w:rsid w:val="47940CAF"/>
    <w:rsid w:val="4846937A"/>
    <w:rsid w:val="4863D258"/>
    <w:rsid w:val="48D370DC"/>
    <w:rsid w:val="48FAA4EF"/>
    <w:rsid w:val="49F5E60A"/>
    <w:rsid w:val="4A454B68"/>
    <w:rsid w:val="4C32A514"/>
    <w:rsid w:val="4CB9ABC9"/>
    <w:rsid w:val="4D8D109A"/>
    <w:rsid w:val="4DCFB1B6"/>
    <w:rsid w:val="4DEE7BF4"/>
    <w:rsid w:val="4E145836"/>
    <w:rsid w:val="4EA5CCE9"/>
    <w:rsid w:val="4FDBD57D"/>
    <w:rsid w:val="5050B4D3"/>
    <w:rsid w:val="50AC1582"/>
    <w:rsid w:val="50C9E667"/>
    <w:rsid w:val="517D5DE2"/>
    <w:rsid w:val="51D7967B"/>
    <w:rsid w:val="5218B0B9"/>
    <w:rsid w:val="528BECE1"/>
    <w:rsid w:val="52AF9FE4"/>
    <w:rsid w:val="53192E43"/>
    <w:rsid w:val="5320422D"/>
    <w:rsid w:val="533BF438"/>
    <w:rsid w:val="53A6F4CB"/>
    <w:rsid w:val="53FEA41B"/>
    <w:rsid w:val="5445451C"/>
    <w:rsid w:val="54893601"/>
    <w:rsid w:val="54A38664"/>
    <w:rsid w:val="5601C1A0"/>
    <w:rsid w:val="56B4D9B8"/>
    <w:rsid w:val="56E7A19C"/>
    <w:rsid w:val="57260417"/>
    <w:rsid w:val="57D37709"/>
    <w:rsid w:val="58BA8719"/>
    <w:rsid w:val="59C26D33"/>
    <w:rsid w:val="5A048BAC"/>
    <w:rsid w:val="5A08DC88"/>
    <w:rsid w:val="5A0E3E9F"/>
    <w:rsid w:val="5A38C325"/>
    <w:rsid w:val="5AB486A0"/>
    <w:rsid w:val="5BB9846A"/>
    <w:rsid w:val="5BE425E2"/>
    <w:rsid w:val="5C7ED53B"/>
    <w:rsid w:val="5CC504E6"/>
    <w:rsid w:val="5CFA1AFD"/>
    <w:rsid w:val="5D55C6DC"/>
    <w:rsid w:val="5D61F365"/>
    <w:rsid w:val="5DF766A4"/>
    <w:rsid w:val="5ED3E64E"/>
    <w:rsid w:val="5F3DDBCC"/>
    <w:rsid w:val="5F5AF35B"/>
    <w:rsid w:val="5F8C489F"/>
    <w:rsid w:val="5FEDE20B"/>
    <w:rsid w:val="60296081"/>
    <w:rsid w:val="603EACDD"/>
    <w:rsid w:val="606FB6AF"/>
    <w:rsid w:val="6073CD30"/>
    <w:rsid w:val="60902E9B"/>
    <w:rsid w:val="610A9FC7"/>
    <w:rsid w:val="61D194F7"/>
    <w:rsid w:val="62C3E961"/>
    <w:rsid w:val="62F5454F"/>
    <w:rsid w:val="631A8700"/>
    <w:rsid w:val="631E1736"/>
    <w:rsid w:val="6344B315"/>
    <w:rsid w:val="658CE702"/>
    <w:rsid w:val="663C5232"/>
    <w:rsid w:val="6687D531"/>
    <w:rsid w:val="66B494E9"/>
    <w:rsid w:val="677DFF70"/>
    <w:rsid w:val="6890C496"/>
    <w:rsid w:val="68C487C4"/>
    <w:rsid w:val="6B505B57"/>
    <w:rsid w:val="6C8425DA"/>
    <w:rsid w:val="6CABD11F"/>
    <w:rsid w:val="6DE6D208"/>
    <w:rsid w:val="6E4BA1B3"/>
    <w:rsid w:val="6EA46EE5"/>
    <w:rsid w:val="6EBD9742"/>
    <w:rsid w:val="6EF10800"/>
    <w:rsid w:val="6F897C1F"/>
    <w:rsid w:val="6FACAB41"/>
    <w:rsid w:val="6FCA9BDF"/>
    <w:rsid w:val="70403F46"/>
    <w:rsid w:val="70C1E911"/>
    <w:rsid w:val="7186F25F"/>
    <w:rsid w:val="71D1622B"/>
    <w:rsid w:val="71DC0FA7"/>
    <w:rsid w:val="72909C78"/>
    <w:rsid w:val="73023CA1"/>
    <w:rsid w:val="7322C2C0"/>
    <w:rsid w:val="7377E008"/>
    <w:rsid w:val="73FCF3DF"/>
    <w:rsid w:val="7417E95D"/>
    <w:rsid w:val="74A5DF45"/>
    <w:rsid w:val="74FA6D9A"/>
    <w:rsid w:val="75349430"/>
    <w:rsid w:val="754C2746"/>
    <w:rsid w:val="75D4BBFB"/>
    <w:rsid w:val="766630AE"/>
    <w:rsid w:val="76883A2C"/>
    <w:rsid w:val="76E16A17"/>
    <w:rsid w:val="772CDE76"/>
    <w:rsid w:val="774638EF"/>
    <w:rsid w:val="7862F20D"/>
    <w:rsid w:val="7883C808"/>
    <w:rsid w:val="78AE12F0"/>
    <w:rsid w:val="7925A1F0"/>
    <w:rsid w:val="7951982D"/>
    <w:rsid w:val="79D07BF8"/>
    <w:rsid w:val="7A17CDE8"/>
    <w:rsid w:val="7AB66B00"/>
    <w:rsid w:val="7B075755"/>
    <w:rsid w:val="7C0081B5"/>
    <w:rsid w:val="7C188BFA"/>
    <w:rsid w:val="7C8FDA1E"/>
    <w:rsid w:val="7D60949D"/>
    <w:rsid w:val="7EA4F40B"/>
    <w:rsid w:val="7EC98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0C71D"/>
  <w15:chartTrackingRefBased/>
  <w15:docId w15:val="{8846E703-E033-46AB-A8FE-55326D768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1239</Words>
  <Characters>7063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Tatineni, Anoop</dc:creator>
  <cp:keywords/>
  <dc:description/>
  <cp:lastModifiedBy>Pradeep, Mohanish</cp:lastModifiedBy>
  <cp:revision>3</cp:revision>
  <dcterms:created xsi:type="dcterms:W3CDTF">2022-12-04T03:41:00Z</dcterms:created>
  <dcterms:modified xsi:type="dcterms:W3CDTF">2024-05-17T03:19:00Z</dcterms:modified>
</cp:coreProperties>
</file>