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87D7" w14:textId="14F96152" w:rsidR="005E64D3" w:rsidRDefault="005E64D3" w:rsidP="005E64D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3D7EA9" wp14:editId="1CFEA15D">
            <wp:simplePos x="0" y="0"/>
            <wp:positionH relativeFrom="column">
              <wp:posOffset>-63500</wp:posOffset>
            </wp:positionH>
            <wp:positionV relativeFrom="paragraph">
              <wp:posOffset>-400050</wp:posOffset>
            </wp:positionV>
            <wp:extent cx="1066800" cy="754564"/>
            <wp:effectExtent l="0" t="0" r="0" b="0"/>
            <wp:wrapNone/>
            <wp:docPr id="610331736" name="Picture 3" descr="Estartans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artans Port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4D3">
        <w:rPr>
          <w:sz w:val="32"/>
          <w:szCs w:val="32"/>
        </w:rPr>
        <w:t>EMPLOYEE</w:t>
      </w:r>
      <w:r w:rsidR="00177AFE">
        <w:rPr>
          <w:sz w:val="32"/>
          <w:szCs w:val="32"/>
        </w:rPr>
        <w:t>S</w:t>
      </w:r>
      <w:r w:rsidRPr="005E64D3">
        <w:rPr>
          <w:sz w:val="32"/>
          <w:szCs w:val="32"/>
        </w:rPr>
        <w:t xml:space="preserve"> ANALYSIS REPORT</w:t>
      </w:r>
    </w:p>
    <w:p w14:paraId="5DB3B9F6" w14:textId="77777777" w:rsidR="005E64D3" w:rsidRDefault="005E64D3" w:rsidP="005E64D3">
      <w:pPr>
        <w:jc w:val="center"/>
        <w:rPr>
          <w:sz w:val="32"/>
          <w:szCs w:val="32"/>
        </w:rPr>
      </w:pPr>
    </w:p>
    <w:p w14:paraId="06358581" w14:textId="77777777" w:rsidR="005E64D3" w:rsidRPr="005E64D3" w:rsidRDefault="005E64D3" w:rsidP="005E64D3">
      <w:pPr>
        <w:rPr>
          <w:b/>
          <w:bCs/>
          <w:lang w:val="en"/>
        </w:rPr>
      </w:pPr>
      <w:r w:rsidRPr="005E64D3">
        <w:rPr>
          <w:b/>
          <w:bCs/>
          <w:lang w:val="en"/>
        </w:rPr>
        <w:t>1. Title Page</w:t>
      </w:r>
    </w:p>
    <w:p w14:paraId="4E4F4C87" w14:textId="3E17335F" w:rsidR="005E64D3" w:rsidRPr="00177AFE" w:rsidRDefault="005E64D3" w:rsidP="00177AFE">
      <w:pPr>
        <w:pStyle w:val="ListParagraph"/>
        <w:numPr>
          <w:ilvl w:val="0"/>
          <w:numId w:val="4"/>
        </w:numPr>
        <w:rPr>
          <w:bCs/>
          <w:lang w:val="en"/>
        </w:rPr>
      </w:pPr>
      <w:r w:rsidRPr="00177AFE">
        <w:rPr>
          <w:b/>
          <w:bCs/>
          <w:lang w:val="en"/>
        </w:rPr>
        <w:t>Title</w:t>
      </w:r>
      <w:r w:rsidRPr="00177AFE">
        <w:rPr>
          <w:bCs/>
          <w:lang w:val="en"/>
        </w:rPr>
        <w:t xml:space="preserve">: </w:t>
      </w:r>
      <w:r w:rsidRPr="00177AFE">
        <w:rPr>
          <w:bCs/>
          <w:lang w:val="en"/>
        </w:rPr>
        <w:t>Empl</w:t>
      </w:r>
      <w:r w:rsidR="00177AFE">
        <w:rPr>
          <w:bCs/>
          <w:lang w:val="en"/>
        </w:rPr>
        <w:t>o</w:t>
      </w:r>
      <w:r w:rsidRPr="00177AFE">
        <w:rPr>
          <w:bCs/>
          <w:lang w:val="en"/>
        </w:rPr>
        <w:t>yee</w:t>
      </w:r>
      <w:r w:rsidR="00177AFE">
        <w:rPr>
          <w:bCs/>
          <w:lang w:val="en"/>
        </w:rPr>
        <w:t>s</w:t>
      </w:r>
      <w:r w:rsidRPr="00177AFE">
        <w:rPr>
          <w:bCs/>
          <w:lang w:val="en"/>
        </w:rPr>
        <w:t xml:space="preserve"> Analysis Report</w:t>
      </w:r>
    </w:p>
    <w:p w14:paraId="5337A664" w14:textId="3331F260" w:rsidR="005E64D3" w:rsidRPr="00177AFE" w:rsidRDefault="005E64D3" w:rsidP="00177AFE">
      <w:pPr>
        <w:pStyle w:val="ListParagraph"/>
        <w:numPr>
          <w:ilvl w:val="0"/>
          <w:numId w:val="4"/>
        </w:numPr>
        <w:rPr>
          <w:bCs/>
          <w:lang w:val="en"/>
        </w:rPr>
      </w:pPr>
      <w:r w:rsidRPr="00177AFE">
        <w:rPr>
          <w:b/>
          <w:bCs/>
          <w:lang w:val="en"/>
        </w:rPr>
        <w:t>Prepared by</w:t>
      </w:r>
      <w:r w:rsidRPr="00177AFE">
        <w:rPr>
          <w:bCs/>
          <w:lang w:val="en"/>
        </w:rPr>
        <w:t xml:space="preserve">: </w:t>
      </w:r>
      <w:r w:rsidRPr="00177AFE">
        <w:rPr>
          <w:bCs/>
          <w:lang w:val="en"/>
        </w:rPr>
        <w:t>Mohannad Mismar</w:t>
      </w:r>
      <w:r w:rsidRPr="00177AFE">
        <w:rPr>
          <w:bCs/>
          <w:lang w:val="en"/>
        </w:rPr>
        <w:t>/</w:t>
      </w:r>
      <w:proofErr w:type="spellStart"/>
      <w:r w:rsidRPr="00177AFE">
        <w:rPr>
          <w:bCs/>
          <w:lang w:val="en"/>
        </w:rPr>
        <w:t>Estarta</w:t>
      </w:r>
      <w:proofErr w:type="spellEnd"/>
    </w:p>
    <w:p w14:paraId="18F731E2" w14:textId="6BEB0BD6" w:rsidR="005E64D3" w:rsidRPr="00177AFE" w:rsidRDefault="005E64D3" w:rsidP="00177AFE">
      <w:pPr>
        <w:pStyle w:val="ListParagraph"/>
        <w:numPr>
          <w:ilvl w:val="0"/>
          <w:numId w:val="4"/>
        </w:numPr>
        <w:rPr>
          <w:bCs/>
          <w:lang w:val="en"/>
        </w:rPr>
      </w:pPr>
      <w:r w:rsidRPr="00177AFE">
        <w:rPr>
          <w:b/>
          <w:bCs/>
          <w:lang w:val="en"/>
        </w:rPr>
        <w:t>Date</w:t>
      </w:r>
      <w:r w:rsidRPr="00177AFE">
        <w:rPr>
          <w:bCs/>
          <w:lang w:val="en"/>
        </w:rPr>
        <w:t xml:space="preserve">: </w:t>
      </w:r>
      <w:r w:rsidRPr="00177AFE">
        <w:rPr>
          <w:bCs/>
          <w:lang w:val="en"/>
        </w:rPr>
        <w:t>8/10/2025</w:t>
      </w:r>
    </w:p>
    <w:p w14:paraId="77E94135" w14:textId="77777777" w:rsidR="00653799" w:rsidRDefault="00653799" w:rsidP="00653799">
      <w:pPr>
        <w:ind w:left="720"/>
        <w:rPr>
          <w:bCs/>
          <w:lang w:val="en"/>
        </w:rPr>
      </w:pPr>
    </w:p>
    <w:p w14:paraId="0CD0C8C0" w14:textId="328A974A" w:rsidR="00653799" w:rsidRPr="00653799" w:rsidRDefault="00653799" w:rsidP="00177AFE">
      <w:pPr>
        <w:ind w:left="720"/>
        <w:rPr>
          <w:b/>
          <w:bCs/>
        </w:rPr>
      </w:pPr>
      <w:r w:rsidRPr="00653799">
        <w:rPr>
          <w:b/>
          <w:bCs/>
          <w:lang w:val="en"/>
        </w:rPr>
        <w:t xml:space="preserve">2. </w:t>
      </w:r>
      <w:r w:rsidR="00177AFE" w:rsidRPr="00177AFE">
        <w:rPr>
          <w:b/>
          <w:bCs/>
        </w:rPr>
        <w:t>Key Findings</w:t>
      </w:r>
    </w:p>
    <w:p w14:paraId="413AB4A3" w14:textId="10C20203" w:rsidR="00177AFE" w:rsidRPr="00177AFE" w:rsidRDefault="00177AFE" w:rsidP="00177AFE">
      <w:pPr>
        <w:pStyle w:val="ListParagraph"/>
        <w:numPr>
          <w:ilvl w:val="0"/>
          <w:numId w:val="5"/>
        </w:numPr>
        <w:rPr>
          <w:bCs/>
        </w:rPr>
      </w:pPr>
      <w:r w:rsidRPr="00177AFE">
        <w:rPr>
          <w:bCs/>
        </w:rPr>
        <w:t xml:space="preserve">Gender </w:t>
      </w:r>
      <w:r>
        <w:rPr>
          <w:bCs/>
        </w:rPr>
        <w:t>Distribution</w:t>
      </w:r>
      <w:r w:rsidRPr="00177AFE">
        <w:rPr>
          <w:bCs/>
        </w:rPr>
        <w:t>: </w:t>
      </w:r>
      <w:r>
        <w:rPr>
          <w:b/>
          <w:bCs/>
        </w:rPr>
        <w:t>48.2</w:t>
      </w:r>
      <w:r w:rsidRPr="00177AFE">
        <w:rPr>
          <w:b/>
          <w:bCs/>
        </w:rPr>
        <w:t xml:space="preserve">% Male, </w:t>
      </w:r>
      <w:r>
        <w:rPr>
          <w:b/>
          <w:bCs/>
        </w:rPr>
        <w:t>51.8</w:t>
      </w:r>
      <w:r w:rsidRPr="00177AFE">
        <w:rPr>
          <w:b/>
          <w:bCs/>
        </w:rPr>
        <w:t>% Female</w:t>
      </w:r>
      <w:r w:rsidRPr="00177AFE">
        <w:rPr>
          <w:bCs/>
        </w:rPr>
        <w:t> workforce</w:t>
      </w:r>
    </w:p>
    <w:p w14:paraId="0430A0B8" w14:textId="366D5B88" w:rsidR="00177AFE" w:rsidRPr="00177AFE" w:rsidRDefault="00177AFE" w:rsidP="00177AFE">
      <w:pPr>
        <w:pStyle w:val="ListParagraph"/>
        <w:numPr>
          <w:ilvl w:val="0"/>
          <w:numId w:val="5"/>
        </w:numPr>
        <w:rPr>
          <w:bCs/>
        </w:rPr>
      </w:pPr>
      <w:r w:rsidRPr="00177AFE">
        <w:rPr>
          <w:bCs/>
        </w:rPr>
        <w:t>Highest paid department: </w:t>
      </w:r>
      <w:r>
        <w:rPr>
          <w:b/>
          <w:bCs/>
        </w:rPr>
        <w:t>Marketing</w:t>
      </w:r>
      <w:r w:rsidRPr="00177AFE">
        <w:rPr>
          <w:bCs/>
        </w:rPr>
        <w:t> ($1</w:t>
      </w:r>
      <w:r>
        <w:rPr>
          <w:bCs/>
        </w:rPr>
        <w:t>30</w:t>
      </w:r>
      <w:r w:rsidRPr="00177AFE">
        <w:rPr>
          <w:bCs/>
        </w:rPr>
        <w:t>K avg salary)</w:t>
      </w:r>
    </w:p>
    <w:p w14:paraId="58925B9B" w14:textId="799D64A0" w:rsidR="00177AFE" w:rsidRPr="00177AFE" w:rsidRDefault="00177AFE" w:rsidP="00177AFE">
      <w:pPr>
        <w:pStyle w:val="ListParagraph"/>
        <w:numPr>
          <w:ilvl w:val="0"/>
          <w:numId w:val="5"/>
        </w:numPr>
        <w:rPr>
          <w:bCs/>
        </w:rPr>
      </w:pPr>
      <w:r w:rsidRPr="00177AFE">
        <w:rPr>
          <w:bCs/>
        </w:rPr>
        <w:t>Largest pay gap: </w:t>
      </w:r>
      <w:r>
        <w:rPr>
          <w:b/>
          <w:bCs/>
        </w:rPr>
        <w:t>USA</w:t>
      </w:r>
      <w:r w:rsidRPr="00177AFE">
        <w:rPr>
          <w:bCs/>
        </w:rPr>
        <w:t xml:space="preserve"> employees earn </w:t>
      </w:r>
      <w:r>
        <w:rPr>
          <w:bCs/>
        </w:rPr>
        <w:t>45</w:t>
      </w:r>
      <w:r w:rsidRPr="00177AFE">
        <w:rPr>
          <w:bCs/>
        </w:rPr>
        <w:t>% less than average</w:t>
      </w:r>
    </w:p>
    <w:p w14:paraId="650BCDFE" w14:textId="31CE426C" w:rsidR="00653799" w:rsidRPr="00177AFE" w:rsidRDefault="00177AFE" w:rsidP="00177AF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Service years</w:t>
      </w:r>
      <w:r w:rsidRPr="00177AFE">
        <w:rPr>
          <w:bCs/>
        </w:rPr>
        <w:t xml:space="preserve"> bonus: Employees with</w:t>
      </w:r>
      <w:r>
        <w:rPr>
          <w:bCs/>
        </w:rPr>
        <w:t xml:space="preserve"> less than</w:t>
      </w:r>
      <w:r w:rsidRPr="00177AFE">
        <w:rPr>
          <w:bCs/>
        </w:rPr>
        <w:t> </w:t>
      </w:r>
      <w:r>
        <w:rPr>
          <w:b/>
          <w:bCs/>
        </w:rPr>
        <w:t>20</w:t>
      </w:r>
      <w:r w:rsidRPr="00177AFE">
        <w:rPr>
          <w:b/>
          <w:bCs/>
        </w:rPr>
        <w:t xml:space="preserve"> years</w:t>
      </w:r>
      <w:r w:rsidRPr="00177AFE">
        <w:rPr>
          <w:bCs/>
        </w:rPr>
        <w:t xml:space="preserve"> get </w:t>
      </w:r>
      <w:r>
        <w:rPr>
          <w:bCs/>
        </w:rPr>
        <w:t xml:space="preserve">more </w:t>
      </w:r>
      <w:r w:rsidRPr="00177AFE">
        <w:rPr>
          <w:bCs/>
        </w:rPr>
        <w:t>bonuses</w:t>
      </w:r>
    </w:p>
    <w:p w14:paraId="36474325" w14:textId="77777777" w:rsidR="005218B7" w:rsidRDefault="005218B7" w:rsidP="00177AFE">
      <w:pPr>
        <w:ind w:left="720"/>
        <w:rPr>
          <w:b/>
          <w:bCs/>
        </w:rPr>
      </w:pPr>
    </w:p>
    <w:p w14:paraId="32CB49B0" w14:textId="5439538E" w:rsidR="00177AFE" w:rsidRPr="00177AFE" w:rsidRDefault="00177AFE" w:rsidP="00177AFE">
      <w:pPr>
        <w:ind w:left="720"/>
        <w:rPr>
          <w:bCs/>
        </w:rPr>
      </w:pPr>
      <w:r w:rsidRPr="00177AFE">
        <w:rPr>
          <w:b/>
          <w:bCs/>
        </w:rPr>
        <w:t>3. Data Highlights</w:t>
      </w:r>
    </w:p>
    <w:p w14:paraId="31A3B695" w14:textId="4DBE52EB" w:rsidR="00177AFE" w:rsidRPr="005E64D3" w:rsidRDefault="005218B7" w:rsidP="005218B7">
      <w:pPr>
        <w:ind w:left="720"/>
        <w:jc w:val="center"/>
        <w:rPr>
          <w:b/>
          <w:sz w:val="28"/>
          <w:szCs w:val="28"/>
        </w:rPr>
      </w:pPr>
      <w:r w:rsidRPr="005218B7">
        <w:rPr>
          <w:b/>
          <w:sz w:val="28"/>
          <w:szCs w:val="28"/>
        </w:rPr>
        <w:t>Top Average Salary by Department</w:t>
      </w:r>
    </w:p>
    <w:tbl>
      <w:tblPr>
        <w:tblStyle w:val="TableGrid"/>
        <w:tblpPr w:leftFromText="180" w:rightFromText="180" w:vertAnchor="page" w:horzAnchor="margin" w:tblpXSpec="right" w:tblpY="8411"/>
        <w:tblW w:w="0" w:type="auto"/>
        <w:tblLook w:val="04A0" w:firstRow="1" w:lastRow="0" w:firstColumn="1" w:lastColumn="0" w:noHBand="0" w:noVBand="1"/>
      </w:tblPr>
      <w:tblGrid>
        <w:gridCol w:w="1609"/>
        <w:gridCol w:w="1609"/>
      </w:tblGrid>
      <w:tr w:rsidR="005218B7" w14:paraId="4355E64D" w14:textId="77777777" w:rsidTr="005218B7">
        <w:trPr>
          <w:trHeight w:val="599"/>
        </w:trPr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CF803C" w14:textId="19091C0A" w:rsidR="005218B7" w:rsidRPr="005218B7" w:rsidRDefault="005218B7" w:rsidP="005218B7">
            <w:pPr>
              <w:jc w:val="center"/>
              <w:rPr>
                <w:b/>
                <w:bCs/>
              </w:rPr>
            </w:pPr>
            <w:r w:rsidRPr="005218B7">
              <w:rPr>
                <w:b/>
                <w:bCs/>
              </w:rPr>
              <w:t>Department</w:t>
            </w:r>
          </w:p>
        </w:tc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3775071" w14:textId="02192F63" w:rsidR="005218B7" w:rsidRPr="005218B7" w:rsidRDefault="005218B7" w:rsidP="005218B7">
            <w:pPr>
              <w:jc w:val="center"/>
              <w:rPr>
                <w:b/>
                <w:bCs/>
              </w:rPr>
            </w:pPr>
            <w:r w:rsidRPr="005218B7">
              <w:rPr>
                <w:b/>
                <w:bCs/>
              </w:rPr>
              <w:t>Avg Salary</w:t>
            </w:r>
          </w:p>
        </w:tc>
      </w:tr>
      <w:tr w:rsidR="005218B7" w14:paraId="57218021" w14:textId="77777777" w:rsidTr="005218B7">
        <w:trPr>
          <w:trHeight w:val="619"/>
        </w:trPr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70FD80" w14:textId="305DCBFF" w:rsidR="005218B7" w:rsidRDefault="005218B7" w:rsidP="005218B7">
            <w:pPr>
              <w:jc w:val="center"/>
            </w:pPr>
            <w:r>
              <w:t>Marketing</w:t>
            </w:r>
          </w:p>
        </w:tc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B9F60E" w14:textId="71687D71" w:rsidR="005218B7" w:rsidRDefault="005218B7" w:rsidP="005218B7">
            <w:pPr>
              <w:jc w:val="center"/>
            </w:pPr>
            <w:r>
              <w:t>130k</w:t>
            </w:r>
          </w:p>
        </w:tc>
      </w:tr>
      <w:tr w:rsidR="005218B7" w14:paraId="6C77C1DC" w14:textId="77777777" w:rsidTr="005218B7">
        <w:trPr>
          <w:trHeight w:val="599"/>
        </w:trPr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B3D545F" w14:textId="30B72626" w:rsidR="005218B7" w:rsidRDefault="005218B7" w:rsidP="005218B7">
            <w:pPr>
              <w:jc w:val="center"/>
            </w:pPr>
            <w:r>
              <w:t>Accounting</w:t>
            </w:r>
          </w:p>
        </w:tc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DA86F2" w14:textId="45619E04" w:rsidR="005218B7" w:rsidRDefault="005218B7" w:rsidP="005218B7">
            <w:pPr>
              <w:jc w:val="center"/>
            </w:pPr>
            <w:r>
              <w:t>123k</w:t>
            </w:r>
          </w:p>
        </w:tc>
      </w:tr>
      <w:tr w:rsidR="005218B7" w14:paraId="54726358" w14:textId="77777777" w:rsidTr="005218B7">
        <w:trPr>
          <w:trHeight w:val="599"/>
        </w:trPr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550DDB" w14:textId="72EFF67D" w:rsidR="005218B7" w:rsidRDefault="005218B7" w:rsidP="005218B7">
            <w:pPr>
              <w:jc w:val="center"/>
            </w:pPr>
            <w:r>
              <w:t>Finance</w:t>
            </w:r>
          </w:p>
        </w:tc>
        <w:tc>
          <w:tcPr>
            <w:tcW w:w="16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016AFD" w14:textId="584CE770" w:rsidR="005218B7" w:rsidRDefault="005218B7" w:rsidP="005218B7">
            <w:pPr>
              <w:jc w:val="center"/>
            </w:pPr>
            <w:r>
              <w:t>121k</w:t>
            </w:r>
          </w:p>
        </w:tc>
      </w:tr>
    </w:tbl>
    <w:p w14:paraId="67DEED10" w14:textId="7D885C36" w:rsidR="005E64D3" w:rsidRPr="005E64D3" w:rsidRDefault="005218B7" w:rsidP="005E64D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3CDB3" wp14:editId="7D827B9B">
            <wp:simplePos x="0" y="0"/>
            <wp:positionH relativeFrom="margin">
              <wp:posOffset>69850</wp:posOffset>
            </wp:positionH>
            <wp:positionV relativeFrom="paragraph">
              <wp:posOffset>45720</wp:posOffset>
            </wp:positionV>
            <wp:extent cx="4267200" cy="4043294"/>
            <wp:effectExtent l="0" t="0" r="0" b="0"/>
            <wp:wrapNone/>
            <wp:docPr id="2130259786" name="Picture 1" descr="A graph of a sala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59786" name="Picture 1" descr="A graph of a salar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1DED3" w14:textId="445149C8" w:rsidR="00061222" w:rsidRDefault="00061222" w:rsidP="005E64D3">
      <w:pPr>
        <w:jc w:val="center"/>
      </w:pPr>
    </w:p>
    <w:p w14:paraId="3545F807" w14:textId="53369713" w:rsidR="00061222" w:rsidRDefault="00061222">
      <w:r>
        <w:br w:type="page"/>
      </w:r>
    </w:p>
    <w:p w14:paraId="00CFC680" w14:textId="2D5F3B6A" w:rsidR="00951389" w:rsidRPr="005218B7" w:rsidRDefault="005218B7" w:rsidP="005218B7">
      <w:pPr>
        <w:jc w:val="center"/>
        <w:rPr>
          <w:sz w:val="32"/>
          <w:szCs w:val="32"/>
        </w:rPr>
      </w:pPr>
      <w:r w:rsidRPr="005218B7">
        <w:rPr>
          <w:b/>
          <w:bCs/>
          <w:sz w:val="32"/>
          <w:szCs w:val="32"/>
        </w:rPr>
        <w:lastRenderedPageBreak/>
        <w:t>Gender Distribution</w:t>
      </w:r>
    </w:p>
    <w:p w14:paraId="2FA07DF1" w14:textId="044AD46F" w:rsidR="005218B7" w:rsidRDefault="005218B7" w:rsidP="005218B7">
      <w:r>
        <w:rPr>
          <w:noProof/>
        </w:rPr>
        <w:drawing>
          <wp:anchor distT="0" distB="0" distL="114300" distR="114300" simplePos="0" relativeHeight="251659264" behindDoc="0" locked="0" layoutInCell="1" allowOverlap="1" wp14:anchorId="44B01EDA" wp14:editId="0A1981C4">
            <wp:simplePos x="0" y="0"/>
            <wp:positionH relativeFrom="margin">
              <wp:posOffset>215900</wp:posOffset>
            </wp:positionH>
            <wp:positionV relativeFrom="paragraph">
              <wp:posOffset>311785</wp:posOffset>
            </wp:positionV>
            <wp:extent cx="2974163" cy="2413000"/>
            <wp:effectExtent l="0" t="0" r="0" b="635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63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EF3E36" wp14:editId="602DED8D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3785083" cy="3752850"/>
            <wp:effectExtent l="0" t="0" r="6350" b="0"/>
            <wp:wrapNone/>
            <wp:docPr id="11" name="Picture 6" descr="A graph of peop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A graph of people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83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FB10C" w14:textId="77777777" w:rsidR="005218B7" w:rsidRDefault="005218B7" w:rsidP="005218B7"/>
    <w:p w14:paraId="4D5C569A" w14:textId="77777777" w:rsidR="005218B7" w:rsidRDefault="005218B7" w:rsidP="005218B7"/>
    <w:p w14:paraId="6254ADCE" w14:textId="77777777" w:rsidR="005218B7" w:rsidRDefault="005218B7" w:rsidP="005218B7"/>
    <w:p w14:paraId="476733A7" w14:textId="77777777" w:rsidR="005218B7" w:rsidRDefault="005218B7" w:rsidP="005218B7"/>
    <w:p w14:paraId="62699393" w14:textId="77777777" w:rsidR="005218B7" w:rsidRDefault="005218B7" w:rsidP="005218B7"/>
    <w:p w14:paraId="0770C5C0" w14:textId="77777777" w:rsidR="005218B7" w:rsidRDefault="005218B7" w:rsidP="005218B7"/>
    <w:p w14:paraId="36B05261" w14:textId="77777777" w:rsidR="005218B7" w:rsidRDefault="005218B7" w:rsidP="005218B7"/>
    <w:p w14:paraId="4E283B86" w14:textId="77777777" w:rsidR="005218B7" w:rsidRDefault="005218B7" w:rsidP="005218B7"/>
    <w:p w14:paraId="73002169" w14:textId="77777777" w:rsidR="005218B7" w:rsidRDefault="005218B7" w:rsidP="005218B7"/>
    <w:p w14:paraId="3B95D552" w14:textId="77777777" w:rsidR="005218B7" w:rsidRDefault="005218B7" w:rsidP="005218B7"/>
    <w:p w14:paraId="7EC89864" w14:textId="77777777" w:rsidR="005218B7" w:rsidRDefault="005218B7" w:rsidP="005218B7"/>
    <w:p w14:paraId="28344E1A" w14:textId="77777777" w:rsidR="005218B7" w:rsidRDefault="005218B7" w:rsidP="005218B7"/>
    <w:p w14:paraId="4B2EBA36" w14:textId="77777777" w:rsidR="005218B7" w:rsidRDefault="005218B7" w:rsidP="005218B7"/>
    <w:p w14:paraId="74BC8D23" w14:textId="45C46257" w:rsidR="00951389" w:rsidRPr="005218B7" w:rsidRDefault="005218B7" w:rsidP="005218B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4063E8" wp14:editId="2A87E5CC">
            <wp:simplePos x="0" y="0"/>
            <wp:positionH relativeFrom="margin">
              <wp:posOffset>1441450</wp:posOffset>
            </wp:positionH>
            <wp:positionV relativeFrom="paragraph">
              <wp:posOffset>766445</wp:posOffset>
            </wp:positionV>
            <wp:extent cx="4033481" cy="3225800"/>
            <wp:effectExtent l="0" t="0" r="5715" b="0"/>
            <wp:wrapNone/>
            <wp:docPr id="76521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81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8B7">
        <w:rPr>
          <w:b/>
          <w:bCs/>
          <w:sz w:val="32"/>
          <w:szCs w:val="32"/>
        </w:rPr>
        <w:t>Bonuses Distribution</w:t>
      </w:r>
      <w:r w:rsidR="00951389" w:rsidRPr="005218B7">
        <w:rPr>
          <w:b/>
          <w:bCs/>
          <w:sz w:val="32"/>
          <w:szCs w:val="32"/>
        </w:rPr>
        <w:br w:type="page"/>
      </w:r>
    </w:p>
    <w:p w14:paraId="3C745F88" w14:textId="3B08D157" w:rsidR="00B715B6" w:rsidRPr="00B715B6" w:rsidRDefault="00F67F16" w:rsidP="00B715B6">
      <w:pPr>
        <w:ind w:left="540"/>
        <w:rPr>
          <w:bCs/>
        </w:rPr>
      </w:pPr>
      <w:r>
        <w:rPr>
          <w:b/>
          <w:bCs/>
        </w:rPr>
        <w:lastRenderedPageBreak/>
        <w:t>4</w:t>
      </w:r>
      <w:r w:rsidR="00B715B6" w:rsidRPr="00B715B6">
        <w:rPr>
          <w:b/>
          <w:bCs/>
        </w:rPr>
        <w:t>. Recommendations</w:t>
      </w:r>
      <w:r w:rsidR="00B715B6">
        <w:rPr>
          <w:b/>
          <w:bCs/>
        </w:rPr>
        <w:t xml:space="preserve"> </w:t>
      </w:r>
    </w:p>
    <w:p w14:paraId="6392D494" w14:textId="08B499C5" w:rsidR="00B715B6" w:rsidRPr="006071AC" w:rsidRDefault="00F67F16" w:rsidP="00F67F16">
      <w:pPr>
        <w:pStyle w:val="ListParagraph"/>
        <w:numPr>
          <w:ilvl w:val="0"/>
          <w:numId w:val="8"/>
        </w:numPr>
        <w:rPr>
          <w:lang w:val="en"/>
        </w:rPr>
      </w:pPr>
      <w:r w:rsidRPr="00F67F16">
        <w:t>Standardize salaries by role, not location - pay top talent equally worldwide with cost-of-living adjustments for fairness.</w:t>
      </w:r>
    </w:p>
    <w:p w14:paraId="35FDB95C" w14:textId="1F0ACD23" w:rsidR="006071AC" w:rsidRPr="00F67F16" w:rsidRDefault="006071AC" w:rsidP="006071AC">
      <w:pPr>
        <w:pStyle w:val="ListParagraph"/>
        <w:numPr>
          <w:ilvl w:val="0"/>
          <w:numId w:val="8"/>
        </w:numPr>
        <w:rPr>
          <w:lang w:val="en"/>
        </w:rPr>
      </w:pPr>
      <w:proofErr w:type="gramStart"/>
      <w:r w:rsidRPr="006071AC">
        <w:t>Introduce</w:t>
      </w:r>
      <w:proofErr w:type="gramEnd"/>
      <w:r w:rsidRPr="006071AC">
        <w:t> seniority-based bonuses for employees with 20+ years of service</w:t>
      </w:r>
    </w:p>
    <w:p w14:paraId="26FEB455" w14:textId="6905A04F" w:rsidR="005218B7" w:rsidRPr="00B715B6" w:rsidRDefault="005218B7">
      <w:pPr>
        <w:rPr>
          <w:lang w:val="en"/>
        </w:rPr>
      </w:pPr>
    </w:p>
    <w:p w14:paraId="06EB2FCA" w14:textId="77777777" w:rsidR="00F67F16" w:rsidRPr="00F67F16" w:rsidRDefault="00F67F16" w:rsidP="00F67F16">
      <w:r w:rsidRPr="00F67F16">
        <w:rPr>
          <w:b/>
          <w:bCs/>
        </w:rPr>
        <w:t>5. Appendix</w:t>
      </w:r>
    </w:p>
    <w:p w14:paraId="6048BF15" w14:textId="12CCDEC5" w:rsidR="005E64D3" w:rsidRDefault="00F67F16">
      <w:r>
        <w:rPr>
          <w:noProof/>
        </w:rPr>
        <w:drawing>
          <wp:anchor distT="0" distB="0" distL="114300" distR="114300" simplePos="0" relativeHeight="251661312" behindDoc="0" locked="0" layoutInCell="1" allowOverlap="1" wp14:anchorId="0696BDCE" wp14:editId="494916F3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5461000" cy="4159250"/>
            <wp:effectExtent l="0" t="0" r="6350" b="0"/>
            <wp:wrapNone/>
            <wp:docPr id="1812452488" name="Picture 2" descr="A graph of blue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2488" name="Picture 2" descr="A graph of blue bar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2D16C" w14:textId="6825F24A" w:rsidR="003B3945" w:rsidRDefault="003B3945"/>
    <w:sectPr w:rsidR="003B3945" w:rsidSect="005E6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0C21F" w14:textId="77777777" w:rsidR="008F13A8" w:rsidRDefault="008F13A8" w:rsidP="005E64D3">
      <w:pPr>
        <w:spacing w:after="0" w:line="240" w:lineRule="auto"/>
      </w:pPr>
      <w:r>
        <w:separator/>
      </w:r>
    </w:p>
  </w:endnote>
  <w:endnote w:type="continuationSeparator" w:id="0">
    <w:p w14:paraId="43FF4C31" w14:textId="77777777" w:rsidR="008F13A8" w:rsidRDefault="008F13A8" w:rsidP="005E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A57DD" w14:textId="77777777" w:rsidR="008F13A8" w:rsidRDefault="008F13A8" w:rsidP="005E64D3">
      <w:pPr>
        <w:spacing w:after="0" w:line="240" w:lineRule="auto"/>
      </w:pPr>
      <w:r>
        <w:separator/>
      </w:r>
    </w:p>
  </w:footnote>
  <w:footnote w:type="continuationSeparator" w:id="0">
    <w:p w14:paraId="151FBFE7" w14:textId="77777777" w:rsidR="008F13A8" w:rsidRDefault="008F13A8" w:rsidP="005E6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F7F"/>
    <w:multiLevelType w:val="hybridMultilevel"/>
    <w:tmpl w:val="EB50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4D3B"/>
    <w:multiLevelType w:val="multilevel"/>
    <w:tmpl w:val="0570031E"/>
    <w:lvl w:ilvl="0">
      <w:start w:val="1"/>
      <w:numFmt w:val="bullet"/>
      <w:lvlText w:val="●"/>
      <w:lvlJc w:val="left"/>
      <w:pPr>
        <w:ind w:left="450" w:hanging="360"/>
      </w:pPr>
      <w:rPr>
        <w:b w:val="0"/>
        <w:bCs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6979BE"/>
    <w:multiLevelType w:val="multilevel"/>
    <w:tmpl w:val="96C6AA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7E1DF3"/>
    <w:multiLevelType w:val="hybridMultilevel"/>
    <w:tmpl w:val="5EAE9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2A9314D"/>
    <w:multiLevelType w:val="hybridMultilevel"/>
    <w:tmpl w:val="336C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67B50"/>
    <w:multiLevelType w:val="multilevel"/>
    <w:tmpl w:val="50D0A6B8"/>
    <w:lvl w:ilvl="0">
      <w:start w:val="1"/>
      <w:numFmt w:val="bullet"/>
      <w:lvlText w:val="●"/>
      <w:lvlJc w:val="left"/>
      <w:pPr>
        <w:ind w:left="1080" w:hanging="360"/>
      </w:pPr>
      <w:rPr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77F4128"/>
    <w:multiLevelType w:val="hybridMultilevel"/>
    <w:tmpl w:val="DB10A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384745"/>
    <w:multiLevelType w:val="multilevel"/>
    <w:tmpl w:val="C21C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1026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85162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71954649">
    <w:abstractNumId w:val="7"/>
  </w:num>
  <w:num w:numId="4" w16cid:durableId="525801094">
    <w:abstractNumId w:val="3"/>
  </w:num>
  <w:num w:numId="5" w16cid:durableId="274680218">
    <w:abstractNumId w:val="4"/>
  </w:num>
  <w:num w:numId="6" w16cid:durableId="20909294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3524555">
    <w:abstractNumId w:val="6"/>
  </w:num>
  <w:num w:numId="8" w16cid:durableId="64397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45"/>
    <w:rsid w:val="00061222"/>
    <w:rsid w:val="000D6581"/>
    <w:rsid w:val="00177AFE"/>
    <w:rsid w:val="003B3945"/>
    <w:rsid w:val="005218B7"/>
    <w:rsid w:val="00580D2D"/>
    <w:rsid w:val="005B53BF"/>
    <w:rsid w:val="005E64D3"/>
    <w:rsid w:val="006071AC"/>
    <w:rsid w:val="00653799"/>
    <w:rsid w:val="008F13A8"/>
    <w:rsid w:val="00951389"/>
    <w:rsid w:val="00A471BD"/>
    <w:rsid w:val="00B715B6"/>
    <w:rsid w:val="00D4082A"/>
    <w:rsid w:val="00F6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494"/>
  <w15:chartTrackingRefBased/>
  <w15:docId w15:val="{95CD0312-CAFD-4E05-8D07-BF7C819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B6"/>
  </w:style>
  <w:style w:type="paragraph" w:styleId="Heading1">
    <w:name w:val="heading 1"/>
    <w:basedOn w:val="Normal"/>
    <w:next w:val="Normal"/>
    <w:link w:val="Heading1Char"/>
    <w:uiPriority w:val="9"/>
    <w:qFormat/>
    <w:rsid w:val="003B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4D3"/>
  </w:style>
  <w:style w:type="paragraph" w:styleId="Footer">
    <w:name w:val="footer"/>
    <w:basedOn w:val="Normal"/>
    <w:link w:val="FooterChar"/>
    <w:uiPriority w:val="99"/>
    <w:unhideWhenUsed/>
    <w:rsid w:val="005E6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4D3"/>
  </w:style>
  <w:style w:type="character" w:styleId="Hyperlink">
    <w:name w:val="Hyperlink"/>
    <w:basedOn w:val="DefaultParagraphFont"/>
    <w:uiPriority w:val="99"/>
    <w:unhideWhenUsed/>
    <w:rsid w:val="005E64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4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mismar</dc:creator>
  <cp:keywords/>
  <dc:description/>
  <cp:lastModifiedBy>mohanad mismar</cp:lastModifiedBy>
  <cp:revision>4</cp:revision>
  <dcterms:created xsi:type="dcterms:W3CDTF">2025-08-09T20:32:00Z</dcterms:created>
  <dcterms:modified xsi:type="dcterms:W3CDTF">2025-08-10T05:46:00Z</dcterms:modified>
</cp:coreProperties>
</file>