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56"/>
        </w:rPr>
        <w:t>AURA AI</w:t>
      </w:r>
    </w:p>
    <w:p>
      <w:pPr>
        <w:jc w:val="center"/>
      </w:pPr>
      <w:r>
        <w:rPr>
          <w:rFonts w:ascii="Times New Roman" w:hAnsi="Times New Roman"/>
          <w:sz w:val="36"/>
        </w:rPr>
        <w:t>AI-Powered E-Commerce &amp; Smart Chat Platform</w:t>
      </w:r>
    </w:p>
    <w:p/>
    <w:p/>
    <w:p>
      <w:pPr>
        <w:jc w:val="center"/>
      </w:pPr>
      <w:r>
        <w:rPr>
          <w:rFonts w:ascii="Times New Roman" w:hAnsi="Times New Roman"/>
          <w:b/>
          <w:sz w:val="32"/>
        </w:rPr>
        <w:t>Project Documentation Report</w:t>
      </w:r>
    </w:p>
    <w:p/>
    <w:p/>
    <w:p/>
    <w:p>
      <w:pPr>
        <w:jc w:val="center"/>
      </w:pPr>
      <w:r>
        <w:rPr>
          <w:rFonts w:ascii="Times New Roman" w:hAnsi="Times New Roman"/>
          <w:sz w:val="28"/>
        </w:rPr>
        <w:t>Prepared by: Development Team</w:t>
      </w:r>
    </w:p>
    <w:p>
      <w:pPr>
        <w:jc w:val="center"/>
      </w:pPr>
      <w:r>
        <w:rPr>
          <w:rFonts w:ascii="Times New Roman" w:hAnsi="Times New Roman"/>
          <w:sz w:val="28"/>
        </w:rPr>
        <w:t>Platform: Progressive Web App (PWA) + Android (Capacitor)</w:t>
      </w:r>
    </w:p>
    <w:p>
      <w:pPr>
        <w:jc w:val="center"/>
      </w:pPr>
      <w:r>
        <w:rPr>
          <w:rFonts w:ascii="Times New Roman" w:hAnsi="Times New Roman"/>
          <w:sz w:val="28"/>
        </w:rPr>
        <w:t>Version: 1.5.0</w:t>
      </w:r>
    </w:p>
    <w:p>
      <w:pPr>
        <w:jc w:val="center"/>
      </w:pPr>
      <w:r>
        <w:rPr>
          <w:rFonts w:ascii="Times New Roman" w:hAnsi="Times New Roman"/>
          <w:sz w:val="28"/>
        </w:rPr>
        <w:t>Date: October 2026</w:t>
      </w:r>
    </w:p>
    <w:p>
      <w:r>
        <w:br w:type="page"/>
      </w:r>
    </w:p>
    <w:p>
      <w:pPr>
        <w:spacing w:before="360" w:after="160" w:line="360" w:lineRule="auto"/>
        <w:jc w:val="center"/>
      </w:pPr>
      <w:r>
        <w:rPr>
          <w:rFonts w:ascii="Times New Roman" w:hAnsi="Times New Roman"/>
          <w:b/>
          <w:color w:val="000000"/>
          <w:sz w:val="32"/>
        </w:rPr>
        <w:t>1. ABSTRACT</w:t>
      </w:r>
    </w:p>
    <w:p>
      <w:pPr>
        <w:spacing w:line="360" w:lineRule="auto" w:after="80"/>
        <w:jc w:val="both"/>
      </w:pPr>
      <w:r>
        <w:rPr>
          <w:rFonts w:ascii="Times New Roman" w:hAnsi="Times New Roman"/>
          <w:color w:val="000000"/>
          <w:sz w:val="28"/>
        </w:rPr>
        <w:t>Aura AI is an advanced AI-powered e-commerce and smart chat platform designed to bridge the gap between intelligent conversational assistants and modern online shopping experiences. The system is built as a Progressive Web Application (PWA) leveraging the OpenAI GPT-4o language model to deliver real-time, context-aware responses to user queries. It integrates a Capacitor-based Android wrapper for native mobile deployment, enabling cross-platform accessibility without maintaining separate codebases.</w:t>
      </w:r>
    </w:p>
    <w:p>
      <w:pPr>
        <w:spacing w:line="360" w:lineRule="auto" w:after="80"/>
        <w:jc w:val="both"/>
      </w:pPr>
      <w:r>
        <w:rPr>
          <w:rFonts w:ascii="Times New Roman" w:hAnsi="Times New Roman"/>
          <w:color w:val="000000"/>
          <w:sz w:val="28"/>
        </w:rPr>
        <w:t>The platform incorporates a dark-mode user interface, offline service worker caching, voice input, markdown-rendered responses, Chart.js-based data visualisation, image handling, and document attachment support across formats such as PDF, DOCX, XLSX, CSV, TXT, and PPTX. A built-in demo mode allows the application to operate intelligently without a live API key, making it suitable for demonstration, testing, and educational environments.</w:t>
      </w:r>
    </w:p>
    <w:p>
      <w:pPr>
        <w:spacing w:line="360" w:lineRule="auto" w:after="80"/>
        <w:jc w:val="both"/>
      </w:pPr>
      <w:r>
        <w:rPr>
          <w:rFonts w:ascii="Times New Roman" w:hAnsi="Times New Roman"/>
          <w:color w:val="000000"/>
          <w:sz w:val="28"/>
        </w:rPr>
        <w:t>This document presents a comprehensive technical overview of the Aura AI platform, including a comparison of the existing and proposed systems, the system architecture, database design, key advantages, and roadmap for future enhancements.</w:t>
      </w:r>
    </w:p>
    <w:p>
      <w:r>
        <w:br w:type="page"/>
      </w:r>
    </w:p>
    <w:p>
      <w:pPr>
        <w:spacing w:before="360" w:after="160" w:line="360" w:lineRule="auto"/>
        <w:jc w:val="center"/>
      </w:pPr>
      <w:r>
        <w:rPr>
          <w:rFonts w:ascii="Times New Roman" w:hAnsi="Times New Roman"/>
          <w:b/>
          <w:color w:val="000000"/>
          <w:sz w:val="32"/>
        </w:rPr>
        <w:t>2. EXISTING SYSTEM &amp; PROPOSED SYSTEM</w:t>
      </w:r>
    </w:p>
    <w:p>
      <w:pPr>
        <w:spacing w:before="240" w:after="80" w:line="360" w:lineRule="auto"/>
        <w:jc w:val="left"/>
      </w:pPr>
      <w:r>
        <w:rPr>
          <w:rFonts w:ascii="Times New Roman" w:hAnsi="Times New Roman"/>
          <w:b/>
          <w:color w:val="000000"/>
          <w:sz w:val="28"/>
        </w:rPr>
        <w:t>2.1  Existing System</w:t>
      </w:r>
    </w:p>
    <w:p>
      <w:pPr>
        <w:spacing w:line="360" w:lineRule="auto" w:after="80"/>
        <w:jc w:val="both"/>
      </w:pPr>
      <w:r>
        <w:rPr>
          <w:rFonts w:ascii="Times New Roman" w:hAnsi="Times New Roman"/>
          <w:color w:val="000000"/>
          <w:sz w:val="28"/>
        </w:rPr>
        <w:t>The existing landscape of e-commerce chat assistants typically consists of rule-based chatbots that follow rigid decision trees. These systems are deployed as standalone web applications or native mobile apps, requiring separate development and maintenance efforts for each platform. The major limitations of the current systems include:</w:t>
      </w:r>
    </w:p>
    <w:p>
      <w:pPr>
        <w:pStyle w:val="ListBullet"/>
        <w:spacing w:line="360" w:lineRule="auto" w:after="80"/>
        <w:jc w:val="both"/>
      </w:pPr>
      <w:r>
        <w:rPr>
          <w:rFonts w:ascii="Times New Roman" w:hAnsi="Times New Roman"/>
          <w:color w:val="000000"/>
          <w:sz w:val="28"/>
        </w:rPr>
        <w:t>Rigid, rule-based conversation flows with no contextual understanding.</w:t>
      </w:r>
    </w:p>
    <w:p>
      <w:pPr>
        <w:pStyle w:val="ListBullet"/>
        <w:spacing w:line="360" w:lineRule="auto" w:after="80"/>
        <w:jc w:val="both"/>
      </w:pPr>
      <w:r>
        <w:rPr>
          <w:rFonts w:ascii="Times New Roman" w:hAnsi="Times New Roman"/>
          <w:color w:val="000000"/>
          <w:sz w:val="28"/>
        </w:rPr>
        <w:t>Single-platform deployment — web or mobile, rarely both from a single codebase.</w:t>
      </w:r>
    </w:p>
    <w:p>
      <w:pPr>
        <w:pStyle w:val="ListBullet"/>
        <w:spacing w:line="360" w:lineRule="auto" w:after="80"/>
        <w:jc w:val="both"/>
      </w:pPr>
      <w:r>
        <w:rPr>
          <w:rFonts w:ascii="Times New Roman" w:hAnsi="Times New Roman"/>
          <w:color w:val="000000"/>
          <w:sz w:val="28"/>
        </w:rPr>
        <w:t>No offline capability; complete dependency on stable internet connectivity.</w:t>
      </w:r>
    </w:p>
    <w:p>
      <w:pPr>
        <w:pStyle w:val="ListBullet"/>
        <w:spacing w:line="360" w:lineRule="auto" w:after="80"/>
        <w:jc w:val="both"/>
      </w:pPr>
      <w:r>
        <w:rPr>
          <w:rFonts w:ascii="Times New Roman" w:hAnsi="Times New Roman"/>
          <w:color w:val="000000"/>
          <w:sz w:val="28"/>
        </w:rPr>
        <w:t>Restricted file interaction — limited to plain-text or image attachments.</w:t>
      </w:r>
    </w:p>
    <w:p>
      <w:pPr>
        <w:pStyle w:val="ListBullet"/>
        <w:spacing w:line="360" w:lineRule="auto" w:after="80"/>
        <w:jc w:val="both"/>
      </w:pPr>
      <w:r>
        <w:rPr>
          <w:rFonts w:ascii="Times New Roman" w:hAnsi="Times New Roman"/>
          <w:color w:val="000000"/>
          <w:sz w:val="28"/>
        </w:rPr>
        <w:t>Static responses without real-time data analysis or dynamic visualisations.</w:t>
      </w:r>
    </w:p>
    <w:p>
      <w:pPr>
        <w:pStyle w:val="ListBullet"/>
        <w:spacing w:line="360" w:lineRule="auto" w:after="80"/>
        <w:jc w:val="both"/>
      </w:pPr>
      <w:r>
        <w:rPr>
          <w:rFonts w:ascii="Times New Roman" w:hAnsi="Times New Roman"/>
          <w:color w:val="000000"/>
          <w:sz w:val="28"/>
        </w:rPr>
        <w:t>No voice input support, reducing accessibility for hands-free users.</w:t>
      </w:r>
    </w:p>
    <w:p>
      <w:pPr>
        <w:pStyle w:val="ListBullet"/>
        <w:spacing w:line="360" w:lineRule="auto" w:after="80"/>
        <w:jc w:val="both"/>
      </w:pPr>
      <w:r>
        <w:rPr>
          <w:rFonts w:ascii="Times New Roman" w:hAnsi="Times New Roman"/>
          <w:color w:val="000000"/>
          <w:sz w:val="28"/>
        </w:rPr>
        <w:t>High infrastructure cost due to maintaining separate backend and frontend stacks.</w:t>
      </w:r>
    </w:p>
    <w:p>
      <w:pPr>
        <w:spacing w:line="360" w:lineRule="auto" w:after="80"/>
        <w:jc w:val="both"/>
      </w:pPr>
      <w:r>
        <w:rPr>
          <w:rFonts w:ascii="Times New Roman" w:hAnsi="Times New Roman"/>
          <w:color w:val="000000"/>
          <w:sz w:val="28"/>
        </w:rPr>
        <w:t>Furthermore, traditional systems lack the ability to switch AI models dynamically, making them inflexible as AI technology evolves.</w:t>
      </w:r>
    </w:p>
    <w:p>
      <w:pPr>
        <w:spacing w:before="240" w:after="80" w:line="360" w:lineRule="auto"/>
        <w:jc w:val="left"/>
      </w:pPr>
      <w:r>
        <w:rPr>
          <w:rFonts w:ascii="Times New Roman" w:hAnsi="Times New Roman"/>
          <w:b/>
          <w:color w:val="000000"/>
          <w:sz w:val="28"/>
        </w:rPr>
        <w:t>2.2  Proposed System</w:t>
      </w:r>
    </w:p>
    <w:p>
      <w:pPr>
        <w:spacing w:line="360" w:lineRule="auto" w:after="80"/>
        <w:jc w:val="both"/>
      </w:pPr>
      <w:r>
        <w:rPr>
          <w:rFonts w:ascii="Times New Roman" w:hAnsi="Times New Roman"/>
          <w:color w:val="000000"/>
          <w:sz w:val="28"/>
        </w:rPr>
        <w:t>The proposed Aura AI system addresses all the above limitations by adopting a modern, AI-first architecture built on Progressive Web App standards with a Capacitor Android bridge. The proposed system introduces the following improvements:</w:t>
      </w:r>
    </w:p>
    <w:p>
      <w:pPr>
        <w:pStyle w:val="ListBullet"/>
        <w:spacing w:line="360" w:lineRule="auto" w:after="80"/>
        <w:jc w:val="both"/>
      </w:pPr>
      <w:r>
        <w:rPr>
          <w:rFonts w:ascii="Times New Roman" w:hAnsi="Times New Roman"/>
          <w:color w:val="000000"/>
          <w:sz w:val="28"/>
        </w:rPr>
        <w:t>GPT-4o Integration: Real-time, context-aware conversational AI powered by OpenAI's GPT-4o model, with configurable system prompts (General Assistant, Data Analyst, Developer, Marketer).</w:t>
      </w:r>
    </w:p>
    <w:p>
      <w:pPr>
        <w:pStyle w:val="ListBullet"/>
        <w:spacing w:line="360" w:lineRule="auto" w:after="80"/>
        <w:jc w:val="both"/>
      </w:pPr>
      <w:r>
        <w:rPr>
          <w:rFonts w:ascii="Times New Roman" w:hAnsi="Times New Roman"/>
          <w:color w:val="000000"/>
          <w:sz w:val="28"/>
        </w:rPr>
        <w:t>Cross-Platform Deployment: A single PWA codebase deployable on web browsers, Android, and iOS via Capacitor, eliminating code duplication.</w:t>
      </w:r>
    </w:p>
    <w:p>
      <w:pPr>
        <w:pStyle w:val="ListBullet"/>
        <w:spacing w:line="360" w:lineRule="auto" w:after="80"/>
        <w:jc w:val="both"/>
      </w:pPr>
      <w:r>
        <w:rPr>
          <w:rFonts w:ascii="Times New Roman" w:hAnsi="Times New Roman"/>
          <w:color w:val="000000"/>
          <w:sz w:val="28"/>
        </w:rPr>
        <w:t>Offline Support: A versioned Service Worker (v1.5.0) pre-caches application assets, ensuring core functionality remains available without internet access.</w:t>
      </w:r>
    </w:p>
    <w:p>
      <w:pPr>
        <w:pStyle w:val="ListBullet"/>
        <w:spacing w:line="360" w:lineRule="auto" w:after="80"/>
        <w:jc w:val="both"/>
      </w:pPr>
      <w:r>
        <w:rPr>
          <w:rFonts w:ascii="Times New Roman" w:hAnsi="Times New Roman"/>
          <w:color w:val="000000"/>
          <w:sz w:val="28"/>
        </w:rPr>
        <w:t>Multi-Modal File Attachments: Extended file upload support for images (PNG, JPG, GIF, WEBP, SVG) and documents (PDF, DOC/DOCX, XLS/XLSX, CSV, TXT, PPT/PPTX), enabling rich contextual inputs.</w:t>
      </w:r>
    </w:p>
    <w:p>
      <w:pPr>
        <w:pStyle w:val="ListBullet"/>
        <w:spacing w:line="360" w:lineRule="auto" w:after="80"/>
        <w:jc w:val="both"/>
      </w:pPr>
      <w:r>
        <w:rPr>
          <w:rFonts w:ascii="Times New Roman" w:hAnsi="Times New Roman"/>
          <w:color w:val="000000"/>
          <w:sz w:val="28"/>
        </w:rPr>
        <w:t>Voice Input: Web Speech API integration for hands-free voice-to-text message composition.</w:t>
      </w:r>
    </w:p>
    <w:p>
      <w:pPr>
        <w:pStyle w:val="ListBullet"/>
        <w:spacing w:line="360" w:lineRule="auto" w:after="80"/>
        <w:jc w:val="both"/>
      </w:pPr>
      <w:r>
        <w:rPr>
          <w:rFonts w:ascii="Times New Roman" w:hAnsi="Times New Roman"/>
          <w:color w:val="000000"/>
          <w:sz w:val="28"/>
        </w:rPr>
        <w:t>Built-in Data Visualisation: Chart.js integration for rendering bar charts, line graphs, and pie charts directly within the chat interface.</w:t>
      </w:r>
    </w:p>
    <w:p>
      <w:pPr>
        <w:pStyle w:val="ListBullet"/>
        <w:spacing w:line="360" w:lineRule="auto" w:after="80"/>
        <w:jc w:val="both"/>
      </w:pPr>
      <w:r>
        <w:rPr>
          <w:rFonts w:ascii="Times New Roman" w:hAnsi="Times New Roman"/>
          <w:color w:val="000000"/>
          <w:sz w:val="28"/>
        </w:rPr>
        <w:t>Demo Mode: Intelligent simulated responses when no API key is configured, ensuring usability in restricted environments.</w:t>
      </w:r>
    </w:p>
    <w:p>
      <w:pPr>
        <w:pStyle w:val="ListBullet"/>
        <w:spacing w:line="360" w:lineRule="auto" w:after="80"/>
        <w:jc w:val="both"/>
      </w:pPr>
      <w:r>
        <w:rPr>
          <w:rFonts w:ascii="Times New Roman" w:hAnsi="Times New Roman"/>
          <w:color w:val="000000"/>
          <w:sz w:val="28"/>
        </w:rPr>
        <w:t>Dynamic Model Selector: Users can switch between GPT-4o, Claude, and Gemini models from the UI.</w:t>
      </w:r>
    </w:p>
    <w:p>
      <w:pPr>
        <w:pStyle w:val="ListBullet"/>
        <w:spacing w:line="360" w:lineRule="auto" w:after="80"/>
        <w:jc w:val="both"/>
      </w:pPr>
      <w:r>
        <w:rPr>
          <w:rFonts w:ascii="Times New Roman" w:hAnsi="Times New Roman"/>
          <w:color w:val="000000"/>
          <w:sz w:val="28"/>
        </w:rPr>
        <w:t>Persistent Conversation History: All chat sessions stored locally via localStorage with export and restore capabilities.</w:t>
      </w:r>
    </w:p>
    <w:p>
      <w:pPr>
        <w:pStyle w:val="ListBullet"/>
        <w:spacing w:line="360" w:lineRule="auto" w:after="80"/>
        <w:jc w:val="both"/>
      </w:pPr>
      <w:r>
        <w:rPr>
          <w:rFonts w:ascii="Times New Roman" w:hAnsi="Times New Roman"/>
          <w:color w:val="000000"/>
          <w:sz w:val="28"/>
        </w:rPr>
        <w:t>Token Usage Monitoring: Real-time token counter and mini usage chart to help users manage API consumption.</w:t>
      </w:r>
    </w:p>
    <w:p>
      <w:r>
        <w:br w:type="page"/>
      </w:r>
    </w:p>
    <w:p>
      <w:pPr>
        <w:spacing w:before="360" w:after="160" w:line="360" w:lineRule="auto"/>
        <w:jc w:val="center"/>
      </w:pPr>
      <w:r>
        <w:rPr>
          <w:rFonts w:ascii="Times New Roman" w:hAnsi="Times New Roman"/>
          <w:b/>
          <w:color w:val="000000"/>
          <w:sz w:val="32"/>
        </w:rPr>
        <w:t>3. SYSTEM ARCHITECTURE</w:t>
      </w:r>
    </w:p>
    <w:p>
      <w:pPr>
        <w:spacing w:line="360" w:lineRule="auto" w:after="80"/>
        <w:jc w:val="both"/>
      </w:pPr>
      <w:r>
        <w:rPr>
          <w:rFonts w:ascii="Times New Roman" w:hAnsi="Times New Roman"/>
          <w:color w:val="000000"/>
          <w:sz w:val="28"/>
        </w:rPr>
        <w:t>The Aura AI platform follows a layered client-server architecture. The diagram below illustrates the high-level component relationships and data flow within the system.</w:t>
      </w:r>
    </w:p>
    <w:p>
      <w:pPr>
        <w:spacing w:before="240" w:after="80" w:line="360" w:lineRule="auto"/>
        <w:jc w:val="left"/>
      </w:pPr>
      <w:r>
        <w:rPr>
          <w:rFonts w:ascii="Times New Roman" w:hAnsi="Times New Roman"/>
          <w:b/>
          <w:color w:val="000000"/>
          <w:sz w:val="28"/>
        </w:rPr>
        <w:t>3.1  Architecture Overview</w:t>
      </w:r>
    </w:p>
    <w:p>
      <w:pPr>
        <w:jc w:val="left"/>
      </w:pPr>
      <w:r>
        <w:rPr>
          <w:rFonts w:ascii="Courier New" w:hAnsi="Courier New"/>
          <w:sz w:val="16"/>
        </w:rPr>
        <w:t>┌─────────────────────────────────────────────────────────────────┐</w:t>
        <w:br/>
        <w:t>│                        USER INTERFACE LAYER                     │</w:t>
        <w:br/>
        <w:t>│  ┌───────────────┐   ┌─────────────────┐   ┌────────────────┐  │</w:t>
        <w:br/>
        <w:t>│  │  Web Browser  │   │  Android (APK)  │   │  iOS (PWA/    │  │</w:t>
        <w:br/>
        <w:t>│  │  (Chrome/FF)  │   │  via Capacitor  │   │  Safari)      │  │</w:t>
        <w:br/>
        <w:t>│  └───────┬───────┘   └────────┬────────┘   └───────┬────────┘  │</w:t>
        <w:br/>
        <w:t>└──────────┼────────────────────┼────────────────────┼───────────┘</w:t>
        <w:br/>
        <w:t xml:space="preserve">           │                    │                    │            </w:t>
        <w:br/>
        <w:t xml:space="preserve">           └────────────────────┼────────────────────┘            </w:t>
        <w:br/>
        <w:t xml:space="preserve">                                │                                 </w:t>
        <w:br/>
        <w:t>┌───────────────────────────────▼─────────────────────────────────┐</w:t>
        <w:br/>
        <w:t>│                     APPLICATION CORE (PWA)                      │</w:t>
        <w:br/>
        <w:t>│  ┌────────────────┐  ┌───────────────┐  ┌─────────────────────┐│</w:t>
        <w:br/>
        <w:t>│  │  index.html    │  │   style.css   │  │   manifest.json     ││</w:t>
        <w:br/>
        <w:t>│  │  (UI Shell)    │  │  (Dark Theme) │  │   (PWA Config)      ││</w:t>
        <w:br/>
        <w:t>│  └────────────────┘  └───────────────┘  └─────────────────────┘│</w:t>
        <w:br/>
        <w:t>│  ┌─────────────────────────────────────────────────────────────┐│</w:t>
        <w:br/>
        <w:t>│  │                    app.js (AI Engine)                       ││</w:t>
        <w:br/>
        <w:t>│  │  • Chat Manager  • Voice Input  • File Upload Handler       ││</w:t>
        <w:br/>
        <w:t>│  │  • Chart.js Viz  • Token Counter  • Model Switcher          ││</w:t>
        <w:br/>
        <w:t>│  │  • Conversation History  • Settings Manager                 ││</w:t>
        <w:br/>
        <w:t>│  └─────────────────────────────────────────────────────────────┘│</w:t>
        <w:br/>
        <w:t>└────────────────────────────┬────────────────────────────────────┘</w:t>
        <w:br/>
        <w:t xml:space="preserve">                             │                                     </w:t>
        <w:br/>
        <w:t>┌────────────────────────────▼────────────────────────────────────┐</w:t>
        <w:br/>
        <w:t>│                  SERVICE WORKER LAYER (sw.js)                   │</w:t>
        <w:br/>
        <w:t>│  • Offline Cache Management (v1.5.0)                            │</w:t>
        <w:br/>
        <w:t>│  • Background Sync  • Push Notifications                        │</w:t>
        <w:br/>
        <w:t>│  • Cache-Control Headers  • Asset Pre-caching                   │</w:t>
        <w:br/>
        <w:t>└────────────────────────────┬────────────────────────────────────┘</w:t>
        <w:br/>
        <w:t xml:space="preserve">                             │                                     </w:t>
        <w:br/>
        <w:t>┌────────────────────────────▼────────────────────────────────────┐</w:t>
        <w:br/>
        <w:t>│                  NODE.JS SERVER (server.js)                     │</w:t>
        <w:br/>
        <w:t>│  • Express.js HTTP Server (Port 3000)                           │</w:t>
        <w:br/>
        <w:t>│  • API Key Management  • Request Routing                        │</w:t>
        <w:br/>
        <w:t>│  • File Upload Validation  • CORS Handling                      │</w:t>
        <w:br/>
        <w:t>└────────────────────────────┬────────────────────────────────────┘</w:t>
        <w:br/>
        <w:t xml:space="preserve">                             │                                     </w:t>
        <w:br/>
        <w:t>┌────────────────────────────▼────────────────────────────────────┐</w:t>
        <w:br/>
        <w:t>│                  OPENAI API (External)                          │</w:t>
        <w:br/>
        <w:t>│  • GPT-4o Chat Completions  • Image Analysis (Vision)           │</w:t>
        <w:br/>
        <w:t>│  • Token Usage Reporting  • Model: gpt-4o, Claude, Gemini       │</w:t>
        <w:br/>
        <w:t>└─────────────────────────────────────────────────────────────────┘</w:t>
      </w:r>
    </w:p>
    <w:p>
      <w:pPr>
        <w:spacing w:before="240" w:after="80" w:line="360" w:lineRule="auto"/>
        <w:jc w:val="left"/>
      </w:pPr>
      <w:r>
        <w:rPr>
          <w:rFonts w:ascii="Times New Roman" w:hAnsi="Times New Roman"/>
          <w:b/>
          <w:color w:val="000000"/>
          <w:sz w:val="28"/>
        </w:rPr>
        <w:t>3.2  Component Description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val="clear" w:color="auto" w:fill="D9E1F2"/>
          </w:tcPr>
          <w:p>
            <w:pPr>
              <w:jc w:val="center"/>
            </w:pPr>
            <w:r>
              <w:rPr>
                <w:rFonts w:ascii="Times New Roman" w:hAnsi="Times New Roman"/>
                <w:b/>
                <w:sz w:val="26"/>
              </w:rPr>
              <w:t>Component</w:t>
            </w:r>
          </w:p>
        </w:tc>
        <w:tc>
          <w:tcPr>
            <w:tcW w:type="dxa" w:w="4680"/>
            <w:vAlign w:val="center"/>
            <w:shd w:val="clear" w:color="auto" w:fill="D9E1F2"/>
          </w:tcPr>
          <w:p>
            <w:pPr>
              <w:jc w:val="center"/>
            </w:pPr>
            <w:r>
              <w:rPr>
                <w:rFonts w:ascii="Times New Roman" w:hAnsi="Times New Roman"/>
                <w:b/>
                <w:sz w:val="26"/>
              </w:rPr>
              <w:t>Description</w:t>
            </w:r>
          </w:p>
        </w:tc>
      </w:tr>
      <w:tr>
        <w:tc>
          <w:tcPr>
            <w:tcW w:type="dxa" w:w="4680"/>
          </w:tcPr>
          <w:p>
            <w:pPr>
              <w:jc w:val="left"/>
            </w:pPr>
            <w:r>
              <w:rPr>
                <w:rFonts w:ascii="Times New Roman" w:hAnsi="Times New Roman"/>
                <w:sz w:val="24"/>
              </w:rPr>
              <w:t>User Interface Layer</w:t>
            </w:r>
          </w:p>
        </w:tc>
        <w:tc>
          <w:tcPr>
            <w:tcW w:type="dxa" w:w="4680"/>
          </w:tcPr>
          <w:p>
            <w:pPr>
              <w:jc w:val="left"/>
            </w:pPr>
            <w:r>
              <w:rPr>
                <w:rFonts w:ascii="Times New Roman" w:hAnsi="Times New Roman"/>
                <w:sz w:val="24"/>
              </w:rPr>
              <w:t>Provides the interactive front-end via index.html, style.css, and app.js. Supports web browsers, Android via Capacitor APK, and iOS via Safari PWA.</w:t>
            </w:r>
          </w:p>
        </w:tc>
      </w:tr>
      <w:tr>
        <w:tc>
          <w:tcPr>
            <w:tcW w:type="dxa" w:w="4680"/>
          </w:tcPr>
          <w:p>
            <w:pPr>
              <w:jc w:val="left"/>
            </w:pPr>
            <w:r>
              <w:rPr>
                <w:rFonts w:ascii="Times New Roman" w:hAnsi="Times New Roman"/>
                <w:sz w:val="24"/>
              </w:rPr>
              <w:t>Application Core (app.js)</w:t>
            </w:r>
          </w:p>
        </w:tc>
        <w:tc>
          <w:tcPr>
            <w:tcW w:type="dxa" w:w="4680"/>
          </w:tcPr>
          <w:p>
            <w:pPr>
              <w:jc w:val="left"/>
            </w:pPr>
            <w:r>
              <w:rPr>
                <w:rFonts w:ascii="Times New Roman" w:hAnsi="Times New Roman"/>
                <w:sz w:val="24"/>
              </w:rPr>
              <w:t>The main AI engine managing chat state, conversation history, file uploads, voice input, data visualisation, model selection, and OpenAI API communication.</w:t>
            </w:r>
          </w:p>
        </w:tc>
      </w:tr>
      <w:tr>
        <w:tc>
          <w:tcPr>
            <w:tcW w:type="dxa" w:w="4680"/>
          </w:tcPr>
          <w:p>
            <w:pPr>
              <w:jc w:val="left"/>
            </w:pPr>
            <w:r>
              <w:rPr>
                <w:rFonts w:ascii="Times New Roman" w:hAnsi="Times New Roman"/>
                <w:sz w:val="24"/>
              </w:rPr>
              <w:t>Service Worker (sw.js)</w:t>
            </w:r>
          </w:p>
        </w:tc>
        <w:tc>
          <w:tcPr>
            <w:tcW w:type="dxa" w:w="4680"/>
          </w:tcPr>
          <w:p>
            <w:pPr>
              <w:jc w:val="left"/>
            </w:pPr>
            <w:r>
              <w:rPr>
                <w:rFonts w:ascii="Times New Roman" w:hAnsi="Times New Roman"/>
                <w:sz w:val="24"/>
              </w:rPr>
              <w:t>Handles offline caching (v1.5.0), push notifications, background sync, and cache-control policies to ensure application resilience.</w:t>
            </w:r>
          </w:p>
        </w:tc>
      </w:tr>
      <w:tr>
        <w:tc>
          <w:tcPr>
            <w:tcW w:type="dxa" w:w="4680"/>
          </w:tcPr>
          <w:p>
            <w:pPr>
              <w:jc w:val="left"/>
            </w:pPr>
            <w:r>
              <w:rPr>
                <w:rFonts w:ascii="Times New Roman" w:hAnsi="Times New Roman"/>
                <w:sz w:val="24"/>
              </w:rPr>
              <w:t>Node.js Server (server.js)</w:t>
            </w:r>
          </w:p>
        </w:tc>
        <w:tc>
          <w:tcPr>
            <w:tcW w:type="dxa" w:w="4680"/>
          </w:tcPr>
          <w:p>
            <w:pPr>
              <w:jc w:val="left"/>
            </w:pPr>
            <w:r>
              <w:rPr>
                <w:rFonts w:ascii="Times New Roman" w:hAnsi="Times New Roman"/>
                <w:sz w:val="24"/>
              </w:rPr>
              <w:t>Acts as a backend proxy using Express.js, managing API key injection, request routing, file validation, and CORS headers.</w:t>
            </w:r>
          </w:p>
        </w:tc>
      </w:tr>
      <w:tr>
        <w:tc>
          <w:tcPr>
            <w:tcW w:type="dxa" w:w="4680"/>
          </w:tcPr>
          <w:p>
            <w:pPr>
              <w:jc w:val="left"/>
            </w:pPr>
            <w:r>
              <w:rPr>
                <w:rFonts w:ascii="Times New Roman" w:hAnsi="Times New Roman"/>
                <w:sz w:val="24"/>
              </w:rPr>
              <w:t>OpenAI API</w:t>
            </w:r>
          </w:p>
        </w:tc>
        <w:tc>
          <w:tcPr>
            <w:tcW w:type="dxa" w:w="4680"/>
          </w:tcPr>
          <w:p>
            <w:pPr>
              <w:jc w:val="left"/>
            </w:pPr>
            <w:r>
              <w:rPr>
                <w:rFonts w:ascii="Times New Roman" w:hAnsi="Times New Roman"/>
                <w:sz w:val="24"/>
              </w:rPr>
              <w:t>External AI service providing GPT-4o chat completions and vision capabilities. Configured via user-provided API key in settings.</w:t>
            </w:r>
          </w:p>
        </w:tc>
      </w:tr>
      <w:tr>
        <w:tc>
          <w:tcPr>
            <w:tcW w:type="dxa" w:w="4680"/>
          </w:tcPr>
          <w:p>
            <w:pPr>
              <w:jc w:val="left"/>
            </w:pPr>
            <w:r>
              <w:rPr>
                <w:rFonts w:ascii="Times New Roman" w:hAnsi="Times New Roman"/>
                <w:sz w:val="24"/>
              </w:rPr>
              <w:t>Capacitor Bridge</w:t>
            </w:r>
          </w:p>
        </w:tc>
        <w:tc>
          <w:tcPr>
            <w:tcW w:type="dxa" w:w="4680"/>
          </w:tcPr>
          <w:p>
            <w:pPr>
              <w:jc w:val="left"/>
            </w:pPr>
            <w:r>
              <w:rPr>
                <w:rFonts w:ascii="Times New Roman" w:hAnsi="Times New Roman"/>
                <w:sz w:val="24"/>
              </w:rPr>
              <w:t>Enables native Android deployment by wrapping the PWA in a native shell, providing access to device-level APIs.</w:t>
            </w:r>
          </w:p>
        </w:tc>
      </w:tr>
      <w:tr>
        <w:tc>
          <w:tcPr>
            <w:tcW w:type="dxa" w:w="4680"/>
          </w:tcPr>
          <w:p>
            <w:pPr>
              <w:jc w:val="left"/>
            </w:pPr>
            <w:r>
              <w:rPr>
                <w:rFonts w:ascii="Times New Roman" w:hAnsi="Times New Roman"/>
                <w:sz w:val="24"/>
              </w:rPr>
              <w:t>localStorage</w:t>
            </w:r>
          </w:p>
        </w:tc>
        <w:tc>
          <w:tcPr>
            <w:tcW w:type="dxa" w:w="4680"/>
          </w:tcPr>
          <w:p>
            <w:pPr>
              <w:jc w:val="left"/>
            </w:pPr>
            <w:r>
              <w:rPr>
                <w:rFonts w:ascii="Times New Roman" w:hAnsi="Times New Roman"/>
                <w:sz w:val="24"/>
              </w:rPr>
              <w:t>Client-side browser storage for persisting conversation history, user settings, API keys, and token usage statistics.</w:t>
            </w:r>
          </w:p>
        </w:tc>
      </w:tr>
    </w:tbl>
    <w:p/>
    <w:p>
      <w:r>
        <w:br w:type="page"/>
      </w:r>
    </w:p>
    <w:p>
      <w:pPr>
        <w:spacing w:before="360" w:after="160" w:line="360" w:lineRule="auto"/>
        <w:jc w:val="center"/>
      </w:pPr>
      <w:r>
        <w:rPr>
          <w:rFonts w:ascii="Times New Roman" w:hAnsi="Times New Roman"/>
          <w:b/>
          <w:color w:val="000000"/>
          <w:sz w:val="32"/>
        </w:rPr>
        <w:t>4. DATABASE DESIGN</w:t>
      </w:r>
    </w:p>
    <w:p>
      <w:pPr>
        <w:spacing w:line="360" w:lineRule="auto" w:after="80"/>
        <w:jc w:val="both"/>
      </w:pPr>
      <w:r>
        <w:rPr>
          <w:rFonts w:ascii="Times New Roman" w:hAnsi="Times New Roman"/>
          <w:color w:val="000000"/>
          <w:sz w:val="28"/>
        </w:rPr>
        <w:t>Aura AI does not use a traditional relational database. All persistent data is stored in the browser's localStorage using JSON serialisation. This design choice prioritises simplicity, privacy (no server-side data storage), and offline compatibility. The following tables describe the logical data schema implemented in localStorage.</w:t>
      </w:r>
    </w:p>
    <w:p>
      <w:pPr>
        <w:spacing w:before="240" w:after="80" w:line="360" w:lineRule="auto"/>
        <w:jc w:val="left"/>
      </w:pPr>
      <w:r>
        <w:rPr>
          <w:rFonts w:ascii="Times New Roman" w:hAnsi="Times New Roman"/>
          <w:b/>
          <w:color w:val="000000"/>
          <w:sz w:val="28"/>
        </w:rPr>
        <w:t>4.1  User Settings Schema</w:t>
      </w:r>
    </w:p>
    <w:p>
      <w:pPr>
        <w:spacing w:line="360" w:lineRule="auto" w:after="80"/>
        <w:jc w:val="both"/>
      </w:pPr>
      <w:r>
        <w:rPr>
          <w:rFonts w:ascii="Times New Roman" w:hAnsi="Times New Roman"/>
          <w:color w:val="000000"/>
          <w:sz w:val="28"/>
        </w:rPr>
        <w:t>Key: aura_settings | Type: JSON Object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D9E1F2"/>
          </w:tcPr>
          <w:p>
            <w:pPr>
              <w:jc w:val="center"/>
            </w:pPr>
            <w:r>
              <w:rPr>
                <w:rFonts w:ascii="Times New Roman" w:hAnsi="Times New Roman"/>
                <w:b/>
                <w:sz w:val="26"/>
              </w:rPr>
              <w:t>Field</w:t>
            </w:r>
          </w:p>
        </w:tc>
        <w:tc>
          <w:tcPr>
            <w:tcW w:type="dxa" w:w="2340"/>
            <w:vAlign w:val="center"/>
            <w:shd w:val="clear" w:color="auto" w:fill="D9E1F2"/>
          </w:tcPr>
          <w:p>
            <w:pPr>
              <w:jc w:val="center"/>
            </w:pPr>
            <w:r>
              <w:rPr>
                <w:rFonts w:ascii="Times New Roman" w:hAnsi="Times New Roman"/>
                <w:b/>
                <w:sz w:val="26"/>
              </w:rPr>
              <w:t>Type</w:t>
            </w:r>
          </w:p>
        </w:tc>
        <w:tc>
          <w:tcPr>
            <w:tcW w:type="dxa" w:w="2340"/>
            <w:vAlign w:val="center"/>
            <w:shd w:val="clear" w:color="auto" w:fill="D9E1F2"/>
          </w:tcPr>
          <w:p>
            <w:pPr>
              <w:jc w:val="center"/>
            </w:pPr>
            <w:r>
              <w:rPr>
                <w:rFonts w:ascii="Times New Roman" w:hAnsi="Times New Roman"/>
                <w:b/>
                <w:sz w:val="26"/>
              </w:rPr>
              <w:t>Default</w:t>
            </w:r>
          </w:p>
        </w:tc>
        <w:tc>
          <w:tcPr>
            <w:tcW w:type="dxa" w:w="2340"/>
            <w:vAlign w:val="center"/>
            <w:shd w:val="clear" w:color="auto" w:fill="D9E1F2"/>
          </w:tcPr>
          <w:p>
            <w:pPr>
              <w:jc w:val="center"/>
            </w:pPr>
            <w:r>
              <w:rPr>
                <w:rFonts w:ascii="Times New Roman" w:hAnsi="Times New Roman"/>
                <w:b/>
                <w:sz w:val="26"/>
              </w:rPr>
              <w:t>Description</w:t>
            </w:r>
          </w:p>
        </w:tc>
      </w:tr>
      <w:tr>
        <w:tc>
          <w:tcPr>
            <w:tcW w:type="dxa" w:w="2340"/>
          </w:tcPr>
          <w:p>
            <w:pPr>
              <w:jc w:val="left"/>
            </w:pPr>
            <w:r>
              <w:rPr>
                <w:rFonts w:ascii="Times New Roman" w:hAnsi="Times New Roman"/>
                <w:sz w:val="24"/>
              </w:rPr>
              <w:t>markdown</w:t>
            </w:r>
          </w:p>
        </w:tc>
        <w:tc>
          <w:tcPr>
            <w:tcW w:type="dxa" w:w="2340"/>
          </w:tcPr>
          <w:p>
            <w:pPr>
              <w:jc w:val="left"/>
            </w:pPr>
            <w:r>
              <w:rPr>
                <w:rFonts w:ascii="Times New Roman" w:hAnsi="Times New Roman"/>
                <w:sz w:val="24"/>
              </w:rPr>
              <w:t>Boolean</w:t>
            </w:r>
          </w:p>
        </w:tc>
        <w:tc>
          <w:tcPr>
            <w:tcW w:type="dxa" w:w="2340"/>
          </w:tcPr>
          <w:p>
            <w:pPr>
              <w:jc w:val="left"/>
            </w:pPr>
            <w:r>
              <w:rPr>
                <w:rFonts w:ascii="Times New Roman" w:hAnsi="Times New Roman"/>
                <w:sz w:val="24"/>
              </w:rPr>
              <w:t>true</w:t>
            </w:r>
          </w:p>
        </w:tc>
        <w:tc>
          <w:tcPr>
            <w:tcW w:type="dxa" w:w="2340"/>
          </w:tcPr>
          <w:p>
            <w:pPr>
              <w:jc w:val="left"/>
            </w:pPr>
            <w:r>
              <w:rPr>
                <w:rFonts w:ascii="Times New Roman" w:hAnsi="Times New Roman"/>
                <w:sz w:val="24"/>
              </w:rPr>
              <w:t>Enable/disable markdown rendering in responses.</w:t>
            </w:r>
          </w:p>
        </w:tc>
      </w:tr>
      <w:tr>
        <w:tc>
          <w:tcPr>
            <w:tcW w:type="dxa" w:w="2340"/>
          </w:tcPr>
          <w:p>
            <w:pPr>
              <w:jc w:val="left"/>
            </w:pPr>
            <w:r>
              <w:rPr>
                <w:rFonts w:ascii="Times New Roman" w:hAnsi="Times New Roman"/>
                <w:sz w:val="24"/>
              </w:rPr>
              <w:t>autoscroll</w:t>
            </w:r>
          </w:p>
        </w:tc>
        <w:tc>
          <w:tcPr>
            <w:tcW w:type="dxa" w:w="2340"/>
          </w:tcPr>
          <w:p>
            <w:pPr>
              <w:jc w:val="left"/>
            </w:pPr>
            <w:r>
              <w:rPr>
                <w:rFonts w:ascii="Times New Roman" w:hAnsi="Times New Roman"/>
                <w:sz w:val="24"/>
              </w:rPr>
              <w:t>Boolean</w:t>
            </w:r>
          </w:p>
        </w:tc>
        <w:tc>
          <w:tcPr>
            <w:tcW w:type="dxa" w:w="2340"/>
          </w:tcPr>
          <w:p>
            <w:pPr>
              <w:jc w:val="left"/>
            </w:pPr>
            <w:r>
              <w:rPr>
                <w:rFonts w:ascii="Times New Roman" w:hAnsi="Times New Roman"/>
                <w:sz w:val="24"/>
              </w:rPr>
              <w:t>true</w:t>
            </w:r>
          </w:p>
        </w:tc>
        <w:tc>
          <w:tcPr>
            <w:tcW w:type="dxa" w:w="2340"/>
          </w:tcPr>
          <w:p>
            <w:pPr>
              <w:jc w:val="left"/>
            </w:pPr>
            <w:r>
              <w:rPr>
                <w:rFonts w:ascii="Times New Roman" w:hAnsi="Times New Roman"/>
                <w:sz w:val="24"/>
              </w:rPr>
              <w:t>Auto-scroll to latest message in chat.</w:t>
            </w:r>
          </w:p>
        </w:tc>
      </w:tr>
      <w:tr>
        <w:tc>
          <w:tcPr>
            <w:tcW w:type="dxa" w:w="2340"/>
          </w:tcPr>
          <w:p>
            <w:pPr>
              <w:jc w:val="left"/>
            </w:pPr>
            <w:r>
              <w:rPr>
                <w:rFonts w:ascii="Times New Roman" w:hAnsi="Times New Roman"/>
                <w:sz w:val="24"/>
              </w:rPr>
              <w:t>sound</w:t>
            </w:r>
          </w:p>
        </w:tc>
        <w:tc>
          <w:tcPr>
            <w:tcW w:type="dxa" w:w="2340"/>
          </w:tcPr>
          <w:p>
            <w:pPr>
              <w:jc w:val="left"/>
            </w:pPr>
            <w:r>
              <w:rPr>
                <w:rFonts w:ascii="Times New Roman" w:hAnsi="Times New Roman"/>
                <w:sz w:val="24"/>
              </w:rPr>
              <w:t>Boolean</w:t>
            </w:r>
          </w:p>
        </w:tc>
        <w:tc>
          <w:tcPr>
            <w:tcW w:type="dxa" w:w="2340"/>
          </w:tcPr>
          <w:p>
            <w:pPr>
              <w:jc w:val="left"/>
            </w:pPr>
            <w:r>
              <w:rPr>
                <w:rFonts w:ascii="Times New Roman" w:hAnsi="Times New Roman"/>
                <w:sz w:val="24"/>
              </w:rPr>
              <w:t>false</w:t>
            </w:r>
          </w:p>
        </w:tc>
        <w:tc>
          <w:tcPr>
            <w:tcW w:type="dxa" w:w="2340"/>
          </w:tcPr>
          <w:p>
            <w:pPr>
              <w:jc w:val="left"/>
            </w:pPr>
            <w:r>
              <w:rPr>
                <w:rFonts w:ascii="Times New Roman" w:hAnsi="Times New Roman"/>
                <w:sz w:val="24"/>
              </w:rPr>
              <w:t>Enable/disable notification sounds.</w:t>
            </w:r>
          </w:p>
        </w:tc>
      </w:tr>
      <w:tr>
        <w:tc>
          <w:tcPr>
            <w:tcW w:type="dxa" w:w="2340"/>
          </w:tcPr>
          <w:p>
            <w:pPr>
              <w:jc w:val="left"/>
            </w:pPr>
            <w:r>
              <w:rPr>
                <w:rFonts w:ascii="Times New Roman" w:hAnsi="Times New Roman"/>
                <w:sz w:val="24"/>
              </w:rPr>
              <w:t>save</w:t>
            </w:r>
          </w:p>
        </w:tc>
        <w:tc>
          <w:tcPr>
            <w:tcW w:type="dxa" w:w="2340"/>
          </w:tcPr>
          <w:p>
            <w:pPr>
              <w:jc w:val="left"/>
            </w:pPr>
            <w:r>
              <w:rPr>
                <w:rFonts w:ascii="Times New Roman" w:hAnsi="Times New Roman"/>
                <w:sz w:val="24"/>
              </w:rPr>
              <w:t>Boolean</w:t>
            </w:r>
          </w:p>
        </w:tc>
        <w:tc>
          <w:tcPr>
            <w:tcW w:type="dxa" w:w="2340"/>
          </w:tcPr>
          <w:p>
            <w:pPr>
              <w:jc w:val="left"/>
            </w:pPr>
            <w:r>
              <w:rPr>
                <w:rFonts w:ascii="Times New Roman" w:hAnsi="Times New Roman"/>
                <w:sz w:val="24"/>
              </w:rPr>
              <w:t>true</w:t>
            </w:r>
          </w:p>
        </w:tc>
        <w:tc>
          <w:tcPr>
            <w:tcW w:type="dxa" w:w="2340"/>
          </w:tcPr>
          <w:p>
            <w:pPr>
              <w:jc w:val="left"/>
            </w:pPr>
            <w:r>
              <w:rPr>
                <w:rFonts w:ascii="Times New Roman" w:hAnsi="Times New Roman"/>
                <w:sz w:val="24"/>
              </w:rPr>
              <w:t>Persist conversation history across sessions.</w:t>
            </w:r>
          </w:p>
        </w:tc>
      </w:tr>
      <w:tr>
        <w:tc>
          <w:tcPr>
            <w:tcW w:type="dxa" w:w="2340"/>
          </w:tcPr>
          <w:p>
            <w:pPr>
              <w:jc w:val="left"/>
            </w:pPr>
            <w:r>
              <w:rPr>
                <w:rFonts w:ascii="Times New Roman" w:hAnsi="Times New Roman"/>
                <w:sz w:val="24"/>
              </w:rPr>
              <w:t>temperature</w:t>
            </w:r>
          </w:p>
        </w:tc>
        <w:tc>
          <w:tcPr>
            <w:tcW w:type="dxa" w:w="2340"/>
          </w:tcPr>
          <w:p>
            <w:pPr>
              <w:jc w:val="left"/>
            </w:pPr>
            <w:r>
              <w:rPr>
                <w:rFonts w:ascii="Times New Roman" w:hAnsi="Times New Roman"/>
                <w:sz w:val="24"/>
              </w:rPr>
              <w:t>Float</w:t>
            </w:r>
          </w:p>
        </w:tc>
        <w:tc>
          <w:tcPr>
            <w:tcW w:type="dxa" w:w="2340"/>
          </w:tcPr>
          <w:p>
            <w:pPr>
              <w:jc w:val="left"/>
            </w:pPr>
            <w:r>
              <w:rPr>
                <w:rFonts w:ascii="Times New Roman" w:hAnsi="Times New Roman"/>
                <w:sz w:val="24"/>
              </w:rPr>
              <w:t>0.7</w:t>
            </w:r>
          </w:p>
        </w:tc>
        <w:tc>
          <w:tcPr>
            <w:tcW w:type="dxa" w:w="2340"/>
          </w:tcPr>
          <w:p>
            <w:pPr>
              <w:jc w:val="left"/>
            </w:pPr>
            <w:r>
              <w:rPr>
                <w:rFonts w:ascii="Times New Roman" w:hAnsi="Times New Roman"/>
                <w:sz w:val="24"/>
              </w:rPr>
              <w:t>AI response creativity (0.0 – 1.0).</w:t>
            </w:r>
          </w:p>
        </w:tc>
      </w:tr>
      <w:tr>
        <w:tc>
          <w:tcPr>
            <w:tcW w:type="dxa" w:w="2340"/>
          </w:tcPr>
          <w:p>
            <w:pPr>
              <w:jc w:val="left"/>
            </w:pPr>
            <w:r>
              <w:rPr>
                <w:rFonts w:ascii="Times New Roman" w:hAnsi="Times New Roman"/>
                <w:sz w:val="24"/>
              </w:rPr>
              <w:t>maxTokens</w:t>
            </w:r>
          </w:p>
        </w:tc>
        <w:tc>
          <w:tcPr>
            <w:tcW w:type="dxa" w:w="2340"/>
          </w:tcPr>
          <w:p>
            <w:pPr>
              <w:jc w:val="left"/>
            </w:pPr>
            <w:r>
              <w:rPr>
                <w:rFonts w:ascii="Times New Roman" w:hAnsi="Times New Roman"/>
                <w:sz w:val="24"/>
              </w:rPr>
              <w:t>Integer</w:t>
            </w:r>
          </w:p>
        </w:tc>
        <w:tc>
          <w:tcPr>
            <w:tcW w:type="dxa" w:w="2340"/>
          </w:tcPr>
          <w:p>
            <w:pPr>
              <w:jc w:val="left"/>
            </w:pPr>
            <w:r>
              <w:rPr>
                <w:rFonts w:ascii="Times New Roman" w:hAnsi="Times New Roman"/>
                <w:sz w:val="24"/>
              </w:rPr>
              <w:t>4096</w:t>
            </w:r>
          </w:p>
        </w:tc>
        <w:tc>
          <w:tcPr>
            <w:tcW w:type="dxa" w:w="2340"/>
          </w:tcPr>
          <w:p>
            <w:pPr>
              <w:jc w:val="left"/>
            </w:pPr>
            <w:r>
              <w:rPr>
                <w:rFonts w:ascii="Times New Roman" w:hAnsi="Times New Roman"/>
                <w:sz w:val="24"/>
              </w:rPr>
              <w:t>Maximum token limit per API call.</w:t>
            </w:r>
          </w:p>
        </w:tc>
      </w:tr>
      <w:tr>
        <w:tc>
          <w:tcPr>
            <w:tcW w:type="dxa" w:w="2340"/>
          </w:tcPr>
          <w:p>
            <w:pPr>
              <w:jc w:val="left"/>
            </w:pPr>
            <w:r>
              <w:rPr>
                <w:rFonts w:ascii="Times New Roman" w:hAnsi="Times New Roman"/>
                <w:sz w:val="24"/>
              </w:rPr>
              <w:t>systemPrompt</w:t>
            </w:r>
          </w:p>
        </w:tc>
        <w:tc>
          <w:tcPr>
            <w:tcW w:type="dxa" w:w="2340"/>
          </w:tcPr>
          <w:p>
            <w:pPr>
              <w:jc w:val="left"/>
            </w:pPr>
            <w:r>
              <w:rPr>
                <w:rFonts w:ascii="Times New Roman" w:hAnsi="Times New Roman"/>
                <w:sz w:val="24"/>
              </w:rPr>
              <w:t>String</w:t>
            </w:r>
          </w:p>
        </w:tc>
        <w:tc>
          <w:tcPr>
            <w:tcW w:type="dxa" w:w="2340"/>
          </w:tcPr>
          <w:p>
            <w:pPr>
              <w:jc w:val="left"/>
            </w:pPr>
            <w:r>
              <w:rPr>
                <w:rFonts w:ascii="Times New Roman" w:hAnsi="Times New Roman"/>
                <w:sz w:val="24"/>
              </w:rPr>
              <w:t>assistant</w:t>
            </w:r>
          </w:p>
        </w:tc>
        <w:tc>
          <w:tcPr>
            <w:tcW w:type="dxa" w:w="2340"/>
          </w:tcPr>
          <w:p>
            <w:pPr>
              <w:jc w:val="left"/>
            </w:pPr>
            <w:r>
              <w:rPr>
                <w:rFonts w:ascii="Times New Roman" w:hAnsi="Times New Roman"/>
                <w:sz w:val="24"/>
              </w:rPr>
              <w:t>Active AI persona (assistant / analyst / developer / marketer).</w:t>
            </w:r>
          </w:p>
        </w:tc>
      </w:tr>
    </w:tbl>
    <w:p/>
    <w:p>
      <w:pPr>
        <w:spacing w:before="240" w:after="80" w:line="360" w:lineRule="auto"/>
        <w:jc w:val="left"/>
      </w:pPr>
      <w:r>
        <w:rPr>
          <w:rFonts w:ascii="Times New Roman" w:hAnsi="Times New Roman"/>
          <w:b/>
          <w:color w:val="000000"/>
          <w:sz w:val="28"/>
        </w:rPr>
        <w:t>4.2  API Key Storage</w:t>
      </w:r>
    </w:p>
    <w:p>
      <w:pPr>
        <w:spacing w:line="360" w:lineRule="auto" w:after="80"/>
        <w:jc w:val="both"/>
      </w:pPr>
      <w:r>
        <w:rPr>
          <w:rFonts w:ascii="Times New Roman" w:hAnsi="Times New Roman"/>
          <w:color w:val="000000"/>
          <w:sz w:val="28"/>
        </w:rPr>
        <w:t>Key: aura_api_key | Type: String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D9E1F2"/>
          </w:tcPr>
          <w:p>
            <w:pPr>
              <w:jc w:val="center"/>
            </w:pPr>
            <w:r>
              <w:rPr>
                <w:rFonts w:ascii="Times New Roman" w:hAnsi="Times New Roman"/>
                <w:b/>
                <w:sz w:val="26"/>
              </w:rPr>
              <w:t>Field</w:t>
            </w:r>
          </w:p>
        </w:tc>
        <w:tc>
          <w:tcPr>
            <w:tcW w:type="dxa" w:w="3120"/>
            <w:vAlign w:val="center"/>
            <w:shd w:val="clear" w:color="auto" w:fill="D9E1F2"/>
          </w:tcPr>
          <w:p>
            <w:pPr>
              <w:jc w:val="center"/>
            </w:pPr>
            <w:r>
              <w:rPr>
                <w:rFonts w:ascii="Times New Roman" w:hAnsi="Times New Roman"/>
                <w:b/>
                <w:sz w:val="26"/>
              </w:rPr>
              <w:t>Type</w:t>
            </w:r>
          </w:p>
        </w:tc>
        <w:tc>
          <w:tcPr>
            <w:tcW w:type="dxa" w:w="3120"/>
            <w:vAlign w:val="center"/>
            <w:shd w:val="clear" w:color="auto" w:fill="D9E1F2"/>
          </w:tcPr>
          <w:p>
            <w:pPr>
              <w:jc w:val="center"/>
            </w:pPr>
            <w:r>
              <w:rPr>
                <w:rFonts w:ascii="Times New Roman" w:hAnsi="Times New Roman"/>
                <w:b/>
                <w:sz w:val="26"/>
              </w:rPr>
              <w:t>Description</w:t>
            </w:r>
          </w:p>
        </w:tc>
      </w:tr>
      <w:tr>
        <w:tc>
          <w:tcPr>
            <w:tcW w:type="dxa" w:w="3120"/>
          </w:tcPr>
          <w:p>
            <w:pPr>
              <w:jc w:val="left"/>
            </w:pPr>
            <w:r>
              <w:rPr>
                <w:rFonts w:ascii="Times New Roman" w:hAnsi="Times New Roman"/>
                <w:sz w:val="24"/>
              </w:rPr>
              <w:t>aura_api_key</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OpenAI API key entered by the user in Settings. Stored as plain text in localStorage.</w:t>
            </w:r>
          </w:p>
        </w:tc>
      </w:tr>
    </w:tbl>
    <w:p/>
    <w:p>
      <w:pPr>
        <w:spacing w:before="240" w:after="80" w:line="360" w:lineRule="auto"/>
        <w:jc w:val="left"/>
      </w:pPr>
      <w:r>
        <w:rPr>
          <w:rFonts w:ascii="Times New Roman" w:hAnsi="Times New Roman"/>
          <w:b/>
          <w:color w:val="000000"/>
          <w:sz w:val="28"/>
        </w:rPr>
        <w:t>4.3  Conversation History Schema</w:t>
      </w:r>
    </w:p>
    <w:p>
      <w:pPr>
        <w:spacing w:line="360" w:lineRule="auto" w:after="80"/>
        <w:jc w:val="both"/>
      </w:pPr>
      <w:r>
        <w:rPr>
          <w:rFonts w:ascii="Times New Roman" w:hAnsi="Times New Roman"/>
          <w:color w:val="000000"/>
          <w:sz w:val="28"/>
        </w:rPr>
        <w:t>Key: aura_convos | Type: JSON Array of Conversation Objects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D9E1F2"/>
          </w:tcPr>
          <w:p>
            <w:pPr>
              <w:jc w:val="center"/>
            </w:pPr>
            <w:r>
              <w:rPr>
                <w:rFonts w:ascii="Times New Roman" w:hAnsi="Times New Roman"/>
                <w:b/>
                <w:sz w:val="26"/>
              </w:rPr>
              <w:t>Field</w:t>
            </w:r>
          </w:p>
        </w:tc>
        <w:tc>
          <w:tcPr>
            <w:tcW w:type="dxa" w:w="3120"/>
            <w:vAlign w:val="center"/>
            <w:shd w:val="clear" w:color="auto" w:fill="D9E1F2"/>
          </w:tcPr>
          <w:p>
            <w:pPr>
              <w:jc w:val="center"/>
            </w:pPr>
            <w:r>
              <w:rPr>
                <w:rFonts w:ascii="Times New Roman" w:hAnsi="Times New Roman"/>
                <w:b/>
                <w:sz w:val="26"/>
              </w:rPr>
              <w:t>Type</w:t>
            </w:r>
          </w:p>
        </w:tc>
        <w:tc>
          <w:tcPr>
            <w:tcW w:type="dxa" w:w="3120"/>
            <w:vAlign w:val="center"/>
            <w:shd w:val="clear" w:color="auto" w:fill="D9E1F2"/>
          </w:tcPr>
          <w:p>
            <w:pPr>
              <w:jc w:val="center"/>
            </w:pPr>
            <w:r>
              <w:rPr>
                <w:rFonts w:ascii="Times New Roman" w:hAnsi="Times New Roman"/>
                <w:b/>
                <w:sz w:val="26"/>
              </w:rPr>
              <w:t>Description</w:t>
            </w:r>
          </w:p>
        </w:tc>
      </w:tr>
      <w:tr>
        <w:tc>
          <w:tcPr>
            <w:tcW w:type="dxa" w:w="3120"/>
          </w:tcPr>
          <w:p>
            <w:pPr>
              <w:jc w:val="left"/>
            </w:pPr>
            <w:r>
              <w:rPr>
                <w:rFonts w:ascii="Times New Roman" w:hAnsi="Times New Roman"/>
                <w:sz w:val="24"/>
              </w:rPr>
              <w:t>id</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Unique conversation identifier (e.g., convo_1698234567890).</w:t>
            </w:r>
          </w:p>
        </w:tc>
      </w:tr>
      <w:tr>
        <w:tc>
          <w:tcPr>
            <w:tcW w:type="dxa" w:w="3120"/>
          </w:tcPr>
          <w:p>
            <w:pPr>
              <w:jc w:val="left"/>
            </w:pPr>
            <w:r>
              <w:rPr>
                <w:rFonts w:ascii="Times New Roman" w:hAnsi="Times New Roman"/>
                <w:sz w:val="24"/>
              </w:rPr>
              <w:t>title</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Auto-generated title from the first user message (truncated to 40 chars).</w:t>
            </w:r>
          </w:p>
        </w:tc>
      </w:tr>
      <w:tr>
        <w:tc>
          <w:tcPr>
            <w:tcW w:type="dxa" w:w="3120"/>
          </w:tcPr>
          <w:p>
            <w:pPr>
              <w:jc w:val="left"/>
            </w:pPr>
            <w:r>
              <w:rPr>
                <w:rFonts w:ascii="Times New Roman" w:hAnsi="Times New Roman"/>
                <w:sz w:val="24"/>
              </w:rPr>
              <w:t>messages</w:t>
            </w:r>
          </w:p>
        </w:tc>
        <w:tc>
          <w:tcPr>
            <w:tcW w:type="dxa" w:w="3120"/>
          </w:tcPr>
          <w:p>
            <w:pPr>
              <w:jc w:val="left"/>
            </w:pPr>
            <w:r>
              <w:rPr>
                <w:rFonts w:ascii="Times New Roman" w:hAnsi="Times New Roman"/>
                <w:sz w:val="24"/>
              </w:rPr>
              <w:t>Array</w:t>
            </w:r>
          </w:p>
        </w:tc>
        <w:tc>
          <w:tcPr>
            <w:tcW w:type="dxa" w:w="3120"/>
          </w:tcPr>
          <w:p>
            <w:pPr>
              <w:jc w:val="left"/>
            </w:pPr>
            <w:r>
              <w:rPr>
                <w:rFonts w:ascii="Times New Roman" w:hAnsi="Times New Roman"/>
                <w:sz w:val="24"/>
              </w:rPr>
              <w:t>Ordered list of message objects (see 4.4).</w:t>
            </w:r>
          </w:p>
        </w:tc>
      </w:tr>
      <w:tr>
        <w:tc>
          <w:tcPr>
            <w:tcW w:type="dxa" w:w="3120"/>
          </w:tcPr>
          <w:p>
            <w:pPr>
              <w:jc w:val="left"/>
            </w:pPr>
            <w:r>
              <w:rPr>
                <w:rFonts w:ascii="Times New Roman" w:hAnsi="Times New Roman"/>
                <w:sz w:val="24"/>
              </w:rPr>
              <w:t>tokens</w:t>
            </w:r>
          </w:p>
        </w:tc>
        <w:tc>
          <w:tcPr>
            <w:tcW w:type="dxa" w:w="3120"/>
          </w:tcPr>
          <w:p>
            <w:pPr>
              <w:jc w:val="left"/>
            </w:pPr>
            <w:r>
              <w:rPr>
                <w:rFonts w:ascii="Times New Roman" w:hAnsi="Times New Roman"/>
                <w:sz w:val="24"/>
              </w:rPr>
              <w:t>Integer</w:t>
            </w:r>
          </w:p>
        </w:tc>
        <w:tc>
          <w:tcPr>
            <w:tcW w:type="dxa" w:w="3120"/>
          </w:tcPr>
          <w:p>
            <w:pPr>
              <w:jc w:val="left"/>
            </w:pPr>
            <w:r>
              <w:rPr>
                <w:rFonts w:ascii="Times New Roman" w:hAnsi="Times New Roman"/>
                <w:sz w:val="24"/>
              </w:rPr>
              <w:t>Total token count consumed in this conversation.</w:t>
            </w:r>
          </w:p>
        </w:tc>
      </w:tr>
      <w:tr>
        <w:tc>
          <w:tcPr>
            <w:tcW w:type="dxa" w:w="3120"/>
          </w:tcPr>
          <w:p>
            <w:pPr>
              <w:jc w:val="left"/>
            </w:pPr>
            <w:r>
              <w:rPr>
                <w:rFonts w:ascii="Times New Roman" w:hAnsi="Times New Roman"/>
                <w:sz w:val="24"/>
              </w:rPr>
              <w:t>date</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ISO 8601 timestamp of the last message.</w:t>
            </w:r>
          </w:p>
        </w:tc>
      </w:tr>
    </w:tbl>
    <w:p/>
    <w:p>
      <w:pPr>
        <w:spacing w:before="240" w:after="80" w:line="360" w:lineRule="auto"/>
        <w:jc w:val="left"/>
      </w:pPr>
      <w:r>
        <w:rPr>
          <w:rFonts w:ascii="Times New Roman" w:hAnsi="Times New Roman"/>
          <w:b/>
          <w:color w:val="000000"/>
          <w:sz w:val="28"/>
        </w:rPr>
        <w:t>4.4  Message Object Schema</w:t>
      </w:r>
    </w:p>
    <w:p>
      <w:pPr>
        <w:spacing w:line="360" w:lineRule="auto" w:after="80"/>
        <w:jc w:val="both"/>
      </w:pPr>
      <w:r>
        <w:rPr>
          <w:rFonts w:ascii="Times New Roman" w:hAnsi="Times New Roman"/>
          <w:color w:val="000000"/>
          <w:sz w:val="28"/>
        </w:rPr>
        <w:t>Nested within each Conversation's messages array.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D9E1F2"/>
          </w:tcPr>
          <w:p>
            <w:pPr>
              <w:jc w:val="center"/>
            </w:pPr>
            <w:r>
              <w:rPr>
                <w:rFonts w:ascii="Times New Roman" w:hAnsi="Times New Roman"/>
                <w:b/>
                <w:sz w:val="26"/>
              </w:rPr>
              <w:t>Field</w:t>
            </w:r>
          </w:p>
        </w:tc>
        <w:tc>
          <w:tcPr>
            <w:tcW w:type="dxa" w:w="3120"/>
            <w:vAlign w:val="center"/>
            <w:shd w:val="clear" w:color="auto" w:fill="D9E1F2"/>
          </w:tcPr>
          <w:p>
            <w:pPr>
              <w:jc w:val="center"/>
            </w:pPr>
            <w:r>
              <w:rPr>
                <w:rFonts w:ascii="Times New Roman" w:hAnsi="Times New Roman"/>
                <w:b/>
                <w:sz w:val="26"/>
              </w:rPr>
              <w:t>Type</w:t>
            </w:r>
          </w:p>
        </w:tc>
        <w:tc>
          <w:tcPr>
            <w:tcW w:type="dxa" w:w="3120"/>
            <w:vAlign w:val="center"/>
            <w:shd w:val="clear" w:color="auto" w:fill="D9E1F2"/>
          </w:tcPr>
          <w:p>
            <w:pPr>
              <w:jc w:val="center"/>
            </w:pPr>
            <w:r>
              <w:rPr>
                <w:rFonts w:ascii="Times New Roman" w:hAnsi="Times New Roman"/>
                <w:b/>
                <w:sz w:val="26"/>
              </w:rPr>
              <w:t>Description</w:t>
            </w:r>
          </w:p>
        </w:tc>
      </w:tr>
      <w:tr>
        <w:tc>
          <w:tcPr>
            <w:tcW w:type="dxa" w:w="3120"/>
          </w:tcPr>
          <w:p>
            <w:pPr>
              <w:jc w:val="left"/>
            </w:pPr>
            <w:r>
              <w:rPr>
                <w:rFonts w:ascii="Times New Roman" w:hAnsi="Times New Roman"/>
                <w:sz w:val="24"/>
              </w:rPr>
              <w:t>role</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'user' or 'assistant' — identifies the message sender.</w:t>
            </w:r>
          </w:p>
        </w:tc>
      </w:tr>
      <w:tr>
        <w:tc>
          <w:tcPr>
            <w:tcW w:type="dxa" w:w="3120"/>
          </w:tcPr>
          <w:p>
            <w:pPr>
              <w:jc w:val="left"/>
            </w:pPr>
            <w:r>
              <w:rPr>
                <w:rFonts w:ascii="Times New Roman" w:hAnsi="Times New Roman"/>
                <w:sz w:val="24"/>
              </w:rPr>
              <w:t>content</w:t>
            </w:r>
          </w:p>
        </w:tc>
        <w:tc>
          <w:tcPr>
            <w:tcW w:type="dxa" w:w="3120"/>
          </w:tcPr>
          <w:p>
            <w:pPr>
              <w:jc w:val="left"/>
            </w:pPr>
            <w:r>
              <w:rPr>
                <w:rFonts w:ascii="Times New Roman" w:hAnsi="Times New Roman"/>
                <w:sz w:val="24"/>
              </w:rPr>
              <w:t>String / Array</w:t>
            </w:r>
          </w:p>
        </w:tc>
        <w:tc>
          <w:tcPr>
            <w:tcW w:type="dxa" w:w="3120"/>
          </w:tcPr>
          <w:p>
            <w:pPr>
              <w:jc w:val="left"/>
            </w:pPr>
            <w:r>
              <w:rPr>
                <w:rFonts w:ascii="Times New Roman" w:hAnsi="Times New Roman"/>
                <w:sz w:val="24"/>
              </w:rPr>
              <w:t>Text content or array of content parts (text + image_url for vision).</w:t>
            </w:r>
          </w:p>
        </w:tc>
      </w:tr>
      <w:tr>
        <w:tc>
          <w:tcPr>
            <w:tcW w:type="dxa" w:w="3120"/>
          </w:tcPr>
          <w:p>
            <w:pPr>
              <w:jc w:val="left"/>
            </w:pPr>
            <w:r>
              <w:rPr>
                <w:rFonts w:ascii="Times New Roman" w:hAnsi="Times New Roman"/>
                <w:sz w:val="24"/>
              </w:rPr>
              <w:t>timestamp</w:t>
            </w:r>
          </w:p>
        </w:tc>
        <w:tc>
          <w:tcPr>
            <w:tcW w:type="dxa" w:w="3120"/>
          </w:tcPr>
          <w:p>
            <w:pPr>
              <w:jc w:val="left"/>
            </w:pPr>
            <w:r>
              <w:rPr>
                <w:rFonts w:ascii="Times New Roman" w:hAnsi="Times New Roman"/>
                <w:sz w:val="24"/>
              </w:rPr>
              <w:t>String</w:t>
            </w:r>
          </w:p>
        </w:tc>
        <w:tc>
          <w:tcPr>
            <w:tcW w:type="dxa" w:w="3120"/>
          </w:tcPr>
          <w:p>
            <w:pPr>
              <w:jc w:val="left"/>
            </w:pPr>
            <w:r>
              <w:rPr>
                <w:rFonts w:ascii="Times New Roman" w:hAnsi="Times New Roman"/>
                <w:sz w:val="24"/>
              </w:rPr>
              <w:t>ISO 8601 timestamp of when the message was sent.</w:t>
            </w:r>
          </w:p>
        </w:tc>
      </w:tr>
      <w:tr>
        <w:tc>
          <w:tcPr>
            <w:tcW w:type="dxa" w:w="3120"/>
          </w:tcPr>
          <w:p>
            <w:pPr>
              <w:jc w:val="left"/>
            </w:pPr>
            <w:r>
              <w:rPr>
                <w:rFonts w:ascii="Times New Roman" w:hAnsi="Times New Roman"/>
                <w:sz w:val="24"/>
              </w:rPr>
              <w:t>attachments</w:t>
            </w:r>
          </w:p>
        </w:tc>
        <w:tc>
          <w:tcPr>
            <w:tcW w:type="dxa" w:w="3120"/>
          </w:tcPr>
          <w:p>
            <w:pPr>
              <w:jc w:val="left"/>
            </w:pPr>
            <w:r>
              <w:rPr>
                <w:rFonts w:ascii="Times New Roman" w:hAnsi="Times New Roman"/>
                <w:sz w:val="24"/>
              </w:rPr>
              <w:t>Array</w:t>
            </w:r>
          </w:p>
        </w:tc>
        <w:tc>
          <w:tcPr>
            <w:tcW w:type="dxa" w:w="3120"/>
          </w:tcPr>
          <w:p>
            <w:pPr>
              <w:jc w:val="left"/>
            </w:pPr>
            <w:r>
              <w:rPr>
                <w:rFonts w:ascii="Times New Roman" w:hAnsi="Times New Roman"/>
                <w:sz w:val="24"/>
              </w:rPr>
              <w:t>List of attached files with {name, type, size, dataUrl} properties.</w:t>
            </w:r>
          </w:p>
        </w:tc>
      </w:tr>
    </w:tbl>
    <w:p/>
    <w:p>
      <w:pPr>
        <w:spacing w:before="240" w:after="80" w:line="360" w:lineRule="auto"/>
        <w:jc w:val="left"/>
      </w:pPr>
      <w:r>
        <w:rPr>
          <w:rFonts w:ascii="Times New Roman" w:hAnsi="Times New Roman"/>
          <w:b/>
          <w:color w:val="000000"/>
          <w:sz w:val="28"/>
        </w:rPr>
        <w:t>4.5  Data Flow Diagram</w:t>
      </w:r>
    </w:p>
    <w:p>
      <w:pPr>
        <w:jc w:val="center"/>
      </w:pPr>
      <w:r>
        <w:rPr>
          <w:rFonts w:ascii="Courier New" w:hAnsi="Courier New"/>
          <w:sz w:val="20"/>
        </w:rPr>
        <w:t>User Input (Text / Voice / File Attachment)</w:t>
        <w:br/>
        <w:t xml:space="preserve">        │</w:t>
        <w:br/>
        <w:t xml:space="preserve">        ▼</w:t>
        <w:br/>
        <w:t>app.js — Builds message object → Pushes to state.messages[]</w:t>
        <w:br/>
        <w:t xml:space="preserve">        │</w:t>
        <w:br/>
        <w:t xml:space="preserve">        ▼</w:t>
        <w:br/>
        <w:t>server.js (Node.js Proxy) — Validates &amp; forwards to OpenAI API</w:t>
        <w:br/>
        <w:t xml:space="preserve">        │</w:t>
        <w:br/>
        <w:t xml:space="preserve">        ▼</w:t>
        <w:br/>
        <w:t>OpenAI GPT-4o — Returns completion response</w:t>
        <w:br/>
        <w:t xml:space="preserve">        │</w:t>
        <w:br/>
        <w:t xml:space="preserve">        ▼</w:t>
        <w:br/>
        <w:t>app.js — Appends response to state.messages[]</w:t>
        <w:br/>
        <w:t xml:space="preserve">        │</w:t>
        <w:br/>
        <w:t xml:space="preserve">        ▼</w:t>
        <w:br/>
        <w:t>localStorage.setItem('aura_convos', JSON.stringify(state.conversations))</w:t>
      </w:r>
    </w:p>
    <w:p/>
    <w:p>
      <w:r>
        <w:br w:type="page"/>
      </w:r>
    </w:p>
    <w:p>
      <w:pPr>
        <w:spacing w:before="360" w:after="160" w:line="360" w:lineRule="auto"/>
        <w:jc w:val="center"/>
      </w:pPr>
      <w:r>
        <w:rPr>
          <w:rFonts w:ascii="Times New Roman" w:hAnsi="Times New Roman"/>
          <w:b/>
          <w:color w:val="000000"/>
          <w:sz w:val="32"/>
        </w:rPr>
        <w:t>5. ADVANTAGES</w:t>
      </w:r>
    </w:p>
    <w:p>
      <w:pPr>
        <w:spacing w:line="360" w:lineRule="auto" w:after="80"/>
        <w:jc w:val="both"/>
      </w:pPr>
      <w:r>
        <w:rPr>
          <w:rFonts w:ascii="Times New Roman" w:hAnsi="Times New Roman"/>
          <w:color w:val="000000"/>
          <w:sz w:val="28"/>
        </w:rPr>
        <w:t>The Aura AI platform offers a wide range of technical and user-experience advantages over conventional e-commerce chat systems. The key advantages are outlined below.</w:t>
      </w:r>
    </w:p>
    <w:p>
      <w:pPr>
        <w:spacing w:before="240" w:after="80" w:line="360" w:lineRule="auto"/>
        <w:jc w:val="left"/>
      </w:pPr>
      <w:r>
        <w:rPr>
          <w:rFonts w:ascii="Times New Roman" w:hAnsi="Times New Roman"/>
          <w:b/>
          <w:color w:val="000000"/>
          <w:sz w:val="28"/>
        </w:rPr>
        <w:t>5.1  Cross-Platform with a Single Codebase</w:t>
      </w:r>
    </w:p>
    <w:p>
      <w:pPr>
        <w:spacing w:line="360" w:lineRule="auto" w:after="80"/>
        <w:jc w:val="both"/>
      </w:pPr>
      <w:r>
        <w:rPr>
          <w:rFonts w:ascii="Times New Roman" w:hAnsi="Times New Roman"/>
          <w:color w:val="000000"/>
          <w:sz w:val="28"/>
        </w:rPr>
        <w:t>Built as a PWA with Capacitor, Aura AI runs identically on web browsers, Android, and iOS without maintaining separate application codebases. This significantly reduces development and maintenance costs.</w:t>
      </w:r>
    </w:p>
    <w:p>
      <w:pPr>
        <w:spacing w:before="240" w:after="80" w:line="360" w:lineRule="auto"/>
        <w:jc w:val="left"/>
      </w:pPr>
      <w:r>
        <w:rPr>
          <w:rFonts w:ascii="Times New Roman" w:hAnsi="Times New Roman"/>
          <w:b/>
          <w:color w:val="000000"/>
          <w:sz w:val="28"/>
        </w:rPr>
        <w:t>5.2  Offline Capability</w:t>
      </w:r>
    </w:p>
    <w:p>
      <w:pPr>
        <w:spacing w:line="360" w:lineRule="auto" w:after="80"/>
        <w:jc w:val="both"/>
      </w:pPr>
      <w:r>
        <w:rPr>
          <w:rFonts w:ascii="Times New Roman" w:hAnsi="Times New Roman"/>
          <w:color w:val="000000"/>
          <w:sz w:val="28"/>
        </w:rPr>
        <w:t>The Service Worker (sw.js v1.5.0) pre-caches all critical application assets. Users can access the app interface and previously loaded content even without internet connectivity, making it suitable for low-connectivity environments.</w:t>
      </w:r>
    </w:p>
    <w:p>
      <w:pPr>
        <w:spacing w:before="240" w:after="80" w:line="360" w:lineRule="auto"/>
        <w:jc w:val="left"/>
      </w:pPr>
      <w:r>
        <w:rPr>
          <w:rFonts w:ascii="Times New Roman" w:hAnsi="Times New Roman"/>
          <w:b/>
          <w:color w:val="000000"/>
          <w:sz w:val="28"/>
        </w:rPr>
        <w:t>5.3  Advanced AI Integration</w:t>
      </w:r>
    </w:p>
    <w:p>
      <w:pPr>
        <w:spacing w:line="360" w:lineRule="auto" w:after="80"/>
        <w:jc w:val="both"/>
      </w:pPr>
      <w:r>
        <w:rPr>
          <w:rFonts w:ascii="Times New Roman" w:hAnsi="Times New Roman"/>
          <w:color w:val="000000"/>
          <w:sz w:val="28"/>
        </w:rPr>
        <w:t>Integration with OpenAI's GPT-4o enables nuanced, context-aware conversations far beyond rule-based chatbot capabilities. The system supports multi-turn dialogue, code generation, data analysis, and creative content generation.</w:t>
      </w:r>
    </w:p>
    <w:p>
      <w:pPr>
        <w:spacing w:before="240" w:after="80" w:line="360" w:lineRule="auto"/>
        <w:jc w:val="left"/>
      </w:pPr>
      <w:r>
        <w:rPr>
          <w:rFonts w:ascii="Times New Roman" w:hAnsi="Times New Roman"/>
          <w:b/>
          <w:color w:val="000000"/>
          <w:sz w:val="28"/>
        </w:rPr>
        <w:t>5.4  Multi-Modal Input Support</w:t>
      </w:r>
    </w:p>
    <w:p>
      <w:pPr>
        <w:spacing w:line="360" w:lineRule="auto" w:after="80"/>
        <w:jc w:val="both"/>
      </w:pPr>
      <w:r>
        <w:rPr>
          <w:rFonts w:ascii="Times New Roman" w:hAnsi="Times New Roman"/>
          <w:color w:val="000000"/>
          <w:sz w:val="28"/>
        </w:rPr>
        <w:t>Users can interact with the AI using text, voice (Web Speech API), images, and documents (PDF, DOCX, XLSX, CSV, TXT, PPTX), enabling rich contextual interactions for e-commerce product queries, specification reviews, and data analysis.</w:t>
      </w:r>
    </w:p>
    <w:p>
      <w:pPr>
        <w:spacing w:before="240" w:after="80" w:line="360" w:lineRule="auto"/>
        <w:jc w:val="left"/>
      </w:pPr>
      <w:r>
        <w:rPr>
          <w:rFonts w:ascii="Times New Roman" w:hAnsi="Times New Roman"/>
          <w:b/>
          <w:color w:val="000000"/>
          <w:sz w:val="28"/>
        </w:rPr>
        <w:t>5.5  Real-Time Data Visualisation</w:t>
      </w:r>
    </w:p>
    <w:p>
      <w:pPr>
        <w:spacing w:line="360" w:lineRule="auto" w:after="80"/>
        <w:jc w:val="both"/>
      </w:pPr>
      <w:r>
        <w:rPr>
          <w:rFonts w:ascii="Times New Roman" w:hAnsi="Times New Roman"/>
          <w:color w:val="000000"/>
          <w:sz w:val="28"/>
        </w:rPr>
        <w:t>Chart.js integration allows the AI to render interactive bar charts, line graphs, and pie charts directly within the chat window, providing visual insights for product trends, sales data, and analytical reports.</w:t>
      </w:r>
    </w:p>
    <w:p>
      <w:pPr>
        <w:spacing w:before="240" w:after="80" w:line="360" w:lineRule="auto"/>
        <w:jc w:val="left"/>
      </w:pPr>
      <w:r>
        <w:rPr>
          <w:rFonts w:ascii="Times New Roman" w:hAnsi="Times New Roman"/>
          <w:b/>
          <w:color w:val="000000"/>
          <w:sz w:val="28"/>
        </w:rPr>
        <w:t>5.6  Demo Mode for Accessibility</w:t>
      </w:r>
    </w:p>
    <w:p>
      <w:pPr>
        <w:spacing w:line="360" w:lineRule="auto" w:after="80"/>
        <w:jc w:val="both"/>
      </w:pPr>
      <w:r>
        <w:rPr>
          <w:rFonts w:ascii="Times New Roman" w:hAnsi="Times New Roman"/>
          <w:color w:val="000000"/>
          <w:sz w:val="28"/>
        </w:rPr>
        <w:t>The built-in demo mode generates intelligent simulated responses without requiring an API key, making the platform accessible for demonstrations, educational use, and testing without incurring API costs.</w:t>
      </w:r>
    </w:p>
    <w:p>
      <w:pPr>
        <w:spacing w:before="240" w:after="80" w:line="360" w:lineRule="auto"/>
        <w:jc w:val="left"/>
      </w:pPr>
      <w:r>
        <w:rPr>
          <w:rFonts w:ascii="Times New Roman" w:hAnsi="Times New Roman"/>
          <w:b/>
          <w:color w:val="000000"/>
          <w:sz w:val="28"/>
        </w:rPr>
        <w:t>5.7  Token Usage Transparency</w:t>
      </w:r>
    </w:p>
    <w:p>
      <w:pPr>
        <w:spacing w:line="360" w:lineRule="auto" w:after="80"/>
        <w:jc w:val="both"/>
      </w:pPr>
      <w:r>
        <w:rPr>
          <w:rFonts w:ascii="Times New Roman" w:hAnsi="Times New Roman"/>
          <w:color w:val="000000"/>
          <w:sz w:val="28"/>
        </w:rPr>
        <w:t>A real-time token counter and mini usage chart allow users to monitor their API consumption at a glance, helping manage costs effectively when using paid OpenAI API keys.</w:t>
      </w:r>
    </w:p>
    <w:p>
      <w:pPr>
        <w:spacing w:before="240" w:after="80" w:line="360" w:lineRule="auto"/>
        <w:jc w:val="left"/>
      </w:pPr>
      <w:r>
        <w:rPr>
          <w:rFonts w:ascii="Times New Roman" w:hAnsi="Times New Roman"/>
          <w:b/>
          <w:color w:val="000000"/>
          <w:sz w:val="28"/>
        </w:rPr>
        <w:t>5.8  Configurable AI Personas</w:t>
      </w:r>
    </w:p>
    <w:p>
      <w:pPr>
        <w:spacing w:line="360" w:lineRule="auto" w:after="80"/>
        <w:jc w:val="both"/>
      </w:pPr>
      <w:r>
        <w:rPr>
          <w:rFonts w:ascii="Times New Roman" w:hAnsi="Times New Roman"/>
          <w:color w:val="000000"/>
          <w:sz w:val="28"/>
        </w:rPr>
        <w:t>Four built-in system prompt personas (General Assistant, Data Analyst, Senior Developer, Marketing Expert) allow users to tailor the AI's behaviour and tone to their specific use case without any technical configuration.</w:t>
      </w:r>
    </w:p>
    <w:p>
      <w:pPr>
        <w:spacing w:before="240" w:after="80" w:line="360" w:lineRule="auto"/>
        <w:jc w:val="left"/>
      </w:pPr>
      <w:r>
        <w:rPr>
          <w:rFonts w:ascii="Times New Roman" w:hAnsi="Times New Roman"/>
          <w:b/>
          <w:color w:val="000000"/>
          <w:sz w:val="28"/>
        </w:rPr>
        <w:t>5.9  Privacy-First Design</w:t>
      </w:r>
    </w:p>
    <w:p>
      <w:pPr>
        <w:spacing w:line="360" w:lineRule="auto" w:after="80"/>
        <w:jc w:val="both"/>
      </w:pPr>
      <w:r>
        <w:rPr>
          <w:rFonts w:ascii="Times New Roman" w:hAnsi="Times New Roman"/>
          <w:color w:val="000000"/>
          <w:sz w:val="28"/>
        </w:rPr>
        <w:t>All conversation history and settings are stored exclusively in the client's localStorage. No user data is transmitted to or stored on external servers beyond the direct OpenAI API calls, ensuring strong data privacy.</w:t>
      </w:r>
    </w:p>
    <w:p>
      <w:pPr>
        <w:spacing w:before="240" w:after="80" w:line="360" w:lineRule="auto"/>
        <w:jc w:val="left"/>
      </w:pPr>
      <w:r>
        <w:rPr>
          <w:rFonts w:ascii="Times New Roman" w:hAnsi="Times New Roman"/>
          <w:b/>
          <w:color w:val="000000"/>
          <w:sz w:val="28"/>
        </w:rPr>
        <w:t>5.10  Scalable PWA Architecture</w:t>
      </w:r>
    </w:p>
    <w:p>
      <w:pPr>
        <w:spacing w:line="360" w:lineRule="auto" w:after="80"/>
        <w:jc w:val="both"/>
      </w:pPr>
      <w:r>
        <w:rPr>
          <w:rFonts w:ascii="Times New Roman" w:hAnsi="Times New Roman"/>
          <w:color w:val="000000"/>
          <w:sz w:val="28"/>
        </w:rPr>
        <w:t>The PWA architecture allows Aura AI to be published on GitHub Pages, Vercel, or Netlify for global distribution, and packaged as an APK via PWABuilder or Bubblewrap CLI for Android store distribution — all without a complex backend infrastructure.</w:t>
      </w:r>
    </w:p>
    <w:p>
      <w:r>
        <w:br w:type="page"/>
      </w:r>
    </w:p>
    <w:p>
      <w:pPr>
        <w:spacing w:before="360" w:after="160" w:line="360" w:lineRule="auto"/>
        <w:jc w:val="center"/>
      </w:pPr>
      <w:r>
        <w:rPr>
          <w:rFonts w:ascii="Times New Roman" w:hAnsi="Times New Roman"/>
          <w:b/>
          <w:color w:val="000000"/>
          <w:sz w:val="32"/>
        </w:rPr>
        <w:t>6. FUTURE ENHANCEMENTS</w:t>
      </w:r>
    </w:p>
    <w:p>
      <w:pPr>
        <w:spacing w:line="360" w:lineRule="auto" w:after="80"/>
        <w:jc w:val="both"/>
      </w:pPr>
      <w:r>
        <w:rPr>
          <w:rFonts w:ascii="Times New Roman" w:hAnsi="Times New Roman"/>
          <w:color w:val="000000"/>
          <w:sz w:val="28"/>
        </w:rPr>
        <w:t>While the current version of Aura AI delivers a robust AI-powered chat and e-commerce experience, several enhancements are planned for future releases to expand functionality, scalability, and user reach.</w:t>
      </w:r>
    </w:p>
    <w:p>
      <w:pPr>
        <w:spacing w:before="240" w:after="80" w:line="360" w:lineRule="auto"/>
        <w:jc w:val="left"/>
      </w:pPr>
      <w:r>
        <w:rPr>
          <w:rFonts w:ascii="Times New Roman" w:hAnsi="Times New Roman"/>
          <w:b/>
          <w:color w:val="000000"/>
          <w:sz w:val="28"/>
        </w:rPr>
        <w:t>6.1  Persistent Backend Database</w:t>
      </w:r>
    </w:p>
    <w:p>
      <w:pPr>
        <w:spacing w:line="360" w:lineRule="auto" w:after="80"/>
        <w:jc w:val="both"/>
      </w:pPr>
      <w:r>
        <w:rPr>
          <w:rFonts w:ascii="Times New Roman" w:hAnsi="Times New Roman"/>
          <w:color w:val="000000"/>
          <w:sz w:val="28"/>
        </w:rPr>
        <w:t>Integrate a server-side database (e.g., Firebase Firestore, MongoDB, or PostgreSQL) to persist conversation history, user profiles, and preferences across devices. This would replace the current localStorage-only approach and enable multi-device synchronisation.</w:t>
      </w:r>
    </w:p>
    <w:p>
      <w:pPr>
        <w:spacing w:before="240" w:after="80" w:line="360" w:lineRule="auto"/>
        <w:jc w:val="left"/>
      </w:pPr>
      <w:r>
        <w:rPr>
          <w:rFonts w:ascii="Times New Roman" w:hAnsi="Times New Roman"/>
          <w:b/>
          <w:color w:val="000000"/>
          <w:sz w:val="28"/>
        </w:rPr>
        <w:t>6.2  User Authentication &amp; Authorization</w:t>
      </w:r>
    </w:p>
    <w:p>
      <w:pPr>
        <w:spacing w:line="360" w:lineRule="auto" w:after="80"/>
        <w:jc w:val="both"/>
      </w:pPr>
      <w:r>
        <w:rPr>
          <w:rFonts w:ascii="Times New Roman" w:hAnsi="Times New Roman"/>
          <w:color w:val="000000"/>
          <w:sz w:val="28"/>
        </w:rPr>
        <w:t>Implement secure user authentication using OAuth 2.0 (Google, GitHub) or JWT-based authentication. Role-based access control (RBAC) will allow differentiated access for end-users, administrators, and premium subscribers.</w:t>
      </w:r>
    </w:p>
    <w:p>
      <w:pPr>
        <w:spacing w:before="240" w:after="80" w:line="360" w:lineRule="auto"/>
        <w:jc w:val="left"/>
      </w:pPr>
      <w:r>
        <w:rPr>
          <w:rFonts w:ascii="Times New Roman" w:hAnsi="Times New Roman"/>
          <w:b/>
          <w:color w:val="000000"/>
          <w:sz w:val="28"/>
        </w:rPr>
        <w:t>6.3  Multi-Tenant SaaS Architecture</w:t>
      </w:r>
    </w:p>
    <w:p>
      <w:pPr>
        <w:spacing w:line="360" w:lineRule="auto" w:after="80"/>
        <w:jc w:val="both"/>
      </w:pPr>
      <w:r>
        <w:rPr>
          <w:rFonts w:ascii="Times New Roman" w:hAnsi="Times New Roman"/>
          <w:color w:val="000000"/>
          <w:sz w:val="28"/>
        </w:rPr>
        <w:t>Evolve the platform into a multi-tenant Software-as-a-Service (SaaS) model, enabling businesses to deploy branded Aura AI instances with custom domains, logos, and AI personas for their e-commerce platforms.</w:t>
      </w:r>
    </w:p>
    <w:p>
      <w:pPr>
        <w:spacing w:before="240" w:after="80" w:line="360" w:lineRule="auto"/>
        <w:jc w:val="left"/>
      </w:pPr>
      <w:r>
        <w:rPr>
          <w:rFonts w:ascii="Times New Roman" w:hAnsi="Times New Roman"/>
          <w:b/>
          <w:color w:val="000000"/>
          <w:sz w:val="28"/>
        </w:rPr>
        <w:t>6.4  E-Commerce Product Catalogue Integration</w:t>
      </w:r>
    </w:p>
    <w:p>
      <w:pPr>
        <w:spacing w:line="360" w:lineRule="auto" w:after="80"/>
        <w:jc w:val="both"/>
      </w:pPr>
      <w:r>
        <w:rPr>
          <w:rFonts w:ascii="Times New Roman" w:hAnsi="Times New Roman"/>
          <w:color w:val="000000"/>
          <w:sz w:val="28"/>
        </w:rPr>
        <w:t>Integrate with e-commerce APIs (Shopify, WooCommerce, Magento) to allow the AI to directly search product catalogues, check inventory, process orders, and provide personalised product recommendations within the chat interface.</w:t>
      </w:r>
    </w:p>
    <w:p>
      <w:pPr>
        <w:spacing w:before="240" w:after="80" w:line="360" w:lineRule="auto"/>
        <w:jc w:val="left"/>
      </w:pPr>
      <w:r>
        <w:rPr>
          <w:rFonts w:ascii="Times New Roman" w:hAnsi="Times New Roman"/>
          <w:b/>
          <w:color w:val="000000"/>
          <w:sz w:val="28"/>
        </w:rPr>
        <w:t>6.5  Advanced Document Processing</w:t>
      </w:r>
    </w:p>
    <w:p>
      <w:pPr>
        <w:spacing w:line="360" w:lineRule="auto" w:after="80"/>
        <w:jc w:val="both"/>
      </w:pPr>
      <w:r>
        <w:rPr>
          <w:rFonts w:ascii="Times New Roman" w:hAnsi="Times New Roman"/>
          <w:color w:val="000000"/>
          <w:sz w:val="28"/>
        </w:rPr>
        <w:t>Implement server-side document parsing (using libraries such as Apache PDFBox or LangChain document loaders) to extract and index content from uploaded PDFs, DOCX, and XLSX files, enabling semantic search and AI-powered document Q&amp;A.</w:t>
      </w:r>
    </w:p>
    <w:p>
      <w:pPr>
        <w:spacing w:before="240" w:after="80" w:line="360" w:lineRule="auto"/>
        <w:jc w:val="left"/>
      </w:pPr>
      <w:r>
        <w:rPr>
          <w:rFonts w:ascii="Times New Roman" w:hAnsi="Times New Roman"/>
          <w:b/>
          <w:color w:val="000000"/>
          <w:sz w:val="28"/>
        </w:rPr>
        <w:t>6.6  Real-Time Collaboration</w:t>
      </w:r>
    </w:p>
    <w:p>
      <w:pPr>
        <w:spacing w:line="360" w:lineRule="auto" w:after="80"/>
        <w:jc w:val="both"/>
      </w:pPr>
      <w:r>
        <w:rPr>
          <w:rFonts w:ascii="Times New Roman" w:hAnsi="Times New Roman"/>
          <w:color w:val="000000"/>
          <w:sz w:val="28"/>
        </w:rPr>
        <w:t>Add multi-user conversation rooms using WebSockets (Socket.io), enabling teams to collaborate on AI-assisted tasks, product reviews, or support sessions in real-time.</w:t>
      </w:r>
    </w:p>
    <w:p>
      <w:pPr>
        <w:spacing w:before="240" w:after="80" w:line="360" w:lineRule="auto"/>
        <w:jc w:val="left"/>
      </w:pPr>
      <w:r>
        <w:rPr>
          <w:rFonts w:ascii="Times New Roman" w:hAnsi="Times New Roman"/>
          <w:b/>
          <w:color w:val="000000"/>
          <w:sz w:val="28"/>
        </w:rPr>
        <w:t>6.7  Analytics Dashboard</w:t>
      </w:r>
    </w:p>
    <w:p>
      <w:pPr>
        <w:spacing w:line="360" w:lineRule="auto" w:after="80"/>
        <w:jc w:val="both"/>
      </w:pPr>
      <w:r>
        <w:rPr>
          <w:rFonts w:ascii="Times New Roman" w:hAnsi="Times New Roman"/>
          <w:color w:val="000000"/>
          <w:sz w:val="28"/>
        </w:rPr>
        <w:t>Build a comprehensive analytics dashboard showing conversation metrics, token usage trends, most-queried topics, user engagement rates, and AI response quality scores to help businesses optimise their AI deployments.</w:t>
      </w:r>
    </w:p>
    <w:p>
      <w:pPr>
        <w:spacing w:before="240" w:after="80" w:line="360" w:lineRule="auto"/>
        <w:jc w:val="left"/>
      </w:pPr>
      <w:r>
        <w:rPr>
          <w:rFonts w:ascii="Times New Roman" w:hAnsi="Times New Roman"/>
          <w:b/>
          <w:color w:val="000000"/>
          <w:sz w:val="28"/>
        </w:rPr>
        <w:t>6.8  iOS App Store Distribution</w:t>
      </w:r>
    </w:p>
    <w:p>
      <w:pPr>
        <w:spacing w:line="360" w:lineRule="auto" w:after="80"/>
        <w:jc w:val="both"/>
      </w:pPr>
      <w:r>
        <w:rPr>
          <w:rFonts w:ascii="Times New Roman" w:hAnsi="Times New Roman"/>
          <w:color w:val="000000"/>
          <w:sz w:val="28"/>
        </w:rPr>
        <w:t>Package Aura AI as a native iOS application using Capacitor's iOS bridge and publish it on the Apple App Store, expanding the mobile user base beyond Android.</w:t>
      </w:r>
    </w:p>
    <w:p>
      <w:pPr>
        <w:spacing w:before="240" w:after="80" w:line="360" w:lineRule="auto"/>
        <w:jc w:val="left"/>
      </w:pPr>
      <w:r>
        <w:rPr>
          <w:rFonts w:ascii="Times New Roman" w:hAnsi="Times New Roman"/>
          <w:b/>
          <w:color w:val="000000"/>
          <w:sz w:val="28"/>
        </w:rPr>
        <w:t>6.9  Fine-Tuned Domain-Specific Models</w:t>
      </w:r>
    </w:p>
    <w:p>
      <w:pPr>
        <w:spacing w:line="360" w:lineRule="auto" w:after="80"/>
        <w:jc w:val="both"/>
      </w:pPr>
      <w:r>
        <w:rPr>
          <w:rFonts w:ascii="Times New Roman" w:hAnsi="Times New Roman"/>
          <w:color w:val="000000"/>
          <w:sz w:val="28"/>
        </w:rPr>
        <w:t>Train or fine-tune GPT models on domain-specific e-commerce data (product descriptions, FAQs, support tickets) to improve response accuracy and relevance for specialised retail verticals.</w:t>
      </w:r>
    </w:p>
    <w:p>
      <w:pPr>
        <w:spacing w:before="240" w:after="80" w:line="360" w:lineRule="auto"/>
        <w:jc w:val="left"/>
      </w:pPr>
      <w:r>
        <w:rPr>
          <w:rFonts w:ascii="Times New Roman" w:hAnsi="Times New Roman"/>
          <w:b/>
          <w:color w:val="000000"/>
          <w:sz w:val="28"/>
        </w:rPr>
        <w:t>6.10  Multilingual Support</w:t>
      </w:r>
    </w:p>
    <w:p>
      <w:pPr>
        <w:spacing w:line="360" w:lineRule="auto" w:after="80"/>
        <w:jc w:val="both"/>
      </w:pPr>
      <w:r>
        <w:rPr>
          <w:rFonts w:ascii="Times New Roman" w:hAnsi="Times New Roman"/>
          <w:color w:val="000000"/>
          <w:sz w:val="28"/>
        </w:rPr>
        <w:t>Add internationalisation (i18n) support to serve users in multiple languages, with automatic language detection and AI responses in the user's preferred language.</w:t>
      </w:r>
    </w:p>
    <w:p>
      <w:pPr>
        <w:spacing w:before="240" w:after="80" w:line="360" w:lineRule="auto"/>
        <w:jc w:val="left"/>
      </w:pPr>
      <w:r>
        <w:rPr>
          <w:rFonts w:ascii="Times New Roman" w:hAnsi="Times New Roman"/>
          <w:b/>
          <w:color w:val="000000"/>
          <w:sz w:val="28"/>
        </w:rPr>
        <w:t>6.11  Payment &amp; Order Processing</w:t>
      </w:r>
    </w:p>
    <w:p>
      <w:pPr>
        <w:spacing w:line="360" w:lineRule="auto" w:after="80"/>
        <w:jc w:val="both"/>
      </w:pPr>
      <w:r>
        <w:rPr>
          <w:rFonts w:ascii="Times New Roman" w:hAnsi="Times New Roman"/>
          <w:color w:val="000000"/>
          <w:sz w:val="28"/>
        </w:rPr>
        <w:t>Integrate payment gateways (Stripe, Razorpay) to allow the AI assistant to facilitate complete purchase flows — product selection, cart management, checkout, and order tracking — entirely within the chat interface.</w:t>
      </w:r>
    </w:p>
    <w:p>
      <w:pPr>
        <w:spacing w:before="240" w:after="80" w:line="360" w:lineRule="auto"/>
        <w:jc w:val="left"/>
      </w:pPr>
      <w:r>
        <w:rPr>
          <w:rFonts w:ascii="Times New Roman" w:hAnsi="Times New Roman"/>
          <w:b/>
          <w:color w:val="000000"/>
          <w:sz w:val="28"/>
        </w:rPr>
        <w:t>6.12  Accessibility Improvements</w:t>
      </w:r>
    </w:p>
    <w:p>
      <w:pPr>
        <w:spacing w:line="360" w:lineRule="auto" w:after="80"/>
        <w:jc w:val="both"/>
      </w:pPr>
      <w:r>
        <w:rPr>
          <w:rFonts w:ascii="Times New Roman" w:hAnsi="Times New Roman"/>
          <w:color w:val="000000"/>
          <w:sz w:val="28"/>
        </w:rPr>
        <w:t>Enhance WCAG 2.1 compliance with improved screen reader support, high-contrast themes, keyboard navigation, and text-to-speech response reading for visually impaired users.</w:t>
      </w:r>
    </w:p>
    <w:p>
      <w:r>
        <w:br w:type="page"/>
      </w:r>
    </w:p>
    <w:p>
      <w:pPr>
        <w:spacing w:before="360" w:after="160" w:line="360" w:lineRule="auto"/>
        <w:jc w:val="center"/>
      </w:pPr>
      <w:r>
        <w:rPr>
          <w:rFonts w:ascii="Times New Roman" w:hAnsi="Times New Roman"/>
          <w:b/>
          <w:color w:val="000000"/>
          <w:sz w:val="32"/>
        </w:rPr>
        <w:t>7. CONCLUSION</w:t>
      </w:r>
    </w:p>
    <w:p>
      <w:pPr>
        <w:spacing w:line="360" w:lineRule="auto" w:after="80"/>
        <w:jc w:val="both"/>
      </w:pPr>
      <w:r>
        <w:rPr>
          <w:rFonts w:ascii="Times New Roman" w:hAnsi="Times New Roman"/>
          <w:color w:val="000000"/>
          <w:sz w:val="28"/>
        </w:rPr>
        <w:t>Aura AI represents a significant advancement in AI-powered e-commerce interaction platforms. By combining the accessibility of Progressive Web App technology with the intelligence of OpenAI's GPT-4o model, the platform delivers a seamless, cross-platform experience that rivals native applications while eliminating the complexity of multi-platform development.</w:t>
      </w:r>
    </w:p>
    <w:p>
      <w:pPr>
        <w:spacing w:line="360" w:lineRule="auto" w:after="80"/>
        <w:jc w:val="both"/>
      </w:pPr>
      <w:r>
        <w:rPr>
          <w:rFonts w:ascii="Times New Roman" w:hAnsi="Times New Roman"/>
          <w:color w:val="000000"/>
          <w:sz w:val="28"/>
        </w:rPr>
        <w:t>The system's offline capability, multi-modal input support, real-time data visualisation, and privacy-first data storage architecture make it a technically sound and user-friendly solution for modern e-commerce environments. The demo mode ensures broad accessibility, while the configurable AI personas and dynamic model switching provide the flexibility needed to serve diverse business use cases.</w:t>
      </w:r>
    </w:p>
    <w:p>
      <w:pPr>
        <w:spacing w:line="360" w:lineRule="auto" w:after="80"/>
        <w:jc w:val="both"/>
      </w:pPr>
      <w:r>
        <w:rPr>
          <w:rFonts w:ascii="Times New Roman" w:hAnsi="Times New Roman"/>
          <w:color w:val="000000"/>
          <w:sz w:val="28"/>
        </w:rPr>
        <w:t>The proposed future enhancements — including backend persistence, multi-tenant architecture, product catalogue integration, and multilingual support — provide a clear roadmap for scaling Aura AI into a full-featured, enterprise-grade SaaS platform. With continued development, Aura AI is well-positioned to become a leading AI assistant solution for the e-commerce industry.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