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2B49"/>
          <w:sz w:val="44"/>
        </w:rPr>
        <w:t>AI/ML Workshop: Event Itinerary</w:t>
      </w:r>
    </w:p>
    <w:p>
      <w:pPr>
        <w:spacing w:after="320"/>
      </w:pPr>
      <w:r>
        <w:rPr>
          <w:i/>
          <w:color w:val="777777"/>
          <w:sz w:val="22"/>
        </w:rPr>
        <w:t>Time-to-Time Schedule &amp; Program Details | P. Mohan Reddy (M.Tech CSE)</w:t>
      </w:r>
    </w:p>
    <w:p>
      <w:pPr>
        <w:spacing w:after="320"/>
        <w:pBdr>
          <w:bottom w:val="single" w:sz="12" w:space="1" w:color="182B49"/>
        </w:pBdr>
      </w:pPr>
    </w:p>
    <w:p>
      <w:pPr>
        <w:spacing w:after="240" w:line="276" w:lineRule="auto"/>
      </w:pPr>
      <w:r>
        <w:rPr>
          <w:b/>
        </w:rPr>
        <w:t xml:space="preserve">Target Audience: </w:t>
      </w:r>
      <w:r>
        <w:t>B.Tech &amp; M.Tech Students</w:t>
        <w:br/>
      </w:r>
      <w:r>
        <w:rPr>
          <w:b/>
        </w:rPr>
        <w:t xml:space="preserve">Duration: </w:t>
      </w:r>
      <w:r>
        <w:t>1 Day (Approx. 6 Hours)</w:t>
        <w:br/>
      </w:r>
      <w:r>
        <w:rPr>
          <w:b/>
        </w:rPr>
        <w:t xml:space="preserve">Venue: </w:t>
      </w:r>
      <w:r>
        <w:t>Department Computer Lab / Seminar Hall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182B49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92"/>
            <w:shd w:fill="182B49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Session / Activity</w:t>
            </w:r>
          </w:p>
        </w:tc>
        <w:tc>
          <w:tcPr>
            <w:tcW w:type="dxa" w:w="5184"/>
            <w:shd w:fill="182B49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Description &amp; Topics Covered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09:30 AM – 10:00 AM</w:t>
            </w:r>
          </w:p>
        </w:tc>
        <w:tc>
          <w:tcPr>
            <w:tcW w:type="dxa" w:w="2592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Registration &amp; Seating</w:t>
            </w:r>
          </w:p>
        </w:tc>
        <w:tc>
          <w:tcPr>
            <w:tcW w:type="dxa" w:w="5184"/>
            <w:shd w:fill="FFFFFF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Student check-in, distribution of workshop kits/materials, and system setup in the computer lab.</w:t>
            </w:r>
          </w:p>
        </w:tc>
      </w:tr>
      <w:tr>
        <w:tc>
          <w:tcPr>
            <w:tcW w:type="dxa" w:w="2304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10:00 AM – 10:15 AM</w:t>
            </w:r>
          </w:p>
        </w:tc>
        <w:tc>
          <w:tcPr>
            <w:tcW w:type="dxa" w:w="2592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Inauguration &amp; Welcome Address</w:t>
            </w:r>
          </w:p>
        </w:tc>
        <w:tc>
          <w:tcPr>
            <w:tcW w:type="dxa" w:w="5184"/>
            <w:shd w:fill="F4F6F8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Opening remarks by the HOD/Dean, brief introduction of the resource person, and setting the objectives of the day.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10:15 AM – 11:30 AM</w:t>
            </w:r>
          </w:p>
        </w:tc>
        <w:tc>
          <w:tcPr>
            <w:tcW w:type="dxa" w:w="2592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Session 1: Foundations of AI &amp; ML</w:t>
            </w:r>
          </w:p>
        </w:tc>
        <w:tc>
          <w:tcPr>
            <w:tcW w:type="dxa" w:w="5184"/>
            <w:shd w:fill="FFFFFF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Overview of modern machine learning paradigms (Supervised, Unsupervised, and Reinforcement Learning), real-world use cases, and career prospects.</w:t>
            </w:r>
          </w:p>
        </w:tc>
      </w:tr>
      <w:tr>
        <w:tc>
          <w:tcPr>
            <w:tcW w:type="dxa" w:w="2304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11:30 AM – 11:45 AM</w:t>
            </w:r>
          </w:p>
        </w:tc>
        <w:tc>
          <w:tcPr>
            <w:tcW w:type="dxa" w:w="2592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Morning Tea / Coffee Break</w:t>
            </w:r>
          </w:p>
        </w:tc>
        <w:tc>
          <w:tcPr>
            <w:tcW w:type="dxa" w:w="5184"/>
            <w:shd w:fill="F4F6F8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Networking and informal interaction.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11:45 AM – 01:00 PM</w:t>
            </w:r>
          </w:p>
        </w:tc>
        <w:tc>
          <w:tcPr>
            <w:tcW w:type="dxa" w:w="2592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Session 2: Data Preprocessing &amp; Frameworks</w:t>
            </w:r>
          </w:p>
        </w:tc>
        <w:tc>
          <w:tcPr>
            <w:tcW w:type="dxa" w:w="5184"/>
            <w:shd w:fill="FFFFFF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Introduction to essential Python libraries (Pandas, NumPy, Scikit-Learn), data cleaning, handling missing values, and feature scaling.</w:t>
            </w:r>
          </w:p>
        </w:tc>
      </w:tr>
      <w:tr>
        <w:tc>
          <w:tcPr>
            <w:tcW w:type="dxa" w:w="2304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01:00 PM – 02:00 PM</w:t>
            </w:r>
          </w:p>
        </w:tc>
        <w:tc>
          <w:tcPr>
            <w:tcW w:type="dxa" w:w="2592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Lunch Break</w:t>
            </w:r>
          </w:p>
        </w:tc>
        <w:tc>
          <w:tcPr>
            <w:tcW w:type="dxa" w:w="5184"/>
            <w:shd w:fill="F4F6F8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Provided on-site or at the campus dining area.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02:00 PM – 03:30 PM</w:t>
            </w:r>
          </w:p>
        </w:tc>
        <w:tc>
          <w:tcPr>
            <w:tcW w:type="dxa" w:w="2592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Session 3: Hands-On Model Building</w:t>
            </w:r>
          </w:p>
        </w:tc>
        <w:tc>
          <w:tcPr>
            <w:tcW w:type="dxa" w:w="5184"/>
            <w:shd w:fill="FFFFFF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Practical lab session: building, training, and evaluating a baseline predictive model (e.g., classification or regression pipeline) using live datasets.</w:t>
            </w:r>
          </w:p>
        </w:tc>
      </w:tr>
      <w:tr>
        <w:tc>
          <w:tcPr>
            <w:tcW w:type="dxa" w:w="2304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03:30 PM – 03:45 PM</w:t>
            </w:r>
          </w:p>
        </w:tc>
        <w:tc>
          <w:tcPr>
            <w:tcW w:type="dxa" w:w="2592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Short Break / Stretch Break</w:t>
            </w:r>
          </w:p>
        </w:tc>
        <w:tc>
          <w:tcPr>
            <w:tcW w:type="dxa" w:w="5184"/>
            <w:shd w:fill="F4F6F8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Transition into the final project phase.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03:45 PM – 04:30 PM</w:t>
            </w:r>
          </w:p>
        </w:tc>
        <w:tc>
          <w:tcPr>
            <w:tcW w:type="dxa" w:w="2592"/>
            <w:shd w:fill="FFFFFF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Session 4: Real-World Deployment &amp; Q&amp;A</w:t>
            </w:r>
          </w:p>
        </w:tc>
        <w:tc>
          <w:tcPr>
            <w:tcW w:type="dxa" w:w="5184"/>
            <w:shd w:fill="FFFFFF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Brief overview of model deployment, Q&amp;A session with the resource person, and addressing student queries regarding project implementation.</w:t>
            </w:r>
          </w:p>
        </w:tc>
      </w:tr>
      <w:tr>
        <w:tc>
          <w:tcPr>
            <w:tcW w:type="dxa" w:w="2304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color w:val="182B49"/>
                <w:sz w:val="20"/>
              </w:rPr>
              <w:t>04:30 PM – 05:00 PM</w:t>
            </w:r>
          </w:p>
        </w:tc>
        <w:tc>
          <w:tcPr>
            <w:tcW w:type="dxa" w:w="2592"/>
            <w:shd w:fill="F4F6F8"/>
          </w:tcPr>
          <w:p>
            <w:pPr>
              <w:spacing w:before="120" w:after="120" w:line="276" w:lineRule="auto"/>
            </w:pPr>
            <w:r>
              <w:rPr>
                <w:b/>
                <w:sz w:val="20"/>
              </w:rPr>
              <w:t>Valedictory &amp; Feedback</w:t>
            </w:r>
          </w:p>
        </w:tc>
        <w:tc>
          <w:tcPr>
            <w:tcW w:type="dxa" w:w="5184"/>
            <w:shd w:fill="F4F6F8"/>
          </w:tcPr>
          <w:p>
            <w:pPr>
              <w:spacing w:before="120" w:after="120" w:line="276" w:lineRule="auto"/>
            </w:pPr>
            <w:r>
              <w:rPr>
                <w:sz w:val="20"/>
              </w:rPr>
              <w:t>Distribution of certificates of participation, collection of feedback forms, and concluding vote of thanks by student coordinators.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