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Implement Client Script and UI Policy for Incident</w:t>
      </w:r>
    </w:p>
    <w:p w14:paraId="3615B145" w14:textId="77777777" w:rsidR="00C415A7" w:rsidRDefault="00C415A7" w:rsidP="00C415A7">
      <w:r>
        <w:t>Project Description: Incident client-side controls for high-impact routing and State list workflow.</w:t>
      </w:r>
    </w:p>
    <w:p w14:paraId="793E7356" w14:textId="77777777" w:rsidR="00C415A7" w:rsidRDefault="00C415A7" w:rsidP="00C415A7">
      <w:r>
        <w:t>Project Version: 0.1</w:t>
      </w:r>
    </w:p>
    <w:p w14:paraId="6BDBB130" w14:textId="77777777" w:rsidR="00C415A7" w:rsidRDefault="00C415A7" w:rsidP="00C415A7">
      <w:r>
        <w:t>Testing Period: To be scheduled; not run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High Impact UI Policy, Urgency onChange, high-impact onSubmit validation, policy reversal, State list edit, form State update.</w:t>
      </w:r>
    </w:p>
    <w:p w14:paraId="79B41BD5" w14:textId="77777777" w:rsidR="00C415A7" w:rsidRDefault="00C415A7" w:rsidP="00C415A7">
      <w:r>
        <w:t>USN-1 through USN-8; FR-1 through FR-6.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non-production instance to be supplied by team.</w:t>
      </w:r>
    </w:p>
    <w:p w14:paraId="2852D56D" w14:textId="77777777" w:rsidR="00C415A7" w:rsidRDefault="00C415A7" w:rsidP="00C415A7">
      <w:r>
        <w:t>Credentials (if required): Use assigned test account; do not record credentials in this report.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TC-001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High impact on load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Open Incident with Impact=1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Group and assignee mandatory; Urgency read-only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TC-002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Urgency auto-set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Change Impact to 1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Urgency becomes 1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TC-003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Missing group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Submit Impact=1 without group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Save blocked with group message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TC-004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Missing assignee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Submit Impact=1 without assignee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Save blocked with assignee message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TC-005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Successful high impact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Fill both routing fields and submit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Saves subject to other rules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TC-006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Reverse policy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Change Impact from 1 to 2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Policy effects reverse; values remain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TC-007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List State edit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Edit State from list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Change declined with guidance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TC-008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4"/>
              </w:rPr>
              <w:t>Form State update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Change State on form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Platform rules decide save</w:t>
            </w:r>
          </w:p>
        </w:tc>
        <w:tc>
          <w:tcPr>
            <w:tcW w:w="1275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>
            <w:pPr>
              <w:spacing w:after="0"/>
            </w:pPr>
            <w:r>
              <w:rPr>
                <w:sz w:val="14"/>
              </w:rPr>
              <w:t>No defect record</w:t>
            </w:r>
          </w:p>
        </w:tc>
        <w:tc>
          <w:tcPr>
            <w:tcW w:w="1441" w:type="dxa"/>
          </w:tcPr>
          <w:p>
            <w:pPr>
              <w:spacing w:after="0"/>
            </w:pPr>
            <w:r>
              <w:rPr>
                <w:sz w:val="14"/>
              </w:rPr>
              <w:t>UAT has not run; defects are not assessed.</w:t>
            </w:r>
          </w:p>
        </w:tc>
        <w:tc>
          <w:tcPr>
            <w:tcW w:w="2245" w:type="dxa"/>
          </w:tcPr>
          <w:p>
            <w:pPr>
              <w:spacing w:after="0"/>
            </w:pPr>
            <w:r>
              <w:rPr>
                <w:sz w:val="14"/>
              </w:rPr>
              <w:t>Not applicable</w:t>
            </w:r>
          </w:p>
        </w:tc>
        <w:tc>
          <w:tcPr>
            <w:tcW w:w="1276" w:type="dxa"/>
          </w:tcPr>
          <w:p>
            <w:pPr>
              <w:spacing w:after="0"/>
            </w:pPr>
            <w:r>
              <w:rPr>
                <w:sz w:val="14"/>
              </w:rPr>
              <w:t>Not assessed</w:t>
            </w:r>
          </w:p>
        </w:tc>
        <w:tc>
          <w:tcPr>
            <w:tcW w:w="1134" w:type="dxa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W w:w="1417" w:type="dxa"/>
          </w:tcPr>
          <w:p>
            <w:pPr>
              <w:spacing w:after="0"/>
            </w:pPr>
            <w:r>
              <w:rPr>
                <w:sz w:val="14"/>
              </w:rPr>
              <w:t>Update this row if a defect is found.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To be assigned</w:t>
      </w:r>
    </w:p>
    <w:p w14:paraId="3AA69D71" w14:textId="77777777" w:rsidR="00C415A7" w:rsidRDefault="00C415A7" w:rsidP="00C415A7">
      <w:r>
        <w:t>Date: Pending execution</w:t>
      </w:r>
    </w:p>
    <w:p w14:paraId="24F2C887" w14:textId="77777777" w:rsidR="00C415A7" w:rsidRDefault="00C415A7" w:rsidP="00C415A7">
      <w:r>
        <w:t>Signature: Pending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0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orm_concep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Conceptual Incident form - not a live instance screenshot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