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1FA0" w14:textId="77777777" w:rsidR="00D643C8" w:rsidRPr="00D643C8" w:rsidRDefault="00D643C8" w:rsidP="00D643C8">
      <w:pPr>
        <w:rPr>
          <w:b/>
          <w:bCs/>
        </w:rPr>
      </w:pPr>
      <w:r w:rsidRPr="00D643C8">
        <w:rPr>
          <w:rFonts w:ascii="Segoe UI Emoji" w:hAnsi="Segoe UI Emoji" w:cs="Segoe UI Emoji"/>
          <w:b/>
          <w:bCs/>
        </w:rPr>
        <w:t>🔧</w:t>
      </w:r>
      <w:r w:rsidRPr="00D643C8">
        <w:rPr>
          <w:b/>
          <w:bCs/>
        </w:rPr>
        <w:t xml:space="preserve"> High-Power Load Controller with Temperature Monitoring Using STM32</w:t>
      </w:r>
    </w:p>
    <w:p w14:paraId="2D1D3935" w14:textId="77777777" w:rsidR="00D643C8" w:rsidRPr="00D643C8" w:rsidRDefault="00D643C8" w:rsidP="00D643C8">
      <w:r w:rsidRPr="00D643C8">
        <w:t xml:space="preserve">This project presents the design and implementation of a </w:t>
      </w:r>
      <w:r w:rsidRPr="00D643C8">
        <w:rPr>
          <w:b/>
          <w:bCs/>
        </w:rPr>
        <w:t>high-power load controller</w:t>
      </w:r>
      <w:r w:rsidRPr="00D643C8">
        <w:t xml:space="preserve"> system, intended for applications requiring reliable switching, protection, and thermal monitoring. The core of the system is built around an </w:t>
      </w:r>
      <w:r w:rsidRPr="00D643C8">
        <w:rPr>
          <w:b/>
          <w:bCs/>
        </w:rPr>
        <w:t>STM32F103C8T6 microcontroller</w:t>
      </w:r>
      <w:r w:rsidRPr="00D643C8">
        <w:t>, ensuring fast and precise control.</w:t>
      </w:r>
    </w:p>
    <w:p w14:paraId="5528784D" w14:textId="77777777" w:rsidR="00D643C8" w:rsidRPr="00D643C8" w:rsidRDefault="00D643C8" w:rsidP="00D643C8">
      <w:pPr>
        <w:rPr>
          <w:b/>
          <w:bCs/>
        </w:rPr>
      </w:pPr>
      <w:r w:rsidRPr="00D643C8">
        <w:rPr>
          <w:rFonts w:ascii="Segoe UI Emoji" w:hAnsi="Segoe UI Emoji" w:cs="Segoe UI Emoji"/>
          <w:b/>
          <w:bCs/>
        </w:rPr>
        <w:t>⚙️</w:t>
      </w:r>
      <w:r w:rsidRPr="00D643C8">
        <w:rPr>
          <w:b/>
          <w:bCs/>
        </w:rPr>
        <w:t xml:space="preserve"> Key Features:</w:t>
      </w:r>
    </w:p>
    <w:p w14:paraId="0C9BF7D8" w14:textId="77777777" w:rsidR="00D643C8" w:rsidRPr="00D643C8" w:rsidRDefault="00D643C8" w:rsidP="00D643C8">
      <w:pPr>
        <w:numPr>
          <w:ilvl w:val="0"/>
          <w:numId w:val="1"/>
        </w:numPr>
      </w:pPr>
      <w:r w:rsidRPr="00D643C8">
        <w:rPr>
          <w:b/>
          <w:bCs/>
        </w:rPr>
        <w:t>Power Path Protection:</w:t>
      </w:r>
    </w:p>
    <w:p w14:paraId="567FD316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t xml:space="preserve">Input 40V DC supply is routed through a </w:t>
      </w:r>
      <w:r w:rsidRPr="00D643C8">
        <w:rPr>
          <w:b/>
          <w:bCs/>
        </w:rPr>
        <w:t>fuse</w:t>
      </w:r>
      <w:r w:rsidRPr="00D643C8">
        <w:t xml:space="preserve"> and </w:t>
      </w:r>
      <w:r w:rsidRPr="00D643C8">
        <w:rPr>
          <w:b/>
          <w:bCs/>
        </w:rPr>
        <w:t>TVS diode (P6KE36CA)</w:t>
      </w:r>
      <w:r w:rsidRPr="00D643C8">
        <w:t xml:space="preserve"> for over-voltage and surge protection.</w:t>
      </w:r>
    </w:p>
    <w:p w14:paraId="00D1E6FC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t>A high-current path includes ferrite bead filters and electrolytic capacitors for noise suppression and stability.</w:t>
      </w:r>
    </w:p>
    <w:p w14:paraId="0F970BEB" w14:textId="77777777" w:rsidR="00D643C8" w:rsidRPr="00D643C8" w:rsidRDefault="00D643C8" w:rsidP="00D643C8">
      <w:pPr>
        <w:numPr>
          <w:ilvl w:val="0"/>
          <w:numId w:val="1"/>
        </w:numPr>
      </w:pPr>
      <w:r w:rsidRPr="00D643C8">
        <w:rPr>
          <w:b/>
          <w:bCs/>
        </w:rPr>
        <w:t>Temperature Sensing:</w:t>
      </w:r>
    </w:p>
    <w:p w14:paraId="30B0FCF5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rPr>
          <w:b/>
          <w:bCs/>
        </w:rPr>
        <w:t>NTC thermistors</w:t>
      </w:r>
      <w:r w:rsidRPr="00D643C8">
        <w:t xml:space="preserve"> are used to monitor system temperature.</w:t>
      </w:r>
    </w:p>
    <w:p w14:paraId="10E50608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t>The sensors are interfaced with STM32 ADC pins to allow real-time temperature data acquisition.</w:t>
      </w:r>
    </w:p>
    <w:p w14:paraId="3D251385" w14:textId="77777777" w:rsidR="00D643C8" w:rsidRPr="00D643C8" w:rsidRDefault="00D643C8" w:rsidP="00D643C8">
      <w:pPr>
        <w:numPr>
          <w:ilvl w:val="0"/>
          <w:numId w:val="1"/>
        </w:numPr>
      </w:pPr>
      <w:r w:rsidRPr="00D643C8">
        <w:rPr>
          <w:b/>
          <w:bCs/>
        </w:rPr>
        <w:t>Smart Switching:</w:t>
      </w:r>
    </w:p>
    <w:p w14:paraId="526AB6C3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t xml:space="preserve">Based on thermal data, the STM32 controls a </w:t>
      </w:r>
      <w:r w:rsidRPr="00D643C8">
        <w:rPr>
          <w:b/>
          <w:bCs/>
        </w:rPr>
        <w:t>gate driver (UCC27511)</w:t>
      </w:r>
      <w:r w:rsidRPr="00D643C8">
        <w:t xml:space="preserve"> that drives a </w:t>
      </w:r>
      <w:r w:rsidRPr="00D643C8">
        <w:rPr>
          <w:b/>
          <w:bCs/>
        </w:rPr>
        <w:t>high-power N-channel MOSFET (IRF540N)</w:t>
      </w:r>
      <w:r w:rsidRPr="00D643C8">
        <w:t>.</w:t>
      </w:r>
    </w:p>
    <w:p w14:paraId="62F2261D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t>This allows dynamic control of the load based on safe operating conditions.</w:t>
      </w:r>
    </w:p>
    <w:p w14:paraId="7EAD071D" w14:textId="77777777" w:rsidR="00D643C8" w:rsidRPr="00D643C8" w:rsidRDefault="00D643C8" w:rsidP="00D643C8">
      <w:pPr>
        <w:numPr>
          <w:ilvl w:val="0"/>
          <w:numId w:val="1"/>
        </w:numPr>
      </w:pPr>
      <w:r w:rsidRPr="00D643C8">
        <w:rPr>
          <w:b/>
          <w:bCs/>
        </w:rPr>
        <w:t>Load Control &amp; Safety:</w:t>
      </w:r>
    </w:p>
    <w:p w14:paraId="4EF6E8E8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t>The load is connected through a second MOSFET block with appropriate snubber components and ferrite inductors for EMI control.</w:t>
      </w:r>
    </w:p>
    <w:p w14:paraId="7151F268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t>Fail-safe features are implemented to shut down the load in case of thermal overrun or voltage anomalies.</w:t>
      </w:r>
    </w:p>
    <w:p w14:paraId="6FCD6FB9" w14:textId="77777777" w:rsidR="00D643C8" w:rsidRPr="00D643C8" w:rsidRDefault="00D643C8" w:rsidP="00D643C8">
      <w:pPr>
        <w:numPr>
          <w:ilvl w:val="0"/>
          <w:numId w:val="1"/>
        </w:numPr>
      </w:pPr>
      <w:r w:rsidRPr="00D643C8">
        <w:rPr>
          <w:b/>
          <w:bCs/>
        </w:rPr>
        <w:t>Connector Strategy:</w:t>
      </w:r>
    </w:p>
    <w:p w14:paraId="3743F46F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rPr>
          <w:b/>
          <w:bCs/>
        </w:rPr>
        <w:t>Ring lugs</w:t>
      </w:r>
      <w:r w:rsidRPr="00D643C8">
        <w:t xml:space="preserve"> are used for high-current paths, and </w:t>
      </w:r>
      <w:r w:rsidRPr="00D643C8">
        <w:rPr>
          <w:b/>
          <w:bCs/>
        </w:rPr>
        <w:t>Molex/Amass/Anderson-type connectors</w:t>
      </w:r>
      <w:r w:rsidRPr="00D643C8">
        <w:t xml:space="preserve"> are considered for modular interfacing.</w:t>
      </w:r>
    </w:p>
    <w:p w14:paraId="45051347" w14:textId="77777777" w:rsidR="00D643C8" w:rsidRPr="00D643C8" w:rsidRDefault="00D643C8" w:rsidP="00D643C8">
      <w:pPr>
        <w:numPr>
          <w:ilvl w:val="1"/>
          <w:numId w:val="1"/>
        </w:numPr>
      </w:pPr>
      <w:r w:rsidRPr="00D643C8">
        <w:t>The PCB design considers high-current routing with wide copper traces (~200 mils for 56A paths).</w:t>
      </w:r>
    </w:p>
    <w:p w14:paraId="6EC1532C" w14:textId="77777777" w:rsidR="00D643C8" w:rsidRPr="00D643C8" w:rsidRDefault="00D643C8" w:rsidP="00D643C8">
      <w:pPr>
        <w:rPr>
          <w:b/>
          <w:bCs/>
        </w:rPr>
      </w:pPr>
      <w:r w:rsidRPr="00D643C8">
        <w:rPr>
          <w:rFonts w:ascii="Segoe UI Emoji" w:hAnsi="Segoe UI Emoji" w:cs="Segoe UI Emoji"/>
          <w:b/>
          <w:bCs/>
        </w:rPr>
        <w:t>📐</w:t>
      </w:r>
      <w:r w:rsidRPr="00D643C8">
        <w:rPr>
          <w:b/>
          <w:bCs/>
        </w:rPr>
        <w:t xml:space="preserve"> Design Tools:</w:t>
      </w:r>
    </w:p>
    <w:p w14:paraId="09A0AAA9" w14:textId="77777777" w:rsidR="00D643C8" w:rsidRPr="00D643C8" w:rsidRDefault="00D643C8" w:rsidP="00D643C8">
      <w:pPr>
        <w:numPr>
          <w:ilvl w:val="0"/>
          <w:numId w:val="2"/>
        </w:numPr>
      </w:pPr>
      <w:r w:rsidRPr="00D643C8">
        <w:rPr>
          <w:b/>
          <w:bCs/>
        </w:rPr>
        <w:t>Altium Designer</w:t>
      </w:r>
      <w:r w:rsidRPr="00D643C8">
        <w:t xml:space="preserve"> was used for schematic capture and PCB layout.</w:t>
      </w:r>
    </w:p>
    <w:p w14:paraId="73BFC99E" w14:textId="77777777" w:rsidR="00D643C8" w:rsidRPr="00D643C8" w:rsidRDefault="00D643C8" w:rsidP="00D643C8">
      <w:pPr>
        <w:numPr>
          <w:ilvl w:val="0"/>
          <w:numId w:val="2"/>
        </w:numPr>
      </w:pPr>
      <w:r w:rsidRPr="00D643C8">
        <w:t>Gerber files and BOM were generated for manufacturing readiness.</w:t>
      </w:r>
    </w:p>
    <w:p w14:paraId="5C0BCC5C" w14:textId="77777777" w:rsidR="00033CD6" w:rsidRDefault="00033CD6"/>
    <w:sectPr w:rsidR="0003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351A"/>
    <w:multiLevelType w:val="multilevel"/>
    <w:tmpl w:val="EDB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A62ED"/>
    <w:multiLevelType w:val="multilevel"/>
    <w:tmpl w:val="B030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403676">
    <w:abstractNumId w:val="1"/>
  </w:num>
  <w:num w:numId="2" w16cid:durableId="43070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C8"/>
    <w:rsid w:val="00033CD6"/>
    <w:rsid w:val="007C0E83"/>
    <w:rsid w:val="009F0969"/>
    <w:rsid w:val="00A428A8"/>
    <w:rsid w:val="00BD601C"/>
    <w:rsid w:val="00D6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07E4"/>
  <w15:chartTrackingRefBased/>
  <w15:docId w15:val="{3691BA99-9EF3-4875-833A-09931408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3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 Mondal</dc:creator>
  <cp:keywords/>
  <dc:description/>
  <cp:lastModifiedBy>Mohar Mondal</cp:lastModifiedBy>
  <cp:revision>1</cp:revision>
  <dcterms:created xsi:type="dcterms:W3CDTF">2025-04-10T20:06:00Z</dcterms:created>
  <dcterms:modified xsi:type="dcterms:W3CDTF">2025-04-10T20:07:00Z</dcterms:modified>
</cp:coreProperties>
</file>