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819D" w14:textId="410CA76D" w:rsidR="00027EEF" w:rsidRPr="007F3A4F" w:rsidRDefault="007F3A4F" w:rsidP="007F3A4F">
      <w:pPr>
        <w:spacing w:after="30"/>
        <w:rPr>
          <w:b/>
          <w:bCs/>
          <w:color w:val="000000" w:themeColor="text1"/>
          <w:sz w:val="44"/>
          <w:szCs w:val="44"/>
          <w:lang w:val="en-US"/>
        </w:rPr>
      </w:pPr>
      <w:r w:rsidRPr="007F3A4F">
        <w:rPr>
          <w:rFonts w:ascii="Calibri" w:eastAsia="Calibri" w:hAnsi="Calibri" w:cs="Calibri"/>
          <w:b/>
          <w:bCs/>
          <w:color w:val="000000" w:themeColor="text1"/>
          <w:sz w:val="44"/>
          <w:szCs w:val="44"/>
          <w:lang w:val="en-US"/>
        </w:rPr>
        <w:t xml:space="preserve">                                    </w:t>
      </w:r>
      <w:r w:rsidR="00C6256A" w:rsidRPr="007F3A4F">
        <w:rPr>
          <w:rFonts w:ascii="Calibri" w:eastAsia="Calibri" w:hAnsi="Calibri" w:cs="Calibri"/>
          <w:b/>
          <w:bCs/>
          <w:color w:val="000000" w:themeColor="text1"/>
          <w:sz w:val="44"/>
          <w:szCs w:val="44"/>
          <w:lang w:val="en-US"/>
        </w:rPr>
        <w:t>MOHD MOMIN</w:t>
      </w:r>
    </w:p>
    <w:p w14:paraId="4FA43B2D" w14:textId="43744DA9" w:rsidR="00027EEF" w:rsidRDefault="009E0D0C">
      <w:pPr>
        <w:spacing w:after="10"/>
        <w:jc w:val="center"/>
      </w:pPr>
      <w:r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 xml:space="preserve">Bangalore, </w:t>
      </w:r>
      <w:r w:rsidR="008E731E"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 xml:space="preserve">India </w:t>
      </w:r>
      <w:r w:rsidR="00035AF7"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>| +</w:t>
      </w:r>
      <w:r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>91-</w:t>
      </w:r>
      <w:r w:rsidR="00C6256A">
        <w:rPr>
          <w:rFonts w:ascii="Calibri" w:eastAsia="Calibri" w:hAnsi="Calibri" w:cs="Calibri"/>
          <w:color w:val="555555"/>
          <w:sz w:val="19"/>
          <w:szCs w:val="19"/>
          <w:lang w:val="en-US"/>
        </w:rPr>
        <w:t>8787074730</w:t>
      </w:r>
      <w:r w:rsidR="00A66181"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>|</w:t>
      </w:r>
      <w:r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 xml:space="preserve"> </w:t>
      </w:r>
      <w:proofErr w:type="gramStart"/>
      <w:r w:rsidR="00C6256A">
        <w:rPr>
          <w:rFonts w:ascii="Calibri" w:eastAsia="Calibri" w:hAnsi="Calibri" w:cs="Calibri"/>
          <w:color w:val="1A56A4"/>
          <w:sz w:val="19"/>
          <w:szCs w:val="19"/>
          <w:u w:val="single"/>
          <w:lang w:val="en-US"/>
        </w:rPr>
        <w:t>Khanmomin1166</w:t>
      </w:r>
      <w:r w:rsidR="007F3A4F">
        <w:rPr>
          <w:rFonts w:ascii="Calibri" w:eastAsia="Calibri" w:hAnsi="Calibri" w:cs="Calibri"/>
          <w:color w:val="1A56A4"/>
          <w:sz w:val="19"/>
          <w:szCs w:val="19"/>
          <w:u w:val="single"/>
          <w:lang w:val="en-US"/>
        </w:rPr>
        <w:t>@gmail.com</w:t>
      </w:r>
      <w:r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 xml:space="preserve">  </w:t>
      </w:r>
      <w:r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>|</w:t>
      </w:r>
      <w:proofErr w:type="gramEnd"/>
      <w:r w:rsidR="009D2546">
        <w:rPr>
          <w:rFonts w:ascii="Calibri" w:eastAsia="Calibri" w:hAnsi="Calibri" w:cs="Calibri"/>
          <w:color w:val="555555"/>
          <w:sz w:val="19"/>
          <w:szCs w:val="19"/>
          <w:lang w:val="en-US"/>
        </w:rPr>
        <w:t xml:space="preserve"> Portfolio|</w:t>
      </w:r>
      <w:r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 xml:space="preserve">  </w:t>
      </w:r>
      <w:hyperlink r:id="rId6" w:history="1">
        <w:r w:rsidR="00027EEF" w:rsidRPr="00C6256A">
          <w:rPr>
            <w:rStyle w:val="Hyperlink"/>
            <w:rFonts w:ascii="Calibri" w:eastAsia="Calibri" w:hAnsi="Calibri" w:cs="Calibri"/>
            <w:sz w:val="19"/>
            <w:szCs w:val="19"/>
            <w:lang w:val="en-US"/>
          </w:rPr>
          <w:t>LinkedIn</w:t>
        </w:r>
      </w:hyperlink>
      <w:r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 xml:space="preserve">  |  </w:t>
      </w:r>
      <w:hyperlink r:id="rId7" w:history="1">
        <w:r w:rsidR="00027EEF" w:rsidRPr="00035AF7">
          <w:rPr>
            <w:rFonts w:ascii="Calibri" w:eastAsia="Calibri" w:hAnsi="Calibri" w:cs="Calibri"/>
            <w:color w:val="1A56A4"/>
            <w:sz w:val="19"/>
            <w:szCs w:val="19"/>
            <w:u w:val="single"/>
            <w:lang w:val="en-US"/>
          </w:rPr>
          <w:t>Git</w:t>
        </w:r>
        <w:r w:rsidR="00027EEF" w:rsidRPr="00035AF7">
          <w:rPr>
            <w:rFonts w:ascii="Calibri" w:eastAsia="Calibri" w:hAnsi="Calibri" w:cs="Calibri"/>
            <w:color w:val="1A56A4"/>
            <w:sz w:val="19"/>
            <w:szCs w:val="19"/>
            <w:u w:val="single"/>
            <w:lang w:val="en-US"/>
          </w:rPr>
          <w:t>H</w:t>
        </w:r>
        <w:r w:rsidR="00027EEF" w:rsidRPr="00035AF7">
          <w:rPr>
            <w:rFonts w:ascii="Calibri" w:eastAsia="Calibri" w:hAnsi="Calibri" w:cs="Calibri"/>
            <w:color w:val="1A56A4"/>
            <w:sz w:val="19"/>
            <w:szCs w:val="19"/>
            <w:u w:val="single"/>
            <w:lang w:val="en-US"/>
          </w:rPr>
          <w:t>u</w:t>
        </w:r>
        <w:r w:rsidR="00027EEF" w:rsidRPr="00035AF7">
          <w:rPr>
            <w:rFonts w:ascii="Calibri" w:eastAsia="Calibri" w:hAnsi="Calibri" w:cs="Calibri"/>
            <w:color w:val="1A56A4"/>
            <w:sz w:val="19"/>
            <w:szCs w:val="19"/>
            <w:u w:val="single"/>
            <w:lang w:val="en-US"/>
          </w:rPr>
          <w:t>b</w:t>
        </w:r>
      </w:hyperlink>
    </w:p>
    <w:p w14:paraId="27B09DB0" w14:textId="5A157E0F" w:rsidR="00027EEF" w:rsidRPr="009D2546" w:rsidRDefault="009E0D0C">
      <w:pPr>
        <w:spacing w:before="130" w:after="50"/>
        <w:rPr>
          <w:sz w:val="24"/>
          <w:szCs w:val="24"/>
          <w:lang w:val="en-US"/>
        </w:rPr>
      </w:pPr>
      <w:r w:rsidRPr="009D2546">
        <w:rPr>
          <w:rFonts w:ascii="Calibri" w:eastAsia="Calibri" w:hAnsi="Calibri" w:cs="Calibri"/>
          <w:b/>
          <w:bCs/>
          <w:color w:val="1A56A4"/>
          <w:sz w:val="24"/>
          <w:szCs w:val="24"/>
          <w:lang w:val="en-US"/>
        </w:rPr>
        <w:t>PROFESSIONAL SUMMARY</w:t>
      </w:r>
    </w:p>
    <w:p w14:paraId="77B1A949" w14:textId="169B9B91" w:rsidR="00027EEF" w:rsidRPr="005A09A6" w:rsidRDefault="009E0D0C">
      <w:pPr>
        <w:spacing w:after="55"/>
        <w:rPr>
          <w:rFonts w:eastAsia="Calibri"/>
          <w:color w:val="1A1A1A"/>
          <w:lang w:val="en-US"/>
        </w:rPr>
      </w:pPr>
      <w:r w:rsidRPr="005A09A6">
        <w:rPr>
          <w:rFonts w:eastAsia="Calibri"/>
          <w:color w:val="1A1A1A"/>
          <w:lang w:val="en-US"/>
        </w:rPr>
        <w:t xml:space="preserve">Analytical and detail-oriented </w:t>
      </w:r>
      <w:r w:rsidRPr="005A09A6">
        <w:rPr>
          <w:rFonts w:eastAsia="Calibri"/>
          <w:b/>
          <w:bCs/>
          <w:color w:val="1A1A1A"/>
          <w:lang w:val="en-US"/>
        </w:rPr>
        <w:t>Data Analyst</w:t>
      </w:r>
      <w:r w:rsidRPr="005A09A6">
        <w:rPr>
          <w:rFonts w:eastAsia="Calibri"/>
          <w:color w:val="1A1A1A"/>
          <w:lang w:val="en-US"/>
        </w:rPr>
        <w:t xml:space="preserve"> with hands-on experience building end-to-end data pipelines, analytical dashboards, and enterprise warehousing solutions. Proficient in </w:t>
      </w:r>
      <w:r w:rsidRPr="005A09A6">
        <w:rPr>
          <w:rFonts w:eastAsia="Calibri"/>
          <w:b/>
          <w:bCs/>
          <w:color w:val="1A1A1A"/>
          <w:lang w:val="en-US"/>
        </w:rPr>
        <w:t>SQL, Power BI, DAX, Power Query, and Python</w:t>
      </w:r>
      <w:r w:rsidRPr="005A09A6">
        <w:rPr>
          <w:rFonts w:eastAsia="Calibri"/>
          <w:color w:val="1A1A1A"/>
          <w:lang w:val="en-US"/>
        </w:rPr>
        <w:t>.</w:t>
      </w:r>
    </w:p>
    <w:p w14:paraId="5154A1D6" w14:textId="77777777" w:rsidR="007F3A4F" w:rsidRDefault="007F3A4F" w:rsidP="007F3A4F">
      <w:pPr>
        <w:pStyle w:val="ListParagraph"/>
      </w:pPr>
      <w:r w:rsidRPr="007F3A4F">
        <w:t xml:space="preserve">Passionate about Data Analytics, inspired by </w:t>
      </w:r>
      <w:r w:rsidRPr="007F3A4F">
        <w:rPr>
          <w:b/>
          <w:bCs/>
        </w:rPr>
        <w:t>5+ years of stock market</w:t>
      </w:r>
      <w:r w:rsidRPr="007F3A4F">
        <w:t xml:space="preserve"> analysis and a strong belief in the power of data to drive </w:t>
      </w:r>
      <w:r w:rsidRPr="007F3A4F">
        <w:rPr>
          <w:b/>
          <w:bCs/>
        </w:rPr>
        <w:t>business growth</w:t>
      </w:r>
      <w:r w:rsidRPr="007F3A4F">
        <w:t xml:space="preserve"> and informed </w:t>
      </w:r>
      <w:r w:rsidRPr="007F3A4F">
        <w:rPr>
          <w:b/>
          <w:bCs/>
        </w:rPr>
        <w:t>decision-making</w:t>
      </w:r>
      <w:r w:rsidRPr="007F3A4F">
        <w:t>.</w:t>
      </w:r>
    </w:p>
    <w:p w14:paraId="75B854BF" w14:textId="4D4B003A" w:rsidR="00027EEF" w:rsidRPr="009D2546" w:rsidRDefault="009E0D0C">
      <w:pPr>
        <w:spacing w:before="130" w:after="50"/>
        <w:rPr>
          <w:sz w:val="24"/>
          <w:szCs w:val="24"/>
          <w:lang w:val="en-US"/>
        </w:rPr>
      </w:pPr>
      <w:r w:rsidRPr="009D2546">
        <w:rPr>
          <w:rFonts w:ascii="Calibri" w:eastAsia="Calibri" w:hAnsi="Calibri" w:cs="Calibri"/>
          <w:b/>
          <w:bCs/>
          <w:color w:val="1A56A4"/>
          <w:sz w:val="24"/>
          <w:szCs w:val="24"/>
          <w:lang w:val="en-US"/>
        </w:rPr>
        <w:t>EDUCATION</w:t>
      </w:r>
    </w:p>
    <w:p w14:paraId="5352CF5D" w14:textId="0DB96086" w:rsidR="00027EEF" w:rsidRPr="00035AF7" w:rsidRDefault="009E0D0C">
      <w:pPr>
        <w:tabs>
          <w:tab w:val="right" w:pos="9620"/>
        </w:tabs>
        <w:spacing w:after="35"/>
        <w:rPr>
          <w:lang w:val="en-US"/>
        </w:rPr>
      </w:pPr>
      <w:r w:rsidRPr="00035AF7">
        <w:rPr>
          <w:rFonts w:ascii="Calibri" w:eastAsia="Calibri" w:hAnsi="Calibri" w:cs="Calibri"/>
          <w:b/>
          <w:bCs/>
          <w:color w:val="1A1A1A"/>
          <w:sz w:val="21"/>
          <w:szCs w:val="21"/>
          <w:lang w:val="en-US"/>
        </w:rPr>
        <w:t>Bachelor of Engineering — Computer Science &amp; Engineering</w:t>
      </w:r>
      <w:r w:rsidR="00585BBB">
        <w:rPr>
          <w:lang w:val="en-US"/>
        </w:rPr>
        <w:t xml:space="preserve">                                        </w:t>
      </w:r>
      <w:r w:rsidR="00EE4093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D</w:t>
      </w:r>
      <w:r w:rsidR="00C6256A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ec </w:t>
      </w:r>
      <w:r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202</w:t>
      </w:r>
      <w:r w:rsidR="00C6256A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2</w:t>
      </w:r>
      <w:r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proofErr w:type="gramStart"/>
      <w:r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–  </w:t>
      </w:r>
      <w:r w:rsidR="00EE4093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Aug</w:t>
      </w:r>
      <w:proofErr w:type="gramEnd"/>
      <w:r w:rsidR="00C6256A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r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202</w:t>
      </w:r>
      <w:r w:rsidR="00C6256A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6</w:t>
      </w:r>
    </w:p>
    <w:p w14:paraId="2AEA113B" w14:textId="39E3215E" w:rsidR="00027EEF" w:rsidRDefault="009E0D0C">
      <w:pPr>
        <w:spacing w:after="55"/>
        <w:rPr>
          <w:rFonts w:ascii="Calibri" w:eastAsia="Calibri" w:hAnsi="Calibri" w:cs="Calibri"/>
          <w:b/>
          <w:bCs/>
          <w:color w:val="1A56A4"/>
          <w:lang w:val="en-US"/>
        </w:rPr>
      </w:pPr>
      <w:r w:rsidRPr="00584BBA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HKBK College of Engineering</w:t>
      </w:r>
      <w:r w:rsidR="00EF422F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 xml:space="preserve">| VTU | </w:t>
      </w:r>
      <w:r w:rsidRPr="00584BBA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Bangalore, India   |   CGPA</w:t>
      </w:r>
      <w:r w:rsidRPr="00035AF7">
        <w:rPr>
          <w:rFonts w:ascii="Calibri" w:eastAsia="Calibri" w:hAnsi="Calibri" w:cs="Calibri"/>
          <w:color w:val="555555"/>
          <w:sz w:val="19"/>
          <w:szCs w:val="19"/>
          <w:lang w:val="en-US"/>
        </w:rPr>
        <w:t xml:space="preserve">: </w:t>
      </w:r>
      <w:r w:rsidRPr="00035AF7">
        <w:rPr>
          <w:rFonts w:ascii="Calibri" w:eastAsia="Calibri" w:hAnsi="Calibri" w:cs="Calibri"/>
          <w:b/>
          <w:bCs/>
          <w:color w:val="1A56A4"/>
          <w:lang w:val="en-US"/>
        </w:rPr>
        <w:t>8.</w:t>
      </w:r>
      <w:r w:rsidR="007E0C93">
        <w:rPr>
          <w:rFonts w:ascii="Calibri" w:eastAsia="Calibri" w:hAnsi="Calibri" w:cs="Calibri"/>
          <w:b/>
          <w:bCs/>
          <w:color w:val="1A56A4"/>
          <w:lang w:val="en-US"/>
        </w:rPr>
        <w:t>2</w:t>
      </w:r>
      <w:r w:rsidRPr="00035AF7">
        <w:rPr>
          <w:rFonts w:ascii="Calibri" w:eastAsia="Calibri" w:hAnsi="Calibri" w:cs="Calibri"/>
          <w:b/>
          <w:bCs/>
          <w:color w:val="1A56A4"/>
          <w:lang w:val="en-US"/>
        </w:rPr>
        <w:t xml:space="preserve"> / 10.0</w:t>
      </w:r>
    </w:p>
    <w:p w14:paraId="70A3D43B" w14:textId="77777777" w:rsidR="00027EEF" w:rsidRPr="009D2546" w:rsidRDefault="009E0D0C">
      <w:pPr>
        <w:spacing w:before="130" w:after="50"/>
        <w:rPr>
          <w:sz w:val="24"/>
          <w:szCs w:val="24"/>
          <w:lang w:val="en-US"/>
        </w:rPr>
      </w:pPr>
      <w:r w:rsidRPr="009D2546">
        <w:rPr>
          <w:rFonts w:ascii="Calibri" w:eastAsia="Calibri" w:hAnsi="Calibri" w:cs="Calibri"/>
          <w:b/>
          <w:bCs/>
          <w:color w:val="1A56A4"/>
          <w:sz w:val="24"/>
          <w:szCs w:val="24"/>
          <w:lang w:val="en-US"/>
        </w:rPr>
        <w:t>TECHNICAL SKILLS</w:t>
      </w:r>
    </w:p>
    <w:p w14:paraId="3CF6527D" w14:textId="7C72F93C" w:rsidR="00027EEF" w:rsidRPr="00035AF7" w:rsidRDefault="009E0D0C">
      <w:pPr>
        <w:spacing w:before="26" w:after="26"/>
        <w:rPr>
          <w:lang w:val="en-US"/>
        </w:rPr>
      </w:pPr>
      <w:r w:rsidRPr="00035AF7">
        <w:rPr>
          <w:rFonts w:ascii="Calibri" w:eastAsia="Calibri" w:hAnsi="Calibri" w:cs="Calibri"/>
          <w:b/>
          <w:bCs/>
          <w:color w:val="0E2841" w:themeColor="text2"/>
          <w:lang w:val="en-US"/>
        </w:rPr>
        <w:t xml:space="preserve">Languages:  </w:t>
      </w:r>
      <w:r w:rsidRPr="00035AF7">
        <w:rPr>
          <w:rFonts w:ascii="Calibri" w:eastAsia="Calibri" w:hAnsi="Calibri" w:cs="Calibri"/>
          <w:color w:val="1A1A1A"/>
          <w:lang w:val="en-US"/>
        </w:rPr>
        <w:t>Python, SQL (T-SQL, MySQL</w:t>
      </w:r>
      <w:proofErr w:type="gramStart"/>
      <w:r w:rsidR="0074384F" w:rsidRPr="00035AF7">
        <w:rPr>
          <w:rFonts w:ascii="Calibri" w:eastAsia="Calibri" w:hAnsi="Calibri" w:cs="Calibri"/>
          <w:color w:val="1A1A1A"/>
          <w:lang w:val="en-US"/>
        </w:rPr>
        <w:t>)</w:t>
      </w:r>
      <w:r w:rsidR="00BF773B">
        <w:rPr>
          <w:rFonts w:ascii="Calibri" w:eastAsia="Calibri" w:hAnsi="Calibri" w:cs="Calibri"/>
          <w:color w:val="1A1A1A"/>
          <w:lang w:val="en-US"/>
        </w:rPr>
        <w:t>,PostgreSQL</w:t>
      </w:r>
      <w:proofErr w:type="gramEnd"/>
      <w:r w:rsidR="00BF773B">
        <w:rPr>
          <w:rFonts w:ascii="Calibri" w:eastAsia="Calibri" w:hAnsi="Calibri" w:cs="Calibri"/>
          <w:color w:val="1A1A1A"/>
          <w:lang w:val="en-US"/>
        </w:rPr>
        <w:t>.</w:t>
      </w:r>
    </w:p>
    <w:p w14:paraId="50C747CC" w14:textId="2A3675E8" w:rsidR="00027EEF" w:rsidRPr="00035AF7" w:rsidRDefault="009E0D0C">
      <w:pPr>
        <w:spacing w:before="26" w:after="26"/>
        <w:rPr>
          <w:lang w:val="en-US"/>
        </w:rPr>
      </w:pPr>
      <w:r w:rsidRPr="00035AF7">
        <w:rPr>
          <w:rFonts w:ascii="Calibri" w:eastAsia="Calibri" w:hAnsi="Calibri" w:cs="Calibri"/>
          <w:b/>
          <w:bCs/>
          <w:color w:val="0E2841" w:themeColor="text2"/>
          <w:lang w:val="en-US"/>
        </w:rPr>
        <w:t xml:space="preserve">BI &amp; Visualization:  </w:t>
      </w:r>
      <w:r w:rsidRPr="00035AF7">
        <w:rPr>
          <w:rFonts w:ascii="Calibri" w:eastAsia="Calibri" w:hAnsi="Calibri" w:cs="Calibri"/>
          <w:color w:val="1A1A1A"/>
          <w:lang w:val="en-US"/>
        </w:rPr>
        <w:t>Power BI, Microsoft Excel, DAX, Power Query</w:t>
      </w:r>
    </w:p>
    <w:p w14:paraId="081A3468" w14:textId="2011DF0C" w:rsidR="00027EEF" w:rsidRDefault="009E0D0C">
      <w:pPr>
        <w:spacing w:before="26" w:after="26"/>
        <w:rPr>
          <w:rFonts w:ascii="Calibri" w:eastAsia="Calibri" w:hAnsi="Calibri" w:cs="Calibri"/>
          <w:color w:val="1A1A1A"/>
          <w:lang w:val="en-US"/>
        </w:rPr>
      </w:pPr>
      <w:r w:rsidRPr="00035AF7">
        <w:rPr>
          <w:rFonts w:ascii="Calibri" w:eastAsia="Calibri" w:hAnsi="Calibri" w:cs="Calibri"/>
          <w:b/>
          <w:bCs/>
          <w:color w:val="0E2841" w:themeColor="text2"/>
          <w:lang w:val="en-US"/>
        </w:rPr>
        <w:t xml:space="preserve">Python Libraries:  </w:t>
      </w:r>
      <w:r w:rsidRPr="00035AF7">
        <w:rPr>
          <w:rFonts w:ascii="Calibri" w:eastAsia="Calibri" w:hAnsi="Calibri" w:cs="Calibri"/>
          <w:color w:val="1A1A1A"/>
          <w:lang w:val="en-US"/>
        </w:rPr>
        <w:t>Pandas, NumPy, Matplotlib</w:t>
      </w:r>
    </w:p>
    <w:p w14:paraId="3709E7CF" w14:textId="185F9166" w:rsidR="00A610C3" w:rsidRPr="00A610C3" w:rsidRDefault="00A610C3">
      <w:pPr>
        <w:spacing w:before="26" w:after="26"/>
        <w:rPr>
          <w:rFonts w:ascii="Calibri" w:hAnsi="Calibri" w:cs="Calibri"/>
          <w:lang w:val="en-US"/>
        </w:rPr>
      </w:pPr>
      <w:r w:rsidRPr="00A610C3">
        <w:rPr>
          <w:rFonts w:ascii="Calibri" w:hAnsi="Calibri" w:cs="Calibri"/>
          <w:b/>
          <w:bCs/>
          <w:color w:val="0A2F41" w:themeColor="accent1" w:themeShade="80"/>
        </w:rPr>
        <w:t>Database &amp; Tools:</w:t>
      </w:r>
      <w:r w:rsidRPr="00A610C3">
        <w:rPr>
          <w:rFonts w:ascii="Calibri" w:hAnsi="Calibri" w:cs="Calibri"/>
          <w:color w:val="0A2F41" w:themeColor="accent1" w:themeShade="80"/>
        </w:rPr>
        <w:t xml:space="preserve"> </w:t>
      </w:r>
      <w:r w:rsidRPr="00A610C3">
        <w:rPr>
          <w:rFonts w:ascii="Calibri" w:hAnsi="Calibri" w:cs="Calibri"/>
        </w:rPr>
        <w:t>SQL Server, SSMS,</w:t>
      </w:r>
      <w:r w:rsidR="00CA5076" w:rsidRPr="00CA5076">
        <w:t xml:space="preserve"> </w:t>
      </w:r>
      <w:proofErr w:type="gramStart"/>
      <w:r w:rsidR="00CA5076" w:rsidRPr="00CA5076">
        <w:rPr>
          <w:rFonts w:ascii="Calibri" w:hAnsi="Calibri" w:cs="Calibri"/>
        </w:rPr>
        <w:t>MySQL</w:t>
      </w:r>
      <w:r w:rsidRPr="00A610C3">
        <w:rPr>
          <w:rFonts w:ascii="Calibri" w:hAnsi="Calibri" w:cs="Calibri"/>
        </w:rPr>
        <w:t xml:space="preserve"> </w:t>
      </w:r>
      <w:r w:rsidR="007B6BC2">
        <w:rPr>
          <w:rFonts w:ascii="Calibri" w:hAnsi="Calibri" w:cs="Calibri"/>
        </w:rPr>
        <w:t>,</w:t>
      </w:r>
      <w:proofErr w:type="spellStart"/>
      <w:r w:rsidRPr="00A610C3">
        <w:rPr>
          <w:rFonts w:ascii="Calibri" w:hAnsi="Calibri" w:cs="Calibri"/>
        </w:rPr>
        <w:t>Jupyter</w:t>
      </w:r>
      <w:proofErr w:type="spellEnd"/>
      <w:proofErr w:type="gramEnd"/>
      <w:r w:rsidRPr="00A610C3">
        <w:rPr>
          <w:rFonts w:ascii="Calibri" w:hAnsi="Calibri" w:cs="Calibri"/>
        </w:rPr>
        <w:t xml:space="preserve"> Notebook, Git, GitHub, Visual Studio Code, Draw.io</w:t>
      </w:r>
    </w:p>
    <w:p w14:paraId="70591E58" w14:textId="70ABE53C" w:rsidR="00027EEF" w:rsidRPr="00035AF7" w:rsidRDefault="009E0D0C">
      <w:pPr>
        <w:spacing w:before="26" w:after="26"/>
        <w:rPr>
          <w:lang w:val="en-US"/>
        </w:rPr>
      </w:pPr>
      <w:r w:rsidRPr="00035AF7">
        <w:rPr>
          <w:rFonts w:ascii="Calibri" w:eastAsia="Calibri" w:hAnsi="Calibri" w:cs="Calibri"/>
          <w:b/>
          <w:bCs/>
          <w:color w:val="0E2841" w:themeColor="text2"/>
          <w:lang w:val="en-US"/>
        </w:rPr>
        <w:t xml:space="preserve">Data Engineering:  </w:t>
      </w:r>
      <w:r w:rsidRPr="00035AF7">
        <w:rPr>
          <w:rFonts w:ascii="Calibri" w:eastAsia="Calibri" w:hAnsi="Calibri" w:cs="Calibri"/>
          <w:color w:val="1A1A1A"/>
          <w:lang w:val="en-US"/>
        </w:rPr>
        <w:t xml:space="preserve">ETL Pipelines, Data Warehousing, Star Schema Modeling, Medallion </w:t>
      </w:r>
      <w:proofErr w:type="spellStart"/>
      <w:proofErr w:type="gramStart"/>
      <w:r w:rsidRPr="00035AF7">
        <w:rPr>
          <w:rFonts w:ascii="Calibri" w:eastAsia="Calibri" w:hAnsi="Calibri" w:cs="Calibri"/>
          <w:color w:val="1A1A1A"/>
          <w:lang w:val="en-US"/>
        </w:rPr>
        <w:t>Architecture</w:t>
      </w:r>
      <w:r w:rsidR="00FD595C">
        <w:rPr>
          <w:rFonts w:ascii="Calibri" w:eastAsia="Calibri" w:hAnsi="Calibri" w:cs="Calibri"/>
          <w:color w:val="1A1A1A"/>
          <w:lang w:val="en-US"/>
        </w:rPr>
        <w:t>,Data</w:t>
      </w:r>
      <w:proofErr w:type="spellEnd"/>
      <w:proofErr w:type="gramEnd"/>
      <w:r w:rsidR="00FD595C">
        <w:rPr>
          <w:rFonts w:ascii="Calibri" w:eastAsia="Calibri" w:hAnsi="Calibri" w:cs="Calibri"/>
          <w:color w:val="1A1A1A"/>
          <w:lang w:val="en-US"/>
        </w:rPr>
        <w:t xml:space="preserve"> Modeling</w:t>
      </w:r>
    </w:p>
    <w:p w14:paraId="1F08FAE1" w14:textId="5F14D431" w:rsidR="000C78AF" w:rsidRDefault="009E0D0C">
      <w:pPr>
        <w:spacing w:before="26" w:after="26"/>
        <w:rPr>
          <w:rFonts w:ascii="Calibri" w:eastAsia="Calibri" w:hAnsi="Calibri" w:cs="Calibri"/>
          <w:color w:val="1A1A1A"/>
          <w:lang w:val="en-US"/>
        </w:rPr>
      </w:pPr>
      <w:r w:rsidRPr="00035AF7">
        <w:rPr>
          <w:rFonts w:ascii="Calibri" w:eastAsia="Calibri" w:hAnsi="Calibri" w:cs="Calibri"/>
          <w:b/>
          <w:bCs/>
          <w:color w:val="0E2841" w:themeColor="text2"/>
          <w:lang w:val="en-US"/>
        </w:rPr>
        <w:t xml:space="preserve">Analytics:  </w:t>
      </w:r>
      <w:r w:rsidRPr="00035AF7">
        <w:rPr>
          <w:rFonts w:ascii="Calibri" w:eastAsia="Calibri" w:hAnsi="Calibri" w:cs="Calibri"/>
          <w:color w:val="1A1A1A"/>
          <w:lang w:val="en-US"/>
        </w:rPr>
        <w:t xml:space="preserve">EDA, Customer </w:t>
      </w:r>
      <w:proofErr w:type="spellStart"/>
      <w:proofErr w:type="gramStart"/>
      <w:r w:rsidRPr="00035AF7">
        <w:rPr>
          <w:rFonts w:ascii="Calibri" w:eastAsia="Calibri" w:hAnsi="Calibri" w:cs="Calibri"/>
          <w:color w:val="1A1A1A"/>
          <w:lang w:val="en-US"/>
        </w:rPr>
        <w:t>Segmentation,KPI</w:t>
      </w:r>
      <w:proofErr w:type="spellEnd"/>
      <w:proofErr w:type="gramEnd"/>
      <w:r w:rsidRPr="00035AF7">
        <w:rPr>
          <w:rFonts w:ascii="Calibri" w:eastAsia="Calibri" w:hAnsi="Calibri" w:cs="Calibri"/>
          <w:color w:val="1A1A1A"/>
          <w:lang w:val="en-US"/>
        </w:rPr>
        <w:t xml:space="preserve"> Reporting, Dashboard </w:t>
      </w:r>
      <w:proofErr w:type="spellStart"/>
      <w:proofErr w:type="gramStart"/>
      <w:r w:rsidRPr="00035AF7">
        <w:rPr>
          <w:rFonts w:ascii="Calibri" w:eastAsia="Calibri" w:hAnsi="Calibri" w:cs="Calibri"/>
          <w:color w:val="1A1A1A"/>
          <w:lang w:val="en-US"/>
        </w:rPr>
        <w:t>Development,Window</w:t>
      </w:r>
      <w:proofErr w:type="spellEnd"/>
      <w:proofErr w:type="gramEnd"/>
      <w:r w:rsidRPr="00035AF7">
        <w:rPr>
          <w:rFonts w:ascii="Calibri" w:eastAsia="Calibri" w:hAnsi="Calibri" w:cs="Calibri"/>
          <w:color w:val="1A1A1A"/>
          <w:lang w:val="en-US"/>
        </w:rPr>
        <w:t xml:space="preserve"> Functions, CTEs</w:t>
      </w:r>
      <w:r w:rsidR="00EE4093">
        <w:rPr>
          <w:rFonts w:ascii="Calibri" w:eastAsia="Calibri" w:hAnsi="Calibri" w:cs="Calibri"/>
          <w:color w:val="1A1A1A"/>
          <w:lang w:val="en-US"/>
        </w:rPr>
        <w:t>, Statistical Analysis</w:t>
      </w:r>
    </w:p>
    <w:p w14:paraId="085D356A" w14:textId="77777777" w:rsidR="00027EEF" w:rsidRPr="009D2546" w:rsidRDefault="009E0D0C">
      <w:pPr>
        <w:spacing w:before="130" w:after="50"/>
        <w:rPr>
          <w:sz w:val="24"/>
          <w:szCs w:val="24"/>
          <w:lang w:val="en-US"/>
        </w:rPr>
      </w:pPr>
      <w:r w:rsidRPr="009D2546">
        <w:rPr>
          <w:rFonts w:ascii="Calibri" w:eastAsia="Calibri" w:hAnsi="Calibri" w:cs="Calibri"/>
          <w:b/>
          <w:bCs/>
          <w:color w:val="1A56A4"/>
          <w:sz w:val="24"/>
          <w:szCs w:val="24"/>
          <w:lang w:val="en-US"/>
        </w:rPr>
        <w:t>PROJECTS</w:t>
      </w:r>
    </w:p>
    <w:p w14:paraId="7F69FA4D" w14:textId="54DF72A8" w:rsidR="00027EEF" w:rsidRPr="00035AF7" w:rsidRDefault="003508BB">
      <w:pPr>
        <w:tabs>
          <w:tab w:val="right" w:pos="9620"/>
        </w:tabs>
        <w:spacing w:before="55" w:after="28"/>
        <w:rPr>
          <w:lang w:val="en-US"/>
        </w:rPr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1-</w:t>
      </w:r>
      <w:r w:rsidR="009D2546" w:rsidRPr="006147F4">
        <w:rPr>
          <w:rFonts w:ascii="Calibri" w:eastAsia="Calibri" w:hAnsi="Calibri" w:cs="Calibri"/>
          <w:b/>
          <w:bCs/>
          <w:color w:val="1A1A1A"/>
          <w:sz w:val="24"/>
          <w:szCs w:val="24"/>
        </w:rPr>
        <w:t>Retail Sales &amp; Customer Insights</w:t>
      </w:r>
      <w:r w:rsidR="009D2546" w:rsidRPr="006147F4">
        <w:rPr>
          <w:rFonts w:ascii="Calibri" w:eastAsia="Calibri" w:hAnsi="Calibri" w:cs="Calibri"/>
          <w:b/>
          <w:bCs/>
          <w:color w:val="1A1A1A"/>
          <w:sz w:val="24"/>
          <w:szCs w:val="24"/>
        </w:rPr>
        <w:t xml:space="preserve"> </w:t>
      </w:r>
      <w:r w:rsidR="0046631C" w:rsidRPr="006147F4">
        <w:rPr>
          <w:rFonts w:ascii="Calibri" w:eastAsia="Calibri" w:hAnsi="Calibri" w:cs="Calibri"/>
          <w:b/>
          <w:bCs/>
          <w:color w:val="1A1A1A"/>
          <w:sz w:val="24"/>
          <w:szCs w:val="24"/>
          <w:lang w:val="en-US"/>
        </w:rPr>
        <w:t>Report 2025</w:t>
      </w:r>
      <w:r w:rsidR="00EE4093">
        <w:rPr>
          <w:rFonts w:ascii="Calibri" w:eastAsia="Calibri" w:hAnsi="Calibri" w:cs="Calibri"/>
          <w:b/>
          <w:bCs/>
          <w:color w:val="1A1A1A"/>
          <w:sz w:val="21"/>
          <w:szCs w:val="21"/>
          <w:lang w:val="en-US"/>
        </w:rPr>
        <w:t xml:space="preserve">                                                  </w:t>
      </w:r>
      <w:r w:rsidR="00585BBB">
        <w:rPr>
          <w:rFonts w:ascii="Calibri" w:eastAsia="Calibri" w:hAnsi="Calibri" w:cs="Calibri"/>
          <w:b/>
          <w:bCs/>
          <w:color w:val="1A1A1A"/>
          <w:sz w:val="21"/>
          <w:szCs w:val="21"/>
          <w:lang w:val="en-US"/>
        </w:rPr>
        <w:t xml:space="preserve">  </w:t>
      </w:r>
      <w:r w:rsidR="00EE4093">
        <w:rPr>
          <w:rFonts w:ascii="Calibri" w:eastAsia="Calibri" w:hAnsi="Calibri" w:cs="Calibri"/>
          <w:b/>
          <w:bCs/>
          <w:color w:val="1A1A1A"/>
          <w:sz w:val="21"/>
          <w:szCs w:val="21"/>
          <w:lang w:val="en-US"/>
        </w:rPr>
        <w:t xml:space="preserve">       </w:t>
      </w:r>
      <w:r w:rsidR="00EE4093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Dec 2025- Jan 2026</w:t>
      </w:r>
      <w:r w:rsidR="009E0D0C" w:rsidRPr="00035AF7">
        <w:rPr>
          <w:lang w:val="en-US"/>
        </w:rPr>
        <w:tab/>
      </w:r>
      <w:r w:rsidR="00585BBB" w:rsidRPr="00585BBB">
        <w:rPr>
          <w:lang w:val="en-US"/>
        </w:rPr>
        <w:t xml:space="preserve">           </w:t>
      </w:r>
      <w:r w:rsidR="00585BBB" w:rsidRPr="00585BBB">
        <w:rPr>
          <w:rFonts w:ascii="Calibri" w:hAnsi="Calibri" w:cs="Calibri"/>
          <w:lang w:val="en-US"/>
        </w:rPr>
        <w:t xml:space="preserve"> </w:t>
      </w:r>
      <w:r w:rsidR="00585BBB" w:rsidRPr="00585BBB">
        <w:rPr>
          <w:rFonts w:ascii="Calibri" w:hAnsi="Calibri" w:cs="Calibri"/>
          <w:b/>
          <w:bCs/>
          <w:lang w:val="en-US"/>
        </w:rPr>
        <w:t xml:space="preserve"> </w:t>
      </w:r>
      <w:hyperlink r:id="rId8" w:history="1">
        <w:r w:rsidR="00585BBB" w:rsidRPr="00585BBB">
          <w:rPr>
            <w:rStyle w:val="Hyperlink"/>
            <w:rFonts w:ascii="Calibri" w:hAnsi="Calibri" w:cs="Calibri"/>
            <w:b/>
            <w:bCs/>
            <w:lang w:val="en-US"/>
          </w:rPr>
          <w:t>GitHub</w:t>
        </w:r>
        <w:r w:rsidR="00585BBB" w:rsidRPr="00585BBB">
          <w:rPr>
            <w:rStyle w:val="Hyperlink"/>
            <w:lang w:val="en-US"/>
          </w:rPr>
          <w:t xml:space="preserve">  </w:t>
        </w:r>
      </w:hyperlink>
      <w:r w:rsidR="00585BBB" w:rsidRPr="00585BBB">
        <w:rPr>
          <w:u w:val="single"/>
          <w:lang w:val="en-US"/>
        </w:rPr>
        <w:t xml:space="preserve"> </w:t>
      </w:r>
      <w:r w:rsidR="00585BBB" w:rsidRPr="00585BBB">
        <w:rPr>
          <w:b/>
          <w:bCs/>
          <w:u w:val="single"/>
          <w:lang w:val="en-US"/>
        </w:rPr>
        <w:t xml:space="preserve">   </w:t>
      </w:r>
    </w:p>
    <w:p w14:paraId="1FB45236" w14:textId="2143C502" w:rsidR="00027EEF" w:rsidRPr="00885A34" w:rsidRDefault="00885A34">
      <w:pPr>
        <w:spacing w:after="30"/>
        <w:rPr>
          <w:rFonts w:ascii="Calibri" w:hAnsi="Calibri" w:cs="Calibri"/>
          <w:lang w:val="en-US"/>
        </w:rPr>
      </w:pPr>
      <w:r w:rsidRPr="00885A34">
        <w:rPr>
          <w:rFonts w:ascii="Calibri" w:hAnsi="Calibri" w:cs="Calibri"/>
          <w:b/>
          <w:bCs/>
        </w:rPr>
        <w:t>Tech Stack:</w:t>
      </w:r>
      <w:r w:rsidRPr="00885A34">
        <w:rPr>
          <w:rFonts w:ascii="Calibri" w:hAnsi="Calibri" w:cs="Calibri"/>
        </w:rPr>
        <w:t xml:space="preserve"> </w:t>
      </w:r>
      <w:proofErr w:type="spellStart"/>
      <w:proofErr w:type="gramStart"/>
      <w:r w:rsidR="0046631C">
        <w:rPr>
          <w:rFonts w:ascii="Calibri" w:hAnsi="Calibri" w:cs="Calibri"/>
        </w:rPr>
        <w:t>Excel,Pivot</w:t>
      </w:r>
      <w:proofErr w:type="spellEnd"/>
      <w:proofErr w:type="gramEnd"/>
      <w:r w:rsidR="0046631C">
        <w:rPr>
          <w:rFonts w:ascii="Calibri" w:hAnsi="Calibri" w:cs="Calibri"/>
        </w:rPr>
        <w:t xml:space="preserve"> </w:t>
      </w:r>
      <w:proofErr w:type="spellStart"/>
      <w:proofErr w:type="gramStart"/>
      <w:r w:rsidR="0046631C">
        <w:rPr>
          <w:rFonts w:ascii="Calibri" w:hAnsi="Calibri" w:cs="Calibri"/>
        </w:rPr>
        <w:t>Tables,Power</w:t>
      </w:r>
      <w:proofErr w:type="spellEnd"/>
      <w:proofErr w:type="gramEnd"/>
      <w:r w:rsidR="0046631C">
        <w:rPr>
          <w:rFonts w:ascii="Calibri" w:hAnsi="Calibri" w:cs="Calibri"/>
        </w:rPr>
        <w:t xml:space="preserve"> </w:t>
      </w:r>
      <w:proofErr w:type="spellStart"/>
      <w:proofErr w:type="gramStart"/>
      <w:r w:rsidR="0046631C">
        <w:rPr>
          <w:rFonts w:ascii="Calibri" w:hAnsi="Calibri" w:cs="Calibri"/>
        </w:rPr>
        <w:t>Query,Data</w:t>
      </w:r>
      <w:proofErr w:type="spellEnd"/>
      <w:proofErr w:type="gramEnd"/>
      <w:r w:rsidR="0046631C">
        <w:rPr>
          <w:rFonts w:ascii="Calibri" w:hAnsi="Calibri" w:cs="Calibri"/>
        </w:rPr>
        <w:t xml:space="preserve"> Cleaning</w:t>
      </w:r>
    </w:p>
    <w:p w14:paraId="63C2AD5E" w14:textId="12A84BA7" w:rsidR="00027EEF" w:rsidRPr="00035AF7" w:rsidRDefault="003C449F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 w:rsidRPr="003C449F">
        <w:rPr>
          <w:rFonts w:ascii="Calibri" w:eastAsia="Calibri" w:hAnsi="Calibri" w:cs="Calibri"/>
          <w:color w:val="1A1A1A"/>
        </w:rPr>
        <w:t xml:space="preserve">Created an </w:t>
      </w:r>
      <w:r w:rsidRPr="003C449F">
        <w:rPr>
          <w:rFonts w:ascii="Calibri" w:eastAsia="Calibri" w:hAnsi="Calibri" w:cs="Calibri"/>
          <w:b/>
          <w:bCs/>
          <w:color w:val="1A1A1A"/>
        </w:rPr>
        <w:t>Excel report</w:t>
      </w:r>
      <w:r w:rsidRPr="003C449F">
        <w:rPr>
          <w:rFonts w:ascii="Calibri" w:eastAsia="Calibri" w:hAnsi="Calibri" w:cs="Calibri"/>
          <w:color w:val="1A1A1A"/>
        </w:rPr>
        <w:t xml:space="preserve"> that visualized </w:t>
      </w:r>
      <w:r w:rsidRPr="003C449F">
        <w:rPr>
          <w:rFonts w:ascii="Calibri" w:eastAsia="Calibri" w:hAnsi="Calibri" w:cs="Calibri"/>
          <w:b/>
          <w:bCs/>
          <w:color w:val="1A1A1A"/>
        </w:rPr>
        <w:t>sales trends</w:t>
      </w:r>
      <w:r w:rsidRPr="003C449F">
        <w:rPr>
          <w:rFonts w:ascii="Calibri" w:eastAsia="Calibri" w:hAnsi="Calibri" w:cs="Calibri"/>
          <w:color w:val="1A1A1A"/>
        </w:rPr>
        <w:t xml:space="preserve">, </w:t>
      </w:r>
      <w:r w:rsidRPr="003C449F">
        <w:rPr>
          <w:rFonts w:ascii="Calibri" w:eastAsia="Calibri" w:hAnsi="Calibri" w:cs="Calibri"/>
          <w:b/>
          <w:bCs/>
          <w:color w:val="1A1A1A"/>
        </w:rPr>
        <w:t>order patterns</w:t>
      </w:r>
      <w:r w:rsidRPr="003C449F">
        <w:rPr>
          <w:rFonts w:ascii="Calibri" w:eastAsia="Calibri" w:hAnsi="Calibri" w:cs="Calibri"/>
          <w:color w:val="1A1A1A"/>
        </w:rPr>
        <w:t xml:space="preserve">, and </w:t>
      </w:r>
      <w:r w:rsidRPr="003C449F">
        <w:rPr>
          <w:rFonts w:ascii="Calibri" w:eastAsia="Calibri" w:hAnsi="Calibri" w:cs="Calibri"/>
          <w:b/>
          <w:bCs/>
          <w:color w:val="1A1A1A"/>
        </w:rPr>
        <w:t>revenue growth</w:t>
      </w:r>
      <w:r w:rsidRPr="003C449F">
        <w:rPr>
          <w:rFonts w:ascii="Calibri" w:eastAsia="Calibri" w:hAnsi="Calibri" w:cs="Calibri"/>
          <w:color w:val="1A1A1A"/>
        </w:rPr>
        <w:t>, enabling faster decision</w:t>
      </w:r>
      <w:r w:rsidRPr="003C449F">
        <w:rPr>
          <w:rFonts w:ascii="Calibri" w:eastAsia="Calibri" w:hAnsi="Calibri" w:cs="Calibri"/>
          <w:color w:val="1A1A1A"/>
        </w:rPr>
        <w:noBreakHyphen/>
      </w:r>
      <w:proofErr w:type="gramStart"/>
      <w:r w:rsidRPr="003C449F">
        <w:rPr>
          <w:rFonts w:ascii="Calibri" w:eastAsia="Calibri" w:hAnsi="Calibri" w:cs="Calibri"/>
          <w:color w:val="1A1A1A"/>
        </w:rPr>
        <w:t>making.</w:t>
      </w:r>
      <w:r w:rsidR="009E0D0C" w:rsidRPr="0046631C">
        <w:rPr>
          <w:rFonts w:ascii="Calibri" w:eastAsia="Calibri" w:hAnsi="Calibri" w:cs="Calibri"/>
          <w:b/>
          <w:bCs/>
          <w:color w:val="1A1A1A"/>
          <w:lang w:val="en-US"/>
        </w:rPr>
        <w:t>.</w:t>
      </w:r>
      <w:proofErr w:type="gramEnd"/>
    </w:p>
    <w:p w14:paraId="3E81E17D" w14:textId="627EDB31" w:rsidR="00027EEF" w:rsidRPr="00035AF7" w:rsidRDefault="009E0D0C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 w:rsidRPr="00035AF7">
        <w:rPr>
          <w:rFonts w:ascii="Calibri" w:eastAsia="Calibri" w:hAnsi="Calibri" w:cs="Calibri"/>
          <w:color w:val="1A1A1A"/>
          <w:lang w:val="en-US"/>
        </w:rPr>
        <w:t xml:space="preserve"> </w:t>
      </w:r>
      <w:r w:rsidR="003C449F" w:rsidRPr="003C449F">
        <w:rPr>
          <w:rFonts w:ascii="Calibri" w:eastAsia="Calibri" w:hAnsi="Calibri" w:cs="Calibri"/>
          <w:color w:val="1A1A1A"/>
        </w:rPr>
        <w:t xml:space="preserve">Identified actionable insights and proposed </w:t>
      </w:r>
      <w:r w:rsidR="003C449F" w:rsidRPr="003C449F">
        <w:rPr>
          <w:rFonts w:ascii="Calibri" w:eastAsia="Calibri" w:hAnsi="Calibri" w:cs="Calibri"/>
          <w:b/>
          <w:bCs/>
          <w:color w:val="1A1A1A"/>
        </w:rPr>
        <w:t>marketing tactics</w:t>
      </w:r>
      <w:r w:rsidR="003C449F" w:rsidRPr="003C449F">
        <w:rPr>
          <w:rFonts w:ascii="Calibri" w:eastAsia="Calibri" w:hAnsi="Calibri" w:cs="Calibri"/>
          <w:color w:val="1A1A1A"/>
        </w:rPr>
        <w:t xml:space="preserve"> that </w:t>
      </w:r>
      <w:r w:rsidR="003C449F" w:rsidRPr="003C449F">
        <w:rPr>
          <w:rFonts w:ascii="Calibri" w:eastAsia="Calibri" w:hAnsi="Calibri" w:cs="Calibri"/>
          <w:b/>
          <w:bCs/>
          <w:color w:val="1A1A1A"/>
        </w:rPr>
        <w:t>boosted customer</w:t>
      </w:r>
      <w:r w:rsidR="003C449F" w:rsidRPr="003C449F">
        <w:rPr>
          <w:rFonts w:ascii="Calibri" w:eastAsia="Calibri" w:hAnsi="Calibri" w:cs="Calibri"/>
          <w:color w:val="1A1A1A"/>
        </w:rPr>
        <w:t xml:space="preserve"> engagement and </w:t>
      </w:r>
      <w:r w:rsidR="003C449F" w:rsidRPr="003C449F">
        <w:rPr>
          <w:rFonts w:ascii="Calibri" w:eastAsia="Calibri" w:hAnsi="Calibri" w:cs="Calibri"/>
          <w:b/>
          <w:bCs/>
          <w:color w:val="1A1A1A"/>
        </w:rPr>
        <w:t>lifted sales</w:t>
      </w:r>
      <w:r w:rsidR="003C449F">
        <w:rPr>
          <w:rFonts w:ascii="Calibri" w:eastAsia="Calibri" w:hAnsi="Calibri" w:cs="Calibri"/>
          <w:b/>
          <w:bCs/>
          <w:color w:val="1A1A1A"/>
        </w:rPr>
        <w:t>.</w:t>
      </w:r>
    </w:p>
    <w:p w14:paraId="17B4594C" w14:textId="4CF89B30" w:rsidR="00027EEF" w:rsidRPr="00595B18" w:rsidRDefault="00D75F0C">
      <w:pPr>
        <w:pStyle w:val="ListParagraph"/>
        <w:numPr>
          <w:ilvl w:val="0"/>
          <w:numId w:val="2"/>
        </w:numPr>
        <w:spacing w:before="18" w:after="18"/>
        <w:rPr>
          <w:b/>
          <w:bCs/>
          <w:lang w:val="en-US"/>
        </w:rPr>
      </w:pPr>
      <w:r>
        <w:rPr>
          <w:rFonts w:ascii="Calibri" w:eastAsia="Calibri" w:hAnsi="Calibri" w:cs="Calibri"/>
          <w:color w:val="1A1A1A"/>
          <w:lang w:val="en-US"/>
        </w:rPr>
        <w:t xml:space="preserve">Engineered </w:t>
      </w:r>
      <w:r w:rsidR="009E0D0C" w:rsidRPr="00035AF7">
        <w:rPr>
          <w:rFonts w:ascii="Calibri" w:eastAsia="Calibri" w:hAnsi="Calibri" w:cs="Calibri"/>
          <w:b/>
          <w:bCs/>
          <w:color w:val="1A1A1A"/>
          <w:lang w:val="en-US"/>
        </w:rPr>
        <w:t>Power Query</w:t>
      </w:r>
      <w:r w:rsidR="009E0D0C" w:rsidRPr="00035AF7">
        <w:rPr>
          <w:rFonts w:ascii="Calibri" w:eastAsia="Calibri" w:hAnsi="Calibri" w:cs="Calibri"/>
          <w:color w:val="1A1A1A"/>
          <w:lang w:val="en-US"/>
        </w:rPr>
        <w:t xml:space="preserve"> for data cleaning and transformation while designing </w:t>
      </w:r>
      <w:r w:rsidR="009E0D0C" w:rsidRPr="006147F4">
        <w:rPr>
          <w:rFonts w:ascii="Calibri" w:eastAsia="Calibri" w:hAnsi="Calibri" w:cs="Calibri"/>
          <w:b/>
          <w:bCs/>
          <w:color w:val="1A1A1A"/>
          <w:lang w:val="en-US"/>
        </w:rPr>
        <w:t>dynamic visualizations with slicers</w:t>
      </w:r>
      <w:r w:rsidR="009E0D0C" w:rsidRPr="00035AF7">
        <w:rPr>
          <w:rFonts w:ascii="Calibri" w:eastAsia="Calibri" w:hAnsi="Calibri" w:cs="Calibri"/>
          <w:color w:val="1A1A1A"/>
          <w:lang w:val="en-US"/>
        </w:rPr>
        <w:t xml:space="preserve">, </w:t>
      </w:r>
      <w:r w:rsidR="009E0D0C" w:rsidRPr="00595B18">
        <w:rPr>
          <w:rFonts w:ascii="Calibri" w:eastAsia="Calibri" w:hAnsi="Calibri" w:cs="Calibri"/>
          <w:b/>
          <w:bCs/>
          <w:color w:val="1A1A1A"/>
          <w:lang w:val="en-US"/>
        </w:rPr>
        <w:t>KPI cards, and trend analysis.</w:t>
      </w:r>
    </w:p>
    <w:p w14:paraId="7CD266C3" w14:textId="18A9647F" w:rsidR="00027EEF" w:rsidRPr="00035AF7" w:rsidRDefault="009E0D0C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 w:rsidRPr="00035AF7">
        <w:rPr>
          <w:rFonts w:ascii="Calibri" w:eastAsia="Calibri" w:hAnsi="Calibri" w:cs="Calibri"/>
          <w:color w:val="1A1A1A"/>
          <w:lang w:val="en-US"/>
        </w:rPr>
        <w:t xml:space="preserve">Generated business insights by </w:t>
      </w:r>
      <w:proofErr w:type="gramStart"/>
      <w:r w:rsidRPr="00035AF7">
        <w:rPr>
          <w:rFonts w:ascii="Calibri" w:eastAsia="Calibri" w:hAnsi="Calibri" w:cs="Calibri"/>
          <w:color w:val="1A1A1A"/>
          <w:lang w:val="en-US"/>
        </w:rPr>
        <w:t xml:space="preserve">identifying </w:t>
      </w:r>
      <w:r w:rsidR="00EF422F" w:rsidRPr="00EF422F">
        <w:rPr>
          <w:rFonts w:ascii="Calibri" w:eastAsia="Calibri" w:hAnsi="Calibri" w:cs="Calibri"/>
          <w:color w:val="1A1A1A"/>
        </w:rPr>
        <w:t xml:space="preserve"> that</w:t>
      </w:r>
      <w:proofErr w:type="gramEnd"/>
      <w:r w:rsidR="00EF422F" w:rsidRPr="00EF422F">
        <w:rPr>
          <w:rFonts w:ascii="Calibri" w:eastAsia="Calibri" w:hAnsi="Calibri" w:cs="Calibri"/>
          <w:color w:val="1A1A1A"/>
        </w:rPr>
        <w:t xml:space="preserve"> women customers </w:t>
      </w:r>
      <w:r w:rsidR="00EF422F" w:rsidRPr="00595B18">
        <w:rPr>
          <w:rFonts w:ascii="Calibri" w:eastAsia="Calibri" w:hAnsi="Calibri" w:cs="Calibri"/>
          <w:b/>
          <w:bCs/>
          <w:color w:val="1A1A1A"/>
        </w:rPr>
        <w:t>contributed ~65% of orders</w:t>
      </w:r>
      <w:r w:rsidR="00EF422F" w:rsidRPr="00EF422F">
        <w:rPr>
          <w:rFonts w:ascii="Calibri" w:eastAsia="Calibri" w:hAnsi="Calibri" w:cs="Calibri"/>
          <w:color w:val="1A1A1A"/>
        </w:rPr>
        <w:t xml:space="preserve">, while Amazon, Flipkart, and Myntra were the </w:t>
      </w:r>
      <w:r w:rsidR="00EF422F" w:rsidRPr="00595B18">
        <w:rPr>
          <w:rFonts w:ascii="Calibri" w:eastAsia="Calibri" w:hAnsi="Calibri" w:cs="Calibri"/>
          <w:b/>
          <w:bCs/>
          <w:color w:val="1A1A1A"/>
        </w:rPr>
        <w:t>top-performing sales channels</w:t>
      </w:r>
      <w:r w:rsidR="00EF422F" w:rsidRPr="00EF422F">
        <w:rPr>
          <w:rFonts w:ascii="Calibri" w:eastAsia="Calibri" w:hAnsi="Calibri" w:cs="Calibri"/>
          <w:color w:val="1A1A1A"/>
        </w:rPr>
        <w:t>.</w:t>
      </w:r>
    </w:p>
    <w:p w14:paraId="2EBD42D9" w14:textId="495CA011" w:rsidR="00027EEF" w:rsidRPr="00F4617E" w:rsidRDefault="003508BB">
      <w:pPr>
        <w:tabs>
          <w:tab w:val="right" w:pos="9620"/>
        </w:tabs>
        <w:spacing w:before="55" w:after="28"/>
        <w:rPr>
          <w:color w:val="153D63" w:themeColor="text2" w:themeTint="E6"/>
          <w:lang w:val="en-US"/>
        </w:rPr>
      </w:pPr>
      <w:r>
        <w:rPr>
          <w:rFonts w:ascii="Calibri" w:eastAsia="Calibri" w:hAnsi="Calibri" w:cs="Calibri"/>
          <w:b/>
          <w:bCs/>
          <w:color w:val="1A1A1A"/>
          <w:sz w:val="24"/>
          <w:szCs w:val="24"/>
          <w:lang w:val="en-US"/>
        </w:rPr>
        <w:t>2-</w:t>
      </w:r>
      <w:r w:rsidR="009E0D0C" w:rsidRPr="006147F4">
        <w:rPr>
          <w:rFonts w:ascii="Calibri" w:eastAsia="Calibri" w:hAnsi="Calibri" w:cs="Calibri"/>
          <w:b/>
          <w:bCs/>
          <w:color w:val="1A1A1A"/>
          <w:sz w:val="24"/>
          <w:szCs w:val="24"/>
          <w:lang w:val="en-US"/>
        </w:rPr>
        <w:t>HR Analytics Dashboard</w:t>
      </w:r>
      <w:r w:rsidR="00EE4093" w:rsidRPr="006147F4">
        <w:rPr>
          <w:rFonts w:ascii="Calibri" w:eastAsia="Calibri" w:hAnsi="Calibri" w:cs="Calibri"/>
          <w:b/>
          <w:bCs/>
          <w:color w:val="1A1A1A"/>
          <w:sz w:val="24"/>
          <w:szCs w:val="24"/>
          <w:lang w:val="en-US"/>
        </w:rPr>
        <w:t xml:space="preserve">                                                                                            </w:t>
      </w:r>
      <w:proofErr w:type="spellStart"/>
      <w:r w:rsidR="00B449F5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feb</w:t>
      </w:r>
      <w:proofErr w:type="spellEnd"/>
      <w:r w:rsidR="00B449F5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r w:rsidR="00EE4093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202</w:t>
      </w:r>
      <w:r w:rsidR="00EE4093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6</w:t>
      </w:r>
      <w:r w:rsidR="00EE4093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–</w:t>
      </w:r>
      <w:r w:rsidR="00B449F5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Mar</w:t>
      </w:r>
      <w:r w:rsidR="00EE4093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202</w:t>
      </w:r>
      <w:r w:rsidR="00EE4093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6</w:t>
      </w:r>
      <w:r w:rsidR="009E0D0C" w:rsidRPr="00035AF7">
        <w:rPr>
          <w:lang w:val="en-US"/>
        </w:rPr>
        <w:tab/>
      </w:r>
      <w:r w:rsidR="00EE4093">
        <w:rPr>
          <w:lang w:val="en-US"/>
        </w:rPr>
        <w:t xml:space="preserve">  </w:t>
      </w:r>
      <w:r w:rsidR="00585BBB">
        <w:rPr>
          <w:lang w:val="en-US"/>
        </w:rPr>
        <w:t xml:space="preserve">   </w:t>
      </w:r>
      <w:r w:rsidR="00585BBB" w:rsidRPr="00585BBB">
        <w:rPr>
          <w:b/>
          <w:bCs/>
          <w:lang w:val="en-US"/>
        </w:rPr>
        <w:t xml:space="preserve">  </w:t>
      </w:r>
      <w:hyperlink r:id="rId9" w:history="1">
        <w:r w:rsidR="00585BBB" w:rsidRPr="00585BBB">
          <w:rPr>
            <w:rStyle w:val="Hyperlink"/>
            <w:b/>
            <w:bCs/>
            <w:lang w:val="en-US"/>
          </w:rPr>
          <w:t xml:space="preserve"> </w:t>
        </w:r>
        <w:r w:rsidR="00F4617E" w:rsidRPr="00585BBB">
          <w:rPr>
            <w:rStyle w:val="Hyperlink"/>
            <w:rFonts w:ascii="Calibri" w:hAnsi="Calibri" w:cs="Calibri"/>
            <w:b/>
            <w:bCs/>
          </w:rPr>
          <w:t>GitHu</w:t>
        </w:r>
        <w:r w:rsidR="00F4617E" w:rsidRPr="00585BBB">
          <w:rPr>
            <w:rStyle w:val="Hyperlink"/>
            <w:rFonts w:ascii="Calibri" w:hAnsi="Calibri" w:cs="Calibri"/>
            <w:b/>
            <w:bCs/>
          </w:rPr>
          <w:t>b</w:t>
        </w:r>
      </w:hyperlink>
    </w:p>
    <w:p w14:paraId="2DBA49FD" w14:textId="690BC7AE" w:rsidR="00027EEF" w:rsidRPr="001E2846" w:rsidRDefault="001E2846">
      <w:pPr>
        <w:spacing w:after="30"/>
        <w:rPr>
          <w:rFonts w:ascii="Calibri" w:hAnsi="Calibri" w:cs="Calibri"/>
          <w:lang w:val="en-US"/>
        </w:rPr>
      </w:pPr>
      <w:r w:rsidRPr="001E2846">
        <w:rPr>
          <w:rFonts w:ascii="Calibri" w:hAnsi="Calibri" w:cs="Calibri"/>
          <w:b/>
          <w:bCs/>
        </w:rPr>
        <w:t>Tech Stack:</w:t>
      </w:r>
      <w:r w:rsidRPr="001E2846">
        <w:rPr>
          <w:rFonts w:ascii="Calibri" w:hAnsi="Calibri" w:cs="Calibri"/>
        </w:rPr>
        <w:t xml:space="preserve"> Power BI, DAX, Power Query, Excel</w:t>
      </w:r>
    </w:p>
    <w:p w14:paraId="5EB52981" w14:textId="77777777" w:rsidR="00027EEF" w:rsidRPr="00035AF7" w:rsidRDefault="009E0D0C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 w:rsidRPr="00035AF7">
        <w:rPr>
          <w:rFonts w:ascii="Calibri" w:eastAsia="Calibri" w:hAnsi="Calibri" w:cs="Calibri"/>
          <w:color w:val="1A1A1A"/>
          <w:lang w:val="en-US"/>
        </w:rPr>
        <w:t xml:space="preserve">Built an interactive </w:t>
      </w:r>
      <w:r w:rsidRPr="00035AF7">
        <w:rPr>
          <w:rFonts w:ascii="Calibri" w:eastAsia="Calibri" w:hAnsi="Calibri" w:cs="Calibri"/>
          <w:b/>
          <w:bCs/>
          <w:color w:val="1A1A1A"/>
          <w:lang w:val="en-US"/>
        </w:rPr>
        <w:t>HR Analytics Dashboard</w:t>
      </w:r>
      <w:r w:rsidRPr="00035AF7">
        <w:rPr>
          <w:rFonts w:ascii="Calibri" w:eastAsia="Calibri" w:hAnsi="Calibri" w:cs="Calibri"/>
          <w:color w:val="1A1A1A"/>
          <w:lang w:val="en-US"/>
        </w:rPr>
        <w:t xml:space="preserve"> to analyze employee attrition, salary distribution, workforce demographics, and departmental performance.</w:t>
      </w:r>
    </w:p>
    <w:p w14:paraId="35205014" w14:textId="77777777" w:rsidR="00FD595C" w:rsidRPr="00595B18" w:rsidRDefault="00FD595C">
      <w:pPr>
        <w:pStyle w:val="ListParagraph"/>
        <w:numPr>
          <w:ilvl w:val="0"/>
          <w:numId w:val="2"/>
        </w:numPr>
        <w:spacing w:before="18" w:after="18"/>
        <w:rPr>
          <w:b/>
          <w:bCs/>
          <w:lang w:val="en-US"/>
        </w:rPr>
      </w:pPr>
      <w:r w:rsidRPr="00FD595C">
        <w:rPr>
          <w:rFonts w:ascii="Calibri" w:eastAsia="Calibri" w:hAnsi="Calibri" w:cs="Calibri"/>
          <w:color w:val="1A1A1A"/>
        </w:rPr>
        <w:t xml:space="preserve">Developed </w:t>
      </w:r>
      <w:r w:rsidRPr="00FD595C">
        <w:rPr>
          <w:rFonts w:ascii="Calibri" w:eastAsia="Calibri" w:hAnsi="Calibri" w:cs="Calibri"/>
          <w:b/>
          <w:bCs/>
          <w:color w:val="1A1A1A"/>
        </w:rPr>
        <w:t>Power Query</w:t>
      </w:r>
      <w:r w:rsidRPr="00FD595C">
        <w:rPr>
          <w:rFonts w:ascii="Calibri" w:eastAsia="Calibri" w:hAnsi="Calibri" w:cs="Calibri"/>
          <w:color w:val="1A1A1A"/>
        </w:rPr>
        <w:t xml:space="preserve"> transformation workflows and </w:t>
      </w:r>
      <w:r w:rsidRPr="00595B18">
        <w:rPr>
          <w:rFonts w:ascii="Calibri" w:eastAsia="Calibri" w:hAnsi="Calibri" w:cs="Calibri"/>
          <w:b/>
          <w:bCs/>
          <w:color w:val="1A1A1A"/>
        </w:rPr>
        <w:t>implemented DAX measures</w:t>
      </w:r>
      <w:r w:rsidRPr="00FD595C">
        <w:rPr>
          <w:rFonts w:ascii="Calibri" w:eastAsia="Calibri" w:hAnsi="Calibri" w:cs="Calibri"/>
          <w:color w:val="1A1A1A"/>
        </w:rPr>
        <w:t xml:space="preserve"> to compute HR KPIs and </w:t>
      </w:r>
      <w:r w:rsidRPr="00595B18">
        <w:rPr>
          <w:rFonts w:ascii="Calibri" w:eastAsia="Calibri" w:hAnsi="Calibri" w:cs="Calibri"/>
          <w:b/>
          <w:bCs/>
          <w:color w:val="1A1A1A"/>
        </w:rPr>
        <w:t>attrition metrics.</w:t>
      </w:r>
    </w:p>
    <w:p w14:paraId="6F6DEF37" w14:textId="06C0FFC1" w:rsidR="00027EEF" w:rsidRPr="00035AF7" w:rsidRDefault="009E0D0C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 w:rsidRPr="00035AF7">
        <w:rPr>
          <w:rFonts w:ascii="Calibri" w:eastAsia="Calibri" w:hAnsi="Calibri" w:cs="Calibri"/>
          <w:color w:val="1A1A1A"/>
          <w:lang w:val="en-US"/>
        </w:rPr>
        <w:t xml:space="preserve">Designed interactive </w:t>
      </w:r>
      <w:r w:rsidRPr="006147F4">
        <w:rPr>
          <w:rFonts w:ascii="Calibri" w:eastAsia="Calibri" w:hAnsi="Calibri" w:cs="Calibri"/>
          <w:b/>
          <w:bCs/>
          <w:color w:val="1A1A1A"/>
          <w:lang w:val="en-US"/>
        </w:rPr>
        <w:t>reports</w:t>
      </w:r>
      <w:r w:rsidRPr="00035AF7">
        <w:rPr>
          <w:rFonts w:ascii="Calibri" w:eastAsia="Calibri" w:hAnsi="Calibri" w:cs="Calibri"/>
          <w:color w:val="1A1A1A"/>
          <w:lang w:val="en-US"/>
        </w:rPr>
        <w:t xml:space="preserve"> with department, age, salary, education, and </w:t>
      </w:r>
      <w:r w:rsidRPr="006147F4">
        <w:rPr>
          <w:rFonts w:ascii="Calibri" w:eastAsia="Calibri" w:hAnsi="Calibri" w:cs="Calibri"/>
          <w:b/>
          <w:bCs/>
          <w:color w:val="1A1A1A"/>
          <w:lang w:val="en-US"/>
        </w:rPr>
        <w:t>tenure analysis</w:t>
      </w:r>
      <w:r w:rsidRPr="00035AF7">
        <w:rPr>
          <w:rFonts w:ascii="Calibri" w:eastAsia="Calibri" w:hAnsi="Calibri" w:cs="Calibri"/>
          <w:color w:val="1A1A1A"/>
          <w:lang w:val="en-US"/>
        </w:rPr>
        <w:t xml:space="preserve"> for workforce insights.</w:t>
      </w:r>
    </w:p>
    <w:p w14:paraId="601EAD4C" w14:textId="77777777" w:rsidR="003C449F" w:rsidRPr="003C449F" w:rsidRDefault="00FD595C" w:rsidP="003C449F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>
        <w:rPr>
          <w:rFonts w:ascii="Calibri" w:eastAsia="Calibri" w:hAnsi="Calibri" w:cs="Calibri"/>
          <w:color w:val="1A1A1A"/>
          <w:lang w:val="en-US"/>
        </w:rPr>
        <w:t xml:space="preserve">Produced </w:t>
      </w:r>
      <w:r w:rsidR="009E0D0C" w:rsidRPr="00035AF7">
        <w:rPr>
          <w:rFonts w:ascii="Calibri" w:eastAsia="Calibri" w:hAnsi="Calibri" w:cs="Calibri"/>
          <w:color w:val="1A1A1A"/>
          <w:lang w:val="en-US"/>
        </w:rPr>
        <w:t xml:space="preserve">business intelligence reports supporting </w:t>
      </w:r>
      <w:r w:rsidR="009E0D0C" w:rsidRPr="00595B18">
        <w:rPr>
          <w:rFonts w:ascii="Calibri" w:eastAsia="Calibri" w:hAnsi="Calibri" w:cs="Calibri"/>
          <w:b/>
          <w:bCs/>
          <w:color w:val="1A1A1A"/>
          <w:lang w:val="en-US"/>
        </w:rPr>
        <w:t>employee retention</w:t>
      </w:r>
      <w:r w:rsidR="009E0D0C" w:rsidRPr="00035AF7">
        <w:rPr>
          <w:rFonts w:ascii="Calibri" w:eastAsia="Calibri" w:hAnsi="Calibri" w:cs="Calibri"/>
          <w:color w:val="1A1A1A"/>
          <w:lang w:val="en-US"/>
        </w:rPr>
        <w:t xml:space="preserve"> and HR decision-making.</w:t>
      </w:r>
      <w:r w:rsidR="003C449F" w:rsidRPr="003C449F">
        <w:rPr>
          <w:rFonts w:ascii="Arial" w:hAnsi="Arial" w:cs="Arial"/>
          <w:i/>
          <w:iCs/>
          <w:color w:val="212529"/>
        </w:rPr>
        <w:t xml:space="preserve"> </w:t>
      </w:r>
    </w:p>
    <w:p w14:paraId="3CCC76F3" w14:textId="77777777" w:rsidR="002A6E7C" w:rsidRPr="002A6E7C" w:rsidRDefault="003C449F" w:rsidP="002A6E7C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>
        <w:rPr>
          <w:rFonts w:ascii="Calibri" w:eastAsia="Calibri" w:hAnsi="Calibri" w:cs="Calibri"/>
          <w:color w:val="1A1A1A"/>
        </w:rPr>
        <w:t>Im</w:t>
      </w:r>
      <w:r w:rsidRPr="003C449F">
        <w:rPr>
          <w:rFonts w:ascii="Calibri" w:eastAsia="Calibri" w:hAnsi="Calibri" w:cs="Calibri"/>
          <w:color w:val="1A1A1A"/>
        </w:rPr>
        <w:t xml:space="preserve">plemented </w:t>
      </w:r>
      <w:r w:rsidRPr="006147F4">
        <w:rPr>
          <w:rFonts w:ascii="Calibri" w:eastAsia="Calibri" w:hAnsi="Calibri" w:cs="Calibri"/>
          <w:b/>
          <w:bCs/>
          <w:color w:val="1A1A1A"/>
        </w:rPr>
        <w:t>Data Governance</w:t>
      </w:r>
      <w:r w:rsidRPr="003C449F">
        <w:rPr>
          <w:rFonts w:ascii="Calibri" w:eastAsia="Calibri" w:hAnsi="Calibri" w:cs="Calibri"/>
          <w:color w:val="1A1A1A"/>
        </w:rPr>
        <w:t xml:space="preserve"> guidelines during the </w:t>
      </w:r>
      <w:r w:rsidRPr="006147F4">
        <w:rPr>
          <w:rFonts w:ascii="Calibri" w:eastAsia="Calibri" w:hAnsi="Calibri" w:cs="Calibri"/>
          <w:b/>
          <w:bCs/>
          <w:color w:val="1A1A1A"/>
        </w:rPr>
        <w:t>HR Analytics Dashboard</w:t>
      </w:r>
      <w:r w:rsidRPr="003C449F">
        <w:rPr>
          <w:rFonts w:ascii="Calibri" w:eastAsia="Calibri" w:hAnsi="Calibri" w:cs="Calibri"/>
          <w:color w:val="1A1A1A"/>
        </w:rPr>
        <w:t xml:space="preserve"> project to ensure </w:t>
      </w:r>
      <w:r w:rsidRPr="006147F4">
        <w:rPr>
          <w:rFonts w:ascii="Calibri" w:eastAsia="Calibri" w:hAnsi="Calibri" w:cs="Calibri"/>
          <w:b/>
          <w:bCs/>
          <w:color w:val="1A1A1A"/>
        </w:rPr>
        <w:t>data quality</w:t>
      </w:r>
      <w:r w:rsidRPr="003C449F">
        <w:rPr>
          <w:rFonts w:ascii="Calibri" w:eastAsia="Calibri" w:hAnsi="Calibri" w:cs="Calibri"/>
          <w:color w:val="1A1A1A"/>
        </w:rPr>
        <w:t xml:space="preserve"> and </w:t>
      </w:r>
      <w:r w:rsidRPr="006147F4">
        <w:rPr>
          <w:rFonts w:ascii="Calibri" w:eastAsia="Calibri" w:hAnsi="Calibri" w:cs="Calibri"/>
          <w:b/>
          <w:bCs/>
          <w:color w:val="1A1A1A"/>
        </w:rPr>
        <w:t>compliance</w:t>
      </w:r>
    </w:p>
    <w:p w14:paraId="3707D51C" w14:textId="1438BDEA" w:rsidR="002A6E7C" w:rsidRDefault="003508BB" w:rsidP="002A6E7C">
      <w:pPr>
        <w:spacing w:before="18" w:after="18"/>
        <w:rPr>
          <w:rFonts w:ascii="Calibri" w:eastAsia="Calibri" w:hAnsi="Calibri" w:cs="Calibri"/>
          <w:b/>
          <w:bCs/>
          <w:color w:val="1A1A1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3-</w:t>
      </w:r>
      <w:r w:rsidR="002A6E7C" w:rsidRPr="002A6E7C">
        <w:rPr>
          <w:rFonts w:ascii="Calibri" w:eastAsia="Calibri" w:hAnsi="Calibri" w:cs="Calibri"/>
          <w:b/>
          <w:bCs/>
          <w:color w:val="1A1A1A"/>
          <w:sz w:val="24"/>
          <w:szCs w:val="24"/>
        </w:rPr>
        <w:t>Stock Market Analysis &amp; Prediction Platform</w:t>
      </w:r>
      <w:r w:rsidR="00585BBB">
        <w:rPr>
          <w:rFonts w:ascii="Calibri" w:eastAsia="Calibri" w:hAnsi="Calibri" w:cs="Calibri"/>
          <w:b/>
          <w:bCs/>
          <w:color w:val="1A1A1A"/>
          <w:sz w:val="24"/>
          <w:szCs w:val="24"/>
        </w:rPr>
        <w:t xml:space="preserve">                                               </w:t>
      </w:r>
      <w:r w:rsidR="00585BBB" w:rsidRPr="00585BBB">
        <w:t>5</w:t>
      </w:r>
      <w:r w:rsidR="00585BBB">
        <w:t xml:space="preserve"> </w:t>
      </w:r>
      <w:proofErr w:type="spellStart"/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jun</w:t>
      </w:r>
      <w:proofErr w:type="spellEnd"/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r w:rsidR="00585BBB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202</w:t>
      </w:r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6</w:t>
      </w:r>
      <w:r w:rsidR="00585BBB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proofErr w:type="gramStart"/>
      <w:r w:rsidR="00585BBB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–</w:t>
      </w:r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r w:rsidR="00585BBB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12</w:t>
      </w:r>
      <w:proofErr w:type="gramEnd"/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proofErr w:type="spellStart"/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jun</w:t>
      </w:r>
      <w:proofErr w:type="spellEnd"/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</w:t>
      </w:r>
      <w:r w:rsidR="00585BBB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202</w:t>
      </w:r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6</w:t>
      </w:r>
      <w:r w:rsidR="00585BBB" w:rsidRPr="00035AF7">
        <w:rPr>
          <w:lang w:val="en-US"/>
        </w:rPr>
        <w:tab/>
      </w:r>
      <w:hyperlink r:id="rId10" w:history="1">
        <w:r w:rsidR="00585BBB" w:rsidRPr="00585BBB">
          <w:rPr>
            <w:rStyle w:val="Hyperlink"/>
            <w:b/>
            <w:bCs/>
            <w:lang w:val="en-US"/>
          </w:rPr>
          <w:t xml:space="preserve"> </w:t>
        </w:r>
        <w:r w:rsidR="00585BBB" w:rsidRPr="00585BBB">
          <w:rPr>
            <w:rStyle w:val="Hyperlink"/>
            <w:rFonts w:ascii="Calibri" w:hAnsi="Calibri" w:cs="Calibri"/>
            <w:b/>
            <w:bCs/>
          </w:rPr>
          <w:t>GitHub</w:t>
        </w:r>
      </w:hyperlink>
    </w:p>
    <w:p w14:paraId="1F129B1E" w14:textId="1D2373E4" w:rsidR="007F3A4F" w:rsidRPr="00585BBB" w:rsidRDefault="002A6E7C" w:rsidP="002A6E7C">
      <w:pPr>
        <w:spacing w:before="18" w:after="18"/>
        <w:rPr>
          <w:rFonts w:ascii="Calibri" w:eastAsia="Calibri" w:hAnsi="Calibri" w:cs="Calibri"/>
          <w:b/>
          <w:bCs/>
          <w:color w:val="1A1A1A"/>
          <w:sz w:val="24"/>
          <w:szCs w:val="24"/>
        </w:rPr>
      </w:pPr>
      <w:r w:rsidRPr="001E2846">
        <w:rPr>
          <w:rFonts w:ascii="Calibri" w:hAnsi="Calibri" w:cs="Calibri"/>
          <w:b/>
          <w:bCs/>
        </w:rPr>
        <w:t xml:space="preserve">Tech </w:t>
      </w:r>
      <w:proofErr w:type="spellStart"/>
      <w:proofErr w:type="gramStart"/>
      <w:r w:rsidRPr="001E2846">
        <w:rPr>
          <w:rFonts w:ascii="Calibri" w:hAnsi="Calibri" w:cs="Calibri"/>
          <w:b/>
          <w:bCs/>
        </w:rPr>
        <w:t>Stack:</w:t>
      </w:r>
      <w:r w:rsidRPr="002A6E7C">
        <w:rPr>
          <w:rFonts w:ascii="Calibri" w:hAnsi="Calibri" w:cs="Calibri"/>
        </w:rPr>
        <w:t>Python</w:t>
      </w:r>
      <w:proofErr w:type="spellEnd"/>
      <w:proofErr w:type="gramEnd"/>
      <w:r w:rsidRPr="002A6E7C">
        <w:rPr>
          <w:rFonts w:ascii="Calibri" w:hAnsi="Calibri" w:cs="Calibri"/>
        </w:rPr>
        <w:t xml:space="preserve">, Pandas, NumPy, </w:t>
      </w:r>
      <w:proofErr w:type="spellStart"/>
      <w:r w:rsidRPr="002A6E7C">
        <w:rPr>
          <w:rFonts w:ascii="Calibri" w:hAnsi="Calibri" w:cs="Calibri"/>
        </w:rPr>
        <w:t>Streamlit</w:t>
      </w:r>
      <w:proofErr w:type="spellEnd"/>
      <w:r w:rsidRPr="002A6E7C">
        <w:rPr>
          <w:rFonts w:ascii="Calibri" w:hAnsi="Calibri" w:cs="Calibri"/>
        </w:rPr>
        <w:t>, Plotly, Scikit-Learn</w:t>
      </w:r>
      <w:r>
        <w:rPr>
          <w:rFonts w:ascii="Calibri" w:hAnsi="Calibri" w:cs="Calibri"/>
        </w:rPr>
        <w:t>,</w:t>
      </w:r>
      <w:r w:rsidR="00585BBB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Regression Model</w:t>
      </w:r>
      <w:r w:rsidRPr="002A6E7C">
        <w:rPr>
          <w:rFonts w:ascii="Calibri" w:eastAsia="Calibri" w:hAnsi="Calibri" w:cs="Calibri"/>
          <w:b/>
          <w:bCs/>
          <w:color w:val="1A1A1A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</w:t>
      </w:r>
    </w:p>
    <w:p w14:paraId="50978074" w14:textId="3DC97FC6" w:rsidR="002A6E7C" w:rsidRPr="00585BBB" w:rsidRDefault="00585BBB" w:rsidP="00585BBB">
      <w:pPr>
        <w:pStyle w:val="ListParagraph"/>
        <w:numPr>
          <w:ilvl w:val="0"/>
          <w:numId w:val="2"/>
        </w:numPr>
      </w:pPr>
      <w:r w:rsidRPr="00585BBB">
        <w:t xml:space="preserve">Consolidated market, financial, and valuation data into </w:t>
      </w:r>
      <w:r w:rsidRPr="006B6DB6">
        <w:rPr>
          <w:b/>
          <w:bCs/>
        </w:rPr>
        <w:t>a single analysis platform</w:t>
      </w:r>
      <w:r w:rsidRPr="00585BBB">
        <w:t xml:space="preserve"> to support faster and more informed </w:t>
      </w:r>
      <w:r w:rsidRPr="006B6DB6">
        <w:rPr>
          <w:b/>
          <w:bCs/>
        </w:rPr>
        <w:t>investment decisions</w:t>
      </w:r>
      <w:r w:rsidRPr="006B6DB6">
        <w:rPr>
          <w:b/>
          <w:bCs/>
        </w:rPr>
        <w:t>.</w:t>
      </w:r>
    </w:p>
    <w:p w14:paraId="37CA4477" w14:textId="62C6CB0F" w:rsidR="002A6E7C" w:rsidRPr="00585BBB" w:rsidRDefault="00585BBB" w:rsidP="00585BBB">
      <w:pPr>
        <w:pStyle w:val="ListParagraph"/>
        <w:numPr>
          <w:ilvl w:val="0"/>
          <w:numId w:val="2"/>
        </w:numPr>
      </w:pPr>
      <w:r w:rsidRPr="00585BBB">
        <w:t xml:space="preserve">Transformed </w:t>
      </w:r>
      <w:r w:rsidRPr="006B6DB6">
        <w:rPr>
          <w:b/>
          <w:bCs/>
        </w:rPr>
        <w:t>raw stock market</w:t>
      </w:r>
      <w:r w:rsidRPr="00585BBB">
        <w:t xml:space="preserve"> data into meaningful </w:t>
      </w:r>
      <w:r w:rsidRPr="006B6DB6">
        <w:rPr>
          <w:b/>
          <w:bCs/>
        </w:rPr>
        <w:t>performance indicators</w:t>
      </w:r>
      <w:r w:rsidRPr="00585BBB">
        <w:t xml:space="preserve"> by applying </w:t>
      </w:r>
      <w:r w:rsidRPr="006B6DB6">
        <w:rPr>
          <w:b/>
          <w:bCs/>
        </w:rPr>
        <w:t>data preparation</w:t>
      </w:r>
      <w:r w:rsidRPr="00585BBB">
        <w:t xml:space="preserve">, financial analysis, and </w:t>
      </w:r>
      <w:r w:rsidRPr="006B6DB6">
        <w:rPr>
          <w:b/>
          <w:bCs/>
        </w:rPr>
        <w:t>trend evaluation techniques</w:t>
      </w:r>
      <w:r w:rsidRPr="00585BBB">
        <w:t>.</w:t>
      </w:r>
    </w:p>
    <w:p w14:paraId="46444D00" w14:textId="7F3EE4DD" w:rsidR="002A6E7C" w:rsidRPr="002A6E7C" w:rsidRDefault="00585BBB" w:rsidP="002A6E7C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 w:rsidRPr="00585BBB">
        <w:rPr>
          <w:rFonts w:ascii="Calibri" w:eastAsia="Calibri" w:hAnsi="Calibri" w:cs="Calibri"/>
          <w:color w:val="1A1A1A"/>
        </w:rPr>
        <w:t xml:space="preserve">Built a </w:t>
      </w:r>
      <w:r w:rsidRPr="006B6DB6">
        <w:rPr>
          <w:rFonts w:ascii="Calibri" w:eastAsia="Calibri" w:hAnsi="Calibri" w:cs="Calibri"/>
          <w:b/>
          <w:bCs/>
          <w:color w:val="1A1A1A"/>
        </w:rPr>
        <w:t>predictive model</w:t>
      </w:r>
      <w:r w:rsidRPr="00585BBB">
        <w:rPr>
          <w:rFonts w:ascii="Calibri" w:eastAsia="Calibri" w:hAnsi="Calibri" w:cs="Calibri"/>
          <w:color w:val="1A1A1A"/>
        </w:rPr>
        <w:t xml:space="preserve"> to estimate </w:t>
      </w:r>
      <w:r w:rsidRPr="006B6DB6">
        <w:rPr>
          <w:rFonts w:ascii="Calibri" w:eastAsia="Calibri" w:hAnsi="Calibri" w:cs="Calibri"/>
          <w:b/>
          <w:bCs/>
          <w:color w:val="1A1A1A"/>
        </w:rPr>
        <w:t>future price movement</w:t>
      </w:r>
      <w:r w:rsidRPr="00585BBB">
        <w:rPr>
          <w:rFonts w:ascii="Calibri" w:eastAsia="Calibri" w:hAnsi="Calibri" w:cs="Calibri"/>
          <w:color w:val="1A1A1A"/>
        </w:rPr>
        <w:t xml:space="preserve"> using historical market behaviour and feature-based regression.</w:t>
      </w:r>
    </w:p>
    <w:p w14:paraId="70698C1B" w14:textId="548F6859" w:rsidR="00D30EA4" w:rsidRPr="00585BBB" w:rsidRDefault="00585BBB" w:rsidP="009D2546">
      <w:pPr>
        <w:pStyle w:val="ListParagraph"/>
        <w:numPr>
          <w:ilvl w:val="0"/>
          <w:numId w:val="2"/>
        </w:numPr>
        <w:spacing w:before="18" w:after="18"/>
        <w:rPr>
          <w:lang w:val="en-US"/>
        </w:rPr>
      </w:pPr>
      <w:r w:rsidRPr="00585BBB">
        <w:rPr>
          <w:rFonts w:ascii="Calibri" w:eastAsia="Calibri" w:hAnsi="Calibri" w:cs="Calibri"/>
          <w:color w:val="1A1A1A"/>
        </w:rPr>
        <w:t xml:space="preserve">Combined company fundamentals, </w:t>
      </w:r>
      <w:r w:rsidRPr="006B6DB6">
        <w:rPr>
          <w:rFonts w:ascii="Calibri" w:eastAsia="Calibri" w:hAnsi="Calibri" w:cs="Calibri"/>
          <w:b/>
          <w:bCs/>
          <w:color w:val="1A1A1A"/>
        </w:rPr>
        <w:t>valuation metrics</w:t>
      </w:r>
      <w:r w:rsidRPr="00585BBB">
        <w:rPr>
          <w:rFonts w:ascii="Calibri" w:eastAsia="Calibri" w:hAnsi="Calibri" w:cs="Calibri"/>
          <w:color w:val="1A1A1A"/>
        </w:rPr>
        <w:t xml:space="preserve">, and </w:t>
      </w:r>
      <w:r w:rsidRPr="006B6DB6">
        <w:rPr>
          <w:rFonts w:ascii="Calibri" w:eastAsia="Calibri" w:hAnsi="Calibri" w:cs="Calibri"/>
          <w:b/>
          <w:bCs/>
          <w:color w:val="1A1A1A"/>
        </w:rPr>
        <w:t>risk measures</w:t>
      </w:r>
      <w:r w:rsidRPr="00585BBB">
        <w:rPr>
          <w:rFonts w:ascii="Calibri" w:eastAsia="Calibri" w:hAnsi="Calibri" w:cs="Calibri"/>
          <w:color w:val="1A1A1A"/>
        </w:rPr>
        <w:t xml:space="preserve"> to enable structured comparison and evidence-based </w:t>
      </w:r>
      <w:r w:rsidRPr="006B6DB6">
        <w:rPr>
          <w:rFonts w:ascii="Calibri" w:eastAsia="Calibri" w:hAnsi="Calibri" w:cs="Calibri"/>
          <w:b/>
          <w:bCs/>
          <w:color w:val="1A1A1A"/>
        </w:rPr>
        <w:t>stock evaluation</w:t>
      </w:r>
      <w:r w:rsidR="006B6DB6">
        <w:rPr>
          <w:rFonts w:ascii="Calibri" w:eastAsia="Calibri" w:hAnsi="Calibri" w:cs="Calibri"/>
          <w:b/>
          <w:bCs/>
          <w:color w:val="1A1A1A"/>
        </w:rPr>
        <w:t>.</w:t>
      </w:r>
    </w:p>
    <w:p w14:paraId="2FE9C31E" w14:textId="2D8B502C" w:rsidR="00FE1A11" w:rsidRPr="00FE1A11" w:rsidRDefault="00EF422F" w:rsidP="009D2546">
      <w:pPr>
        <w:pStyle w:val="ListParagraph"/>
        <w:rPr>
          <w:rFonts w:ascii="Calibri" w:eastAsia="Calibri" w:hAnsi="Calibri" w:cs="Calibri"/>
          <w:b/>
          <w:bCs/>
          <w:color w:val="1A56A4"/>
          <w:sz w:val="24"/>
          <w:szCs w:val="24"/>
        </w:rPr>
      </w:pPr>
      <w:r w:rsidRPr="009D2546">
        <w:rPr>
          <w:rFonts w:ascii="Calibri" w:eastAsia="Calibri" w:hAnsi="Calibri" w:cs="Calibri"/>
          <w:b/>
          <w:bCs/>
          <w:color w:val="1A56A4"/>
          <w:sz w:val="24"/>
          <w:szCs w:val="24"/>
        </w:rPr>
        <w:t>EXPERIENCE</w:t>
      </w:r>
      <w:r w:rsidRPr="009D2546">
        <w:rPr>
          <w:rFonts w:ascii="Calibri" w:eastAsia="Calibri" w:hAnsi="Calibri" w:cs="Calibri"/>
          <w:b/>
          <w:bCs/>
          <w:color w:val="1A56A4"/>
          <w:sz w:val="24"/>
          <w:szCs w:val="24"/>
        </w:rPr>
        <w:t xml:space="preserve"> </w:t>
      </w:r>
      <w:r w:rsidR="00B51A09" w:rsidRPr="00B51A09">
        <w:t>(Self-</w:t>
      </w:r>
      <w:proofErr w:type="gramStart"/>
      <w:r w:rsidR="00B51A09" w:rsidRPr="00B51A09">
        <w:t>Drive</w:t>
      </w:r>
      <w:r w:rsidR="00B51A09" w:rsidRPr="00FE1A11">
        <w:t>n)</w:t>
      </w:r>
      <w:r w:rsidRPr="00FE1A11">
        <w:rPr>
          <w:rFonts w:eastAsia="Calibri"/>
        </w:rPr>
        <w:t xml:space="preserve">  </w:t>
      </w:r>
      <w:r w:rsidR="00FE1A11" w:rsidRPr="00FE1A11">
        <w:t xml:space="preserve"> </w:t>
      </w:r>
      <w:proofErr w:type="gramEnd"/>
      <w:r w:rsidR="00FE1A11" w:rsidRPr="00FE1A11">
        <w:t xml:space="preserve"> </w:t>
      </w:r>
      <w:r w:rsidR="00FE1A11">
        <w:rPr>
          <w:rFonts w:ascii="Calibri" w:eastAsia="Calibri" w:hAnsi="Calibri" w:cs="Calibri"/>
          <w:b/>
          <w:bCs/>
          <w:color w:val="1A56A4"/>
          <w:sz w:val="24"/>
          <w:szCs w:val="24"/>
        </w:rPr>
        <w:t xml:space="preserve">    </w:t>
      </w:r>
      <w:r w:rsidR="006147F4">
        <w:rPr>
          <w:rFonts w:ascii="Calibri" w:eastAsia="Calibri" w:hAnsi="Calibri" w:cs="Calibri"/>
          <w:b/>
          <w:bCs/>
          <w:color w:val="1A56A4"/>
          <w:sz w:val="24"/>
          <w:szCs w:val="24"/>
        </w:rPr>
        <w:t xml:space="preserve">                                                                 </w:t>
      </w:r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Apr 2024 </w:t>
      </w:r>
      <w:proofErr w:type="gramStart"/>
      <w:r w:rsidR="00585BBB" w:rsidRPr="00035AF7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–  </w:t>
      </w:r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>Present</w:t>
      </w:r>
      <w:proofErr w:type="gramEnd"/>
      <w:r w:rsidR="00585BBB">
        <w:rPr>
          <w:rFonts w:ascii="Calibri" w:eastAsia="Calibri" w:hAnsi="Calibri" w:cs="Calibri"/>
          <w:i/>
          <w:iCs/>
          <w:color w:val="555555"/>
          <w:sz w:val="19"/>
          <w:szCs w:val="19"/>
          <w:lang w:val="en-US"/>
        </w:rPr>
        <w:t xml:space="preserve">  </w:t>
      </w:r>
      <w:r w:rsidR="006147F4">
        <w:rPr>
          <w:rFonts w:ascii="Calibri" w:eastAsia="Calibri" w:hAnsi="Calibri" w:cs="Calibri"/>
          <w:b/>
          <w:bCs/>
          <w:color w:val="1A56A4"/>
          <w:sz w:val="24"/>
          <w:szCs w:val="24"/>
        </w:rPr>
        <w:t xml:space="preserve">              </w:t>
      </w:r>
      <w:r w:rsidR="00585BBB">
        <w:rPr>
          <w:rFonts w:ascii="Calibri" w:eastAsia="Calibri" w:hAnsi="Calibri" w:cs="Calibri"/>
          <w:b/>
          <w:bCs/>
          <w:color w:val="1A56A4"/>
          <w:sz w:val="24"/>
          <w:szCs w:val="24"/>
        </w:rPr>
        <w:t xml:space="preserve">        </w:t>
      </w:r>
      <w:r w:rsidR="006147F4">
        <w:rPr>
          <w:rFonts w:ascii="Calibri" w:eastAsia="Calibri" w:hAnsi="Calibri" w:cs="Calibri"/>
          <w:b/>
          <w:bCs/>
          <w:color w:val="1A56A4"/>
          <w:sz w:val="24"/>
          <w:szCs w:val="24"/>
        </w:rPr>
        <w:t xml:space="preserve">    </w:t>
      </w:r>
      <w:hyperlink r:id="rId11" w:history="1">
        <w:r w:rsidRPr="00585BBB">
          <w:rPr>
            <w:rStyle w:val="Hyperlink"/>
            <w:rFonts w:ascii="Calibri" w:hAnsi="Calibri" w:cs="Calibri"/>
            <w:b/>
            <w:bCs/>
          </w:rPr>
          <w:t>YouTube</w:t>
        </w:r>
        <w:r w:rsidRPr="00585BBB">
          <w:rPr>
            <w:rStyle w:val="Hyperlink"/>
            <w:b/>
            <w:bCs/>
          </w:rPr>
          <w:t xml:space="preserve"> </w:t>
        </w:r>
      </w:hyperlink>
      <w:r w:rsidRPr="00EF422F">
        <w:t xml:space="preserve"> </w:t>
      </w:r>
      <w:r w:rsidRPr="00EF422F">
        <w:t xml:space="preserve"> </w:t>
      </w:r>
      <w:r>
        <w:rPr>
          <w:rFonts w:ascii="Calibri" w:eastAsia="Calibri" w:hAnsi="Calibri" w:cs="Calibri"/>
          <w:b/>
          <w:bCs/>
          <w:color w:val="1A56A4"/>
          <w:sz w:val="22"/>
          <w:szCs w:val="22"/>
        </w:rPr>
        <w:t xml:space="preserve">          </w:t>
      </w:r>
    </w:p>
    <w:p w14:paraId="008FD80C" w14:textId="1237BD88" w:rsidR="00EF422F" w:rsidRPr="00EF422F" w:rsidRDefault="00EE4093" w:rsidP="00EF422F">
      <w:pPr>
        <w:pStyle w:val="ListParagraph"/>
        <w:numPr>
          <w:ilvl w:val="0"/>
          <w:numId w:val="2"/>
        </w:numPr>
        <w:spacing w:before="18" w:after="18"/>
        <w:rPr>
          <w:rFonts w:ascii="Calibri" w:eastAsia="Calibri" w:hAnsi="Calibri" w:cs="Calibri"/>
          <w:color w:val="1A1A1A"/>
        </w:rPr>
      </w:pPr>
      <w:r w:rsidRPr="00EE4093">
        <w:rPr>
          <w:rFonts w:ascii="Calibri" w:eastAsia="Calibri" w:hAnsi="Calibri" w:cs="Calibri"/>
          <w:color w:val="1A1A1A"/>
        </w:rPr>
        <w:t>Launched a YouTube channel that g</w:t>
      </w:r>
      <w:r w:rsidR="00595B18">
        <w:rPr>
          <w:rFonts w:ascii="Calibri" w:eastAsia="Calibri" w:hAnsi="Calibri" w:cs="Calibri"/>
          <w:color w:val="1A1A1A"/>
        </w:rPr>
        <w:t>ained</w:t>
      </w:r>
      <w:r w:rsidRPr="00EE4093">
        <w:rPr>
          <w:rFonts w:ascii="Calibri" w:eastAsia="Calibri" w:hAnsi="Calibri" w:cs="Calibri"/>
          <w:color w:val="1A1A1A"/>
        </w:rPr>
        <w:t xml:space="preserve"> </w:t>
      </w:r>
      <w:r w:rsidRPr="00595B18">
        <w:rPr>
          <w:rFonts w:ascii="Calibri" w:eastAsia="Calibri" w:hAnsi="Calibri" w:cs="Calibri"/>
          <w:b/>
          <w:bCs/>
          <w:color w:val="1A1A1A"/>
        </w:rPr>
        <w:t>1,000</w:t>
      </w:r>
      <w:r w:rsidR="00B51A09" w:rsidRPr="00595B18">
        <w:rPr>
          <w:rFonts w:ascii="Calibri" w:eastAsia="Calibri" w:hAnsi="Calibri" w:cs="Calibri"/>
          <w:b/>
          <w:bCs/>
          <w:color w:val="1A1A1A"/>
        </w:rPr>
        <w:t>+</w:t>
      </w:r>
      <w:r w:rsidRPr="00595B18">
        <w:rPr>
          <w:rFonts w:ascii="Calibri" w:eastAsia="Calibri" w:hAnsi="Calibri" w:cs="Calibri"/>
          <w:b/>
          <w:bCs/>
          <w:color w:val="1A1A1A"/>
        </w:rPr>
        <w:t xml:space="preserve"> subscribers</w:t>
      </w:r>
      <w:r w:rsidRPr="00EE4093">
        <w:rPr>
          <w:rFonts w:ascii="Calibri" w:eastAsia="Calibri" w:hAnsi="Calibri" w:cs="Calibri"/>
          <w:color w:val="1A1A1A"/>
        </w:rPr>
        <w:t xml:space="preserve"> by delivering educational trading videos.</w:t>
      </w:r>
      <w:r w:rsidR="00EF422F" w:rsidRPr="00EF422F">
        <w:rPr>
          <w:rFonts w:ascii="Calibri" w:eastAsia="Calibri" w:hAnsi="Calibri" w:cs="Calibri"/>
          <w:color w:val="1A1A1A"/>
        </w:rPr>
        <w:t xml:space="preserve"> </w:t>
      </w:r>
    </w:p>
    <w:p w14:paraId="295FFE6E" w14:textId="1FE3A9A4" w:rsidR="00EF422F" w:rsidRPr="00595B18" w:rsidRDefault="00FD595C" w:rsidP="00EF422F">
      <w:pPr>
        <w:pStyle w:val="ListParagraph"/>
        <w:numPr>
          <w:ilvl w:val="0"/>
          <w:numId w:val="2"/>
        </w:numPr>
        <w:spacing w:before="18" w:after="18"/>
        <w:rPr>
          <w:rFonts w:ascii="Calibri" w:eastAsia="Calibri" w:hAnsi="Calibri" w:cs="Calibri"/>
          <w:b/>
          <w:bCs/>
          <w:color w:val="1A1A1A"/>
        </w:rPr>
      </w:pPr>
      <w:r w:rsidRPr="00FD595C">
        <w:rPr>
          <w:rFonts w:ascii="Arial" w:hAnsi="Arial" w:cs="Arial"/>
          <w:color w:val="212529"/>
        </w:rPr>
        <w:t xml:space="preserve"> </w:t>
      </w:r>
      <w:r w:rsidRPr="00FD595C">
        <w:rPr>
          <w:rFonts w:ascii="Calibri" w:eastAsia="Calibri" w:hAnsi="Calibri" w:cs="Calibri"/>
          <w:color w:val="1A1A1A"/>
        </w:rPr>
        <w:t xml:space="preserve">Performed </w:t>
      </w:r>
      <w:r w:rsidRPr="00595B18">
        <w:rPr>
          <w:rFonts w:ascii="Calibri" w:eastAsia="Calibri" w:hAnsi="Calibri" w:cs="Calibri"/>
          <w:b/>
          <w:bCs/>
          <w:color w:val="1A1A1A"/>
        </w:rPr>
        <w:t>market research</w:t>
      </w:r>
      <w:r w:rsidRPr="00FD595C">
        <w:rPr>
          <w:rFonts w:ascii="Calibri" w:eastAsia="Calibri" w:hAnsi="Calibri" w:cs="Calibri"/>
          <w:color w:val="1A1A1A"/>
        </w:rPr>
        <w:t xml:space="preserve"> and dissected financial datasets, </w:t>
      </w:r>
      <w:r w:rsidRPr="00595B18">
        <w:rPr>
          <w:rFonts w:ascii="Calibri" w:eastAsia="Calibri" w:hAnsi="Calibri" w:cs="Calibri"/>
          <w:b/>
          <w:bCs/>
          <w:color w:val="1A1A1A"/>
        </w:rPr>
        <w:t>enhancing analytical decision</w:t>
      </w:r>
      <w:r w:rsidRPr="00595B18">
        <w:rPr>
          <w:rFonts w:ascii="Calibri" w:eastAsia="Calibri" w:hAnsi="Calibri" w:cs="Calibri"/>
          <w:b/>
          <w:bCs/>
          <w:color w:val="1A1A1A"/>
        </w:rPr>
        <w:noBreakHyphen/>
        <w:t>making</w:t>
      </w:r>
      <w:r w:rsidRPr="00FD595C">
        <w:rPr>
          <w:rFonts w:ascii="Calibri" w:eastAsia="Calibri" w:hAnsi="Calibri" w:cs="Calibri"/>
          <w:color w:val="1A1A1A"/>
        </w:rPr>
        <w:t>.</w:t>
      </w:r>
      <w:r>
        <w:rPr>
          <w:rFonts w:ascii="Calibri" w:eastAsia="Calibri" w:hAnsi="Calibri" w:cs="Calibri"/>
          <w:color w:val="1A1A1A"/>
        </w:rPr>
        <w:t>,</w:t>
      </w:r>
      <w:r w:rsidR="0014683B">
        <w:rPr>
          <w:rFonts w:ascii="Calibri" w:eastAsia="Calibri" w:hAnsi="Calibri" w:cs="Calibri"/>
          <w:color w:val="1A1A1A"/>
        </w:rPr>
        <w:t xml:space="preserve"> </w:t>
      </w:r>
      <w:r w:rsidRPr="00595B18">
        <w:rPr>
          <w:rFonts w:ascii="Calibri" w:eastAsia="Calibri" w:hAnsi="Calibri" w:cs="Calibri"/>
          <w:b/>
          <w:bCs/>
          <w:color w:val="1A1A1A"/>
        </w:rPr>
        <w:t>Stakeholder Management</w:t>
      </w:r>
    </w:p>
    <w:p w14:paraId="7A9ECED9" w14:textId="21D367A7" w:rsidR="00D30EA4" w:rsidRPr="00D30EA4" w:rsidRDefault="00EF422F" w:rsidP="00D30EA4">
      <w:pPr>
        <w:pStyle w:val="ListParagraph"/>
        <w:numPr>
          <w:ilvl w:val="0"/>
          <w:numId w:val="2"/>
        </w:numPr>
        <w:spacing w:before="18" w:after="18"/>
        <w:rPr>
          <w:rFonts w:ascii="Calibri" w:eastAsia="Calibri" w:hAnsi="Calibri" w:cs="Calibri"/>
          <w:color w:val="1A1A1A"/>
        </w:rPr>
      </w:pPr>
      <w:r w:rsidRPr="00EF422F">
        <w:rPr>
          <w:rFonts w:ascii="Calibri" w:eastAsia="Calibri" w:hAnsi="Calibri" w:cs="Calibri"/>
          <w:color w:val="1A1A1A"/>
        </w:rPr>
        <w:t xml:space="preserve">Developed communication and presentation skills through </w:t>
      </w:r>
      <w:r w:rsidRPr="00595B18">
        <w:rPr>
          <w:rFonts w:ascii="Calibri" w:eastAsia="Calibri" w:hAnsi="Calibri" w:cs="Calibri"/>
          <w:b/>
          <w:bCs/>
          <w:color w:val="1A1A1A"/>
        </w:rPr>
        <w:t>content creation</w:t>
      </w:r>
      <w:r w:rsidRPr="00EF422F">
        <w:rPr>
          <w:rFonts w:ascii="Calibri" w:eastAsia="Calibri" w:hAnsi="Calibri" w:cs="Calibri"/>
          <w:color w:val="1A1A1A"/>
        </w:rPr>
        <w:t xml:space="preserve"> and audience engagement.</w:t>
      </w:r>
    </w:p>
    <w:p w14:paraId="002311FF" w14:textId="6CBBE27F" w:rsidR="006147F4" w:rsidRPr="00D30EA4" w:rsidRDefault="009D2546" w:rsidP="00D30EA4">
      <w:pPr>
        <w:spacing w:before="18" w:after="18"/>
        <w:rPr>
          <w:rFonts w:ascii="Calibri" w:eastAsia="Calibri" w:hAnsi="Calibri" w:cs="Calibri"/>
          <w:color w:val="1A1A1A"/>
        </w:rPr>
      </w:pPr>
      <w:r w:rsidRPr="00D30EA4">
        <w:rPr>
          <w:rFonts w:ascii="Calibri" w:eastAsia="Calibri" w:hAnsi="Calibri" w:cs="Calibri"/>
          <w:b/>
          <w:bCs/>
          <w:color w:val="1A56A4"/>
          <w:sz w:val="24"/>
          <w:szCs w:val="24"/>
        </w:rPr>
        <w:t>LANGUAGES</w:t>
      </w:r>
    </w:p>
    <w:p w14:paraId="358F65C6" w14:textId="63247CC1" w:rsidR="00C6256A" w:rsidRPr="006147F4" w:rsidRDefault="00D30EA4" w:rsidP="006147F4">
      <w:pPr>
        <w:pStyle w:val="ListParagraph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b/>
          <w:bCs/>
          <w:color w:val="1A56A4"/>
          <w:sz w:val="24"/>
          <w:szCs w:val="24"/>
        </w:rPr>
        <w:t xml:space="preserve">      </w:t>
      </w:r>
      <w:proofErr w:type="spellStart"/>
      <w:proofErr w:type="gramStart"/>
      <w:r w:rsidR="009D2546" w:rsidRPr="006147F4">
        <w:rPr>
          <w:rFonts w:eastAsia="Calibri"/>
        </w:rPr>
        <w:t>Hindi,English</w:t>
      </w:r>
      <w:proofErr w:type="gramEnd"/>
      <w:r w:rsidR="009D2546" w:rsidRPr="006147F4">
        <w:rPr>
          <w:rFonts w:eastAsia="Calibri"/>
        </w:rPr>
        <w:t>,Urdu</w:t>
      </w:r>
      <w:proofErr w:type="spellEnd"/>
      <w:r w:rsidR="009D2546" w:rsidRPr="006147F4">
        <w:rPr>
          <w:rFonts w:eastAsia="Calibri"/>
        </w:rPr>
        <w:t xml:space="preserve">   </w:t>
      </w:r>
    </w:p>
    <w:sectPr w:rsidR="00C6256A" w:rsidRPr="006147F4">
      <w:pgSz w:w="11906" w:h="16838"/>
      <w:pgMar w:top="650" w:right="800" w:bottom="65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05C5"/>
    <w:multiLevelType w:val="hybridMultilevel"/>
    <w:tmpl w:val="428428BC"/>
    <w:lvl w:ilvl="0" w:tplc="E30E0C6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E2DEC"/>
    <w:multiLevelType w:val="multilevel"/>
    <w:tmpl w:val="F64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D246D"/>
    <w:multiLevelType w:val="hybridMultilevel"/>
    <w:tmpl w:val="4F46A5AE"/>
    <w:lvl w:ilvl="0" w:tplc="E30E0C6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74ABB"/>
    <w:multiLevelType w:val="hybridMultilevel"/>
    <w:tmpl w:val="332C760C"/>
    <w:lvl w:ilvl="0" w:tplc="248A39FC">
      <w:start w:val="1"/>
      <w:numFmt w:val="bullet"/>
      <w:lvlText w:val="●"/>
      <w:lvlJc w:val="left"/>
      <w:pPr>
        <w:ind w:left="720" w:hanging="360"/>
      </w:pPr>
    </w:lvl>
    <w:lvl w:ilvl="1" w:tplc="099A95F6">
      <w:start w:val="1"/>
      <w:numFmt w:val="bullet"/>
      <w:lvlText w:val="○"/>
      <w:lvlJc w:val="left"/>
      <w:pPr>
        <w:ind w:left="1440" w:hanging="360"/>
      </w:pPr>
    </w:lvl>
    <w:lvl w:ilvl="2" w:tplc="AAFAA3F0">
      <w:start w:val="1"/>
      <w:numFmt w:val="bullet"/>
      <w:lvlText w:val="■"/>
      <w:lvlJc w:val="left"/>
      <w:pPr>
        <w:ind w:left="2160" w:hanging="360"/>
      </w:pPr>
    </w:lvl>
    <w:lvl w:ilvl="3" w:tplc="97DC4A1E">
      <w:start w:val="1"/>
      <w:numFmt w:val="bullet"/>
      <w:lvlText w:val="●"/>
      <w:lvlJc w:val="left"/>
      <w:pPr>
        <w:ind w:left="2880" w:hanging="360"/>
      </w:pPr>
    </w:lvl>
    <w:lvl w:ilvl="4" w:tplc="BBB2483E">
      <w:start w:val="1"/>
      <w:numFmt w:val="bullet"/>
      <w:lvlText w:val="○"/>
      <w:lvlJc w:val="left"/>
      <w:pPr>
        <w:ind w:left="3600" w:hanging="360"/>
      </w:pPr>
    </w:lvl>
    <w:lvl w:ilvl="5" w:tplc="C160F630">
      <w:start w:val="1"/>
      <w:numFmt w:val="bullet"/>
      <w:lvlText w:val="■"/>
      <w:lvlJc w:val="left"/>
      <w:pPr>
        <w:ind w:left="4320" w:hanging="360"/>
      </w:pPr>
    </w:lvl>
    <w:lvl w:ilvl="6" w:tplc="2C5ADC66">
      <w:start w:val="1"/>
      <w:numFmt w:val="bullet"/>
      <w:lvlText w:val="●"/>
      <w:lvlJc w:val="left"/>
      <w:pPr>
        <w:ind w:left="5040" w:hanging="360"/>
      </w:pPr>
    </w:lvl>
    <w:lvl w:ilvl="7" w:tplc="D3C26C3E">
      <w:start w:val="1"/>
      <w:numFmt w:val="bullet"/>
      <w:lvlText w:val="●"/>
      <w:lvlJc w:val="left"/>
      <w:pPr>
        <w:ind w:left="5760" w:hanging="360"/>
      </w:pPr>
    </w:lvl>
    <w:lvl w:ilvl="8" w:tplc="0FB032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DE1878"/>
    <w:multiLevelType w:val="hybridMultilevel"/>
    <w:tmpl w:val="C39CD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32190A"/>
    <w:multiLevelType w:val="hybridMultilevel"/>
    <w:tmpl w:val="B84CC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8055A"/>
    <w:multiLevelType w:val="hybridMultilevel"/>
    <w:tmpl w:val="6B1ED838"/>
    <w:lvl w:ilvl="0" w:tplc="6E624760">
      <w:start w:val="1"/>
      <w:numFmt w:val="bullet"/>
      <w:lvlText w:val="•"/>
      <w:lvlJc w:val="left"/>
      <w:pPr>
        <w:ind w:left="400" w:hanging="220"/>
      </w:pPr>
      <w:rPr>
        <w:sz w:val="16"/>
        <w:szCs w:val="16"/>
      </w:rPr>
    </w:lvl>
    <w:lvl w:ilvl="1" w:tplc="F7925F72">
      <w:numFmt w:val="decimal"/>
      <w:lvlText w:val=""/>
      <w:lvlJc w:val="left"/>
    </w:lvl>
    <w:lvl w:ilvl="2" w:tplc="0AD02E2C">
      <w:numFmt w:val="decimal"/>
      <w:lvlText w:val=""/>
      <w:lvlJc w:val="left"/>
    </w:lvl>
    <w:lvl w:ilvl="3" w:tplc="CB06281C">
      <w:numFmt w:val="decimal"/>
      <w:lvlText w:val=""/>
      <w:lvlJc w:val="left"/>
    </w:lvl>
    <w:lvl w:ilvl="4" w:tplc="446EBECC">
      <w:numFmt w:val="decimal"/>
      <w:lvlText w:val=""/>
      <w:lvlJc w:val="left"/>
    </w:lvl>
    <w:lvl w:ilvl="5" w:tplc="29E6AB3C">
      <w:numFmt w:val="decimal"/>
      <w:lvlText w:val=""/>
      <w:lvlJc w:val="left"/>
    </w:lvl>
    <w:lvl w:ilvl="6" w:tplc="C82E2BC6">
      <w:numFmt w:val="decimal"/>
      <w:lvlText w:val=""/>
      <w:lvlJc w:val="left"/>
    </w:lvl>
    <w:lvl w:ilvl="7" w:tplc="D62E2B4E">
      <w:numFmt w:val="decimal"/>
      <w:lvlText w:val=""/>
      <w:lvlJc w:val="left"/>
    </w:lvl>
    <w:lvl w:ilvl="8" w:tplc="A2E82432">
      <w:numFmt w:val="decimal"/>
      <w:lvlText w:val=""/>
      <w:lvlJc w:val="left"/>
    </w:lvl>
  </w:abstractNum>
  <w:abstractNum w:abstractNumId="7" w15:restartNumberingAfterBreak="0">
    <w:nsid w:val="7AFD01E9"/>
    <w:multiLevelType w:val="hybridMultilevel"/>
    <w:tmpl w:val="120A6B92"/>
    <w:lvl w:ilvl="0" w:tplc="E30E0C6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221C84"/>
    <w:multiLevelType w:val="hybridMultilevel"/>
    <w:tmpl w:val="D782320E"/>
    <w:lvl w:ilvl="0" w:tplc="6E624760">
      <w:start w:val="1"/>
      <w:numFmt w:val="bullet"/>
      <w:lvlText w:val="•"/>
      <w:lvlJc w:val="left"/>
      <w:pPr>
        <w:ind w:left="720" w:hanging="360"/>
      </w:pPr>
      <w:rPr>
        <w:rFonts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592522">
    <w:abstractNumId w:val="3"/>
    <w:lvlOverride w:ilvl="0">
      <w:startOverride w:val="1"/>
    </w:lvlOverride>
  </w:num>
  <w:num w:numId="2" w16cid:durableId="1191071750">
    <w:abstractNumId w:val="6"/>
    <w:lvlOverride w:ilvl="0">
      <w:startOverride w:val="1"/>
    </w:lvlOverride>
  </w:num>
  <w:num w:numId="3" w16cid:durableId="569771867">
    <w:abstractNumId w:val="1"/>
  </w:num>
  <w:num w:numId="4" w16cid:durableId="1849327096">
    <w:abstractNumId w:val="4"/>
  </w:num>
  <w:num w:numId="5" w16cid:durableId="70079462">
    <w:abstractNumId w:val="0"/>
  </w:num>
  <w:num w:numId="6" w16cid:durableId="1861859">
    <w:abstractNumId w:val="7"/>
  </w:num>
  <w:num w:numId="7" w16cid:durableId="1476098888">
    <w:abstractNumId w:val="2"/>
  </w:num>
  <w:num w:numId="8" w16cid:durableId="1918905252">
    <w:abstractNumId w:val="5"/>
  </w:num>
  <w:num w:numId="9" w16cid:durableId="262760362">
    <w:abstractNumId w:val="6"/>
  </w:num>
  <w:num w:numId="10" w16cid:durableId="595675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EEF"/>
    <w:rsid w:val="00027EEF"/>
    <w:rsid w:val="00035AF7"/>
    <w:rsid w:val="000A3CD0"/>
    <w:rsid w:val="000B45A2"/>
    <w:rsid w:val="000C78AF"/>
    <w:rsid w:val="000D584B"/>
    <w:rsid w:val="00135F37"/>
    <w:rsid w:val="00144D1A"/>
    <w:rsid w:val="0014683B"/>
    <w:rsid w:val="0016360F"/>
    <w:rsid w:val="001C09E5"/>
    <w:rsid w:val="001E2846"/>
    <w:rsid w:val="00203C30"/>
    <w:rsid w:val="00225909"/>
    <w:rsid w:val="002A6E7C"/>
    <w:rsid w:val="002D36E3"/>
    <w:rsid w:val="003508BB"/>
    <w:rsid w:val="00391E07"/>
    <w:rsid w:val="003C449F"/>
    <w:rsid w:val="00435FEF"/>
    <w:rsid w:val="00443E7D"/>
    <w:rsid w:val="0046631C"/>
    <w:rsid w:val="004877CD"/>
    <w:rsid w:val="004D66DA"/>
    <w:rsid w:val="00500AB1"/>
    <w:rsid w:val="00511A49"/>
    <w:rsid w:val="00584BBA"/>
    <w:rsid w:val="00585BBB"/>
    <w:rsid w:val="00595B18"/>
    <w:rsid w:val="005A09A6"/>
    <w:rsid w:val="005B21F4"/>
    <w:rsid w:val="006147F4"/>
    <w:rsid w:val="00651280"/>
    <w:rsid w:val="006B6DB6"/>
    <w:rsid w:val="0074384F"/>
    <w:rsid w:val="007B6BC2"/>
    <w:rsid w:val="007E0C93"/>
    <w:rsid w:val="007F3A4F"/>
    <w:rsid w:val="00850971"/>
    <w:rsid w:val="00885A34"/>
    <w:rsid w:val="008A6ED1"/>
    <w:rsid w:val="008E6550"/>
    <w:rsid w:val="008E731E"/>
    <w:rsid w:val="009056B2"/>
    <w:rsid w:val="00914C35"/>
    <w:rsid w:val="009D2546"/>
    <w:rsid w:val="009E0D0C"/>
    <w:rsid w:val="009E6C60"/>
    <w:rsid w:val="00A610C3"/>
    <w:rsid w:val="00A66181"/>
    <w:rsid w:val="00B449F5"/>
    <w:rsid w:val="00B51A09"/>
    <w:rsid w:val="00BD5EEF"/>
    <w:rsid w:val="00BF773B"/>
    <w:rsid w:val="00C04167"/>
    <w:rsid w:val="00C6256A"/>
    <w:rsid w:val="00C65AC1"/>
    <w:rsid w:val="00C9002A"/>
    <w:rsid w:val="00CA5076"/>
    <w:rsid w:val="00D02010"/>
    <w:rsid w:val="00D02BCF"/>
    <w:rsid w:val="00D30EA4"/>
    <w:rsid w:val="00D351F2"/>
    <w:rsid w:val="00D75F0C"/>
    <w:rsid w:val="00E108BB"/>
    <w:rsid w:val="00EE2708"/>
    <w:rsid w:val="00EE4093"/>
    <w:rsid w:val="00EF422F"/>
    <w:rsid w:val="00F4617E"/>
    <w:rsid w:val="00FD1922"/>
    <w:rsid w:val="00FD595C"/>
    <w:rsid w:val="00FE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087F"/>
  <w15:docId w15:val="{ED417611-9EE3-47AA-BCD7-EB9B1C53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56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5F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d-Momin01/Adavnce-Excel-Business-Insight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ohd-Momin0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d-momin-58748b344/" TargetMode="External"/><Relationship Id="rId11" Type="http://schemas.openxmlformats.org/officeDocument/2006/relationships/hyperlink" Target="https://www.youtube.com/@The_Momin.Analys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ohd-Momin01/Stock-Market-Analysis-and-Predi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hd-Momin01/HR-Analytics-Dashboard-Power-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C9079-2833-4CA2-9787-9778ED19F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MOMIN KHAN</cp:lastModifiedBy>
  <cp:revision>2</cp:revision>
  <cp:lastPrinted>2026-06-24T13:38:00Z</cp:lastPrinted>
  <dcterms:created xsi:type="dcterms:W3CDTF">2026-06-27T23:43:00Z</dcterms:created>
  <dcterms:modified xsi:type="dcterms:W3CDTF">2026-06-27T23:43:00Z</dcterms:modified>
</cp:coreProperties>
</file>