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1C84A" w14:textId="2D6A2A74" w:rsidR="00706713" w:rsidRDefault="00810E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0E06">
        <w:rPr>
          <w:rFonts w:ascii="Times New Roman" w:hAnsi="Times New Roman" w:cs="Times New Roman"/>
          <w:b/>
          <w:bCs/>
          <w:sz w:val="28"/>
          <w:szCs w:val="28"/>
        </w:rPr>
        <w:t>Features of HTML5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C64077" w14:textId="063CC04D" w:rsidR="00810E06" w:rsidRDefault="00810E06" w:rsidP="00810E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Semantic elements: HTML5 introduced semantics elements like &lt;header&gt;, &lt;nav&gt;, &lt;footer&gt; and more. These elements provide a clearer structure to web documents, making it easier for search engines and developers to understand the content’s meaning.</w:t>
      </w:r>
    </w:p>
    <w:p w14:paraId="023265A5" w14:textId="77777777" w:rsidR="00DC67BC" w:rsidRDefault="00DC67BC" w:rsidP="00DC67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E01CCA" w14:textId="11A08F00" w:rsidR="00810E06" w:rsidRDefault="00810E06" w:rsidP="00810E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Audio and video support: HTML5 includes the native support for embedding audio and video content while reducing the need for plugins like flash.</w:t>
      </w:r>
    </w:p>
    <w:p w14:paraId="52950AC5" w14:textId="77777777" w:rsidR="00DC67BC" w:rsidRPr="00DC67BC" w:rsidRDefault="00DC67BC" w:rsidP="00DC67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28C186" w14:textId="77777777" w:rsidR="00DC67BC" w:rsidRDefault="00DC67BC" w:rsidP="00DC67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19A62E" w14:textId="3D7359AD" w:rsidR="00810E06" w:rsidRDefault="00810E06" w:rsidP="00810E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Canvas: it allows for dynamic and interactive graphics that can be manipulated while rendering it on the web page.</w:t>
      </w:r>
    </w:p>
    <w:p w14:paraId="2DE4B2D9" w14:textId="77777777" w:rsidR="00DC67BC" w:rsidRDefault="00DC67BC" w:rsidP="00DC67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2EB1DF" w14:textId="3C7D6C98" w:rsidR="00810E06" w:rsidRDefault="00810E06" w:rsidP="00810E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Scalable Vector Graphics (SVG): HTML5 supports SVG for the creation of vector graphics directly in the browser.</w:t>
      </w:r>
    </w:p>
    <w:p w14:paraId="628A176F" w14:textId="77777777" w:rsidR="00DC67BC" w:rsidRDefault="00DC67BC" w:rsidP="00DC67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8D231D" w14:textId="39ADFB2F" w:rsidR="00810E06" w:rsidRDefault="00810E06" w:rsidP="00810E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Geolocation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: allows for the retrieval of the user’s location.</w:t>
      </w:r>
    </w:p>
    <w:p w14:paraId="51756276" w14:textId="77777777" w:rsidR="00DC67BC" w:rsidRDefault="00DC67BC" w:rsidP="00DC67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FA6E3C" w14:textId="66B1E399" w:rsidR="00810E06" w:rsidRDefault="00810E06" w:rsidP="00810E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 storage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: allows for the storage of the data on the user’s device thus improving performance.</w:t>
      </w:r>
    </w:p>
    <w:p w14:paraId="3AD94115" w14:textId="77777777" w:rsidR="00DC67BC" w:rsidRDefault="00DC67BC" w:rsidP="00DC67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70732F" w14:textId="1F4F28B4" w:rsidR="00810E06" w:rsidRDefault="00DC67BC" w:rsidP="00810E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Improved Accessibility: includes features like the &lt;figure&gt; and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figcaption</w:t>
      </w:r>
      <w:proofErr w:type="spellEnd"/>
      <w:r>
        <w:rPr>
          <w:rFonts w:ascii="Times New Roman" w:hAnsi="Times New Roman" w:cs="Times New Roman"/>
          <w:sz w:val="24"/>
          <w:szCs w:val="24"/>
        </w:rPr>
        <w:t>&gt; elements for better accessibility and semantics, making it easier for assistive technologies to interpret content.</w:t>
      </w:r>
    </w:p>
    <w:p w14:paraId="64DE615B" w14:textId="77777777" w:rsidR="00DC67BC" w:rsidRDefault="00DC67BC" w:rsidP="00DC67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E6DFE6" w14:textId="3BA2853E" w:rsidR="00DC67BC" w:rsidRPr="00810E06" w:rsidRDefault="00DC67BC" w:rsidP="00810E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Enhanced security.</w:t>
      </w:r>
    </w:p>
    <w:sectPr w:rsidR="00DC67BC" w:rsidRPr="00810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E709B"/>
    <w:multiLevelType w:val="hybridMultilevel"/>
    <w:tmpl w:val="711261F0"/>
    <w:lvl w:ilvl="0" w:tplc="AC0E13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70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CB"/>
    <w:rsid w:val="00706713"/>
    <w:rsid w:val="00810E06"/>
    <w:rsid w:val="00AD03CB"/>
    <w:rsid w:val="00DC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10D81"/>
  <w15:chartTrackingRefBased/>
  <w15:docId w15:val="{E95133D6-3DCC-48A4-AB1C-6B03437F1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Talha</dc:creator>
  <cp:keywords/>
  <dc:description/>
  <cp:lastModifiedBy>Mohd Talha</cp:lastModifiedBy>
  <cp:revision>2</cp:revision>
  <dcterms:created xsi:type="dcterms:W3CDTF">2023-10-02T14:31:00Z</dcterms:created>
  <dcterms:modified xsi:type="dcterms:W3CDTF">2023-10-02T14:45:00Z</dcterms:modified>
</cp:coreProperties>
</file>