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74AE" w14:textId="0CDEA764" w:rsidR="002959C8" w:rsidRDefault="00567A40" w:rsidP="00567A40">
      <w:pPr>
        <w:pStyle w:val="Heading1"/>
        <w:rPr>
          <w:rFonts w:asciiTheme="majorBidi" w:hAnsiTheme="majorBidi"/>
          <w:b/>
          <w:bCs/>
          <w:color w:val="auto"/>
        </w:rPr>
      </w:pPr>
      <w:r w:rsidRPr="00567A40">
        <w:rPr>
          <w:rFonts w:asciiTheme="majorBidi" w:hAnsiTheme="majorBidi"/>
          <w:b/>
          <w:bCs/>
          <w:color w:val="auto"/>
        </w:rPr>
        <w:t>Introduction</w:t>
      </w:r>
    </w:p>
    <w:p w14:paraId="5BC9AF92" w14:textId="63D8775C" w:rsidR="00B775CF" w:rsidRDefault="00567A40" w:rsidP="00417DD9">
      <w:pPr>
        <w:jc w:val="both"/>
        <w:rPr>
          <w:rFonts w:asciiTheme="majorBidi" w:hAnsiTheme="majorBidi" w:cstheme="majorBidi"/>
          <w:sz w:val="28"/>
          <w:szCs w:val="28"/>
        </w:rPr>
      </w:pPr>
      <w:r>
        <w:rPr>
          <w:rFonts w:asciiTheme="majorBidi" w:hAnsiTheme="majorBidi" w:cstheme="majorBidi"/>
          <w:sz w:val="28"/>
          <w:szCs w:val="28"/>
        </w:rPr>
        <w:t>Global temperature is changing over the time and the scientist are studying the reason of climate</w:t>
      </w:r>
      <w:r w:rsidR="006233D9">
        <w:rPr>
          <w:rFonts w:asciiTheme="majorBidi" w:hAnsiTheme="majorBidi" w:cstheme="majorBidi"/>
          <w:sz w:val="28"/>
          <w:szCs w:val="28"/>
        </w:rPr>
        <w:t xml:space="preserve"> change</w:t>
      </w:r>
      <w:r>
        <w:rPr>
          <w:rFonts w:asciiTheme="majorBidi" w:hAnsiTheme="majorBidi" w:cstheme="majorBidi"/>
          <w:sz w:val="28"/>
          <w:szCs w:val="28"/>
        </w:rPr>
        <w:t>. In this project, we were asked to compare the local temperature and the global temperature together. In this report, you will find a comparison between the local temperature in Riyadh city which is the capital of Saudi Arabia and it’s the nearest city to m</w:t>
      </w:r>
      <w:bookmarkStart w:id="0" w:name="_GoBack"/>
      <w:bookmarkEnd w:id="0"/>
      <w:r>
        <w:rPr>
          <w:rFonts w:asciiTheme="majorBidi" w:hAnsiTheme="majorBidi" w:cstheme="majorBidi"/>
          <w:sz w:val="28"/>
          <w:szCs w:val="28"/>
        </w:rPr>
        <w:t xml:space="preserve">e, and the global temperature. The data of years that were analysed </w:t>
      </w:r>
      <w:r w:rsidR="00727AE6">
        <w:rPr>
          <w:rFonts w:asciiTheme="majorBidi" w:hAnsiTheme="majorBidi" w:cstheme="majorBidi"/>
          <w:sz w:val="28"/>
          <w:szCs w:val="28"/>
        </w:rPr>
        <w:t xml:space="preserve">from </w:t>
      </w:r>
      <w:r w:rsidR="00AC4E46">
        <w:rPr>
          <w:rFonts w:asciiTheme="majorBidi" w:hAnsiTheme="majorBidi" w:cstheme="majorBidi"/>
          <w:sz w:val="28"/>
          <w:szCs w:val="28"/>
        </w:rPr>
        <w:t>1851</w:t>
      </w:r>
      <w:r w:rsidR="00727AE6">
        <w:rPr>
          <w:rFonts w:asciiTheme="majorBidi" w:hAnsiTheme="majorBidi" w:cstheme="majorBidi"/>
          <w:sz w:val="28"/>
          <w:szCs w:val="28"/>
        </w:rPr>
        <w:t xml:space="preserve"> to </w:t>
      </w:r>
      <w:r w:rsidR="00AC4E46">
        <w:rPr>
          <w:rFonts w:asciiTheme="majorBidi" w:hAnsiTheme="majorBidi" w:cstheme="majorBidi"/>
          <w:sz w:val="28"/>
          <w:szCs w:val="28"/>
        </w:rPr>
        <w:t>201</w:t>
      </w:r>
      <w:r w:rsidR="001C20B1">
        <w:rPr>
          <w:rFonts w:asciiTheme="majorBidi" w:hAnsiTheme="majorBidi" w:cstheme="majorBidi"/>
          <w:sz w:val="28"/>
          <w:szCs w:val="28"/>
        </w:rPr>
        <w:t>3</w:t>
      </w:r>
      <w:r w:rsidR="00727AE6">
        <w:rPr>
          <w:rFonts w:asciiTheme="majorBidi" w:hAnsiTheme="majorBidi" w:cstheme="majorBidi"/>
          <w:sz w:val="28"/>
          <w:szCs w:val="28"/>
        </w:rPr>
        <w:t xml:space="preserve">. SQL program was used as a database for the cities to extract the data. Then, for the observation was made by the two-years moving average to observe long term trends. After that, the data were analysed using Microsoft Excel. By the end of this report you will find discussion about the comparison between the local temperature and global temperature in a Line Chart. </w:t>
      </w:r>
    </w:p>
    <w:p w14:paraId="29E0E0C9" w14:textId="648384EB" w:rsidR="00B775CF" w:rsidRPr="00B775CF" w:rsidRDefault="00B775CF" w:rsidP="00B775CF">
      <w:pPr>
        <w:pStyle w:val="Heading1"/>
        <w:rPr>
          <w:rFonts w:asciiTheme="majorBidi" w:hAnsiTheme="majorBidi"/>
          <w:b/>
          <w:bCs/>
          <w:color w:val="auto"/>
        </w:rPr>
      </w:pPr>
      <w:r w:rsidRPr="00B775CF">
        <w:rPr>
          <w:rFonts w:asciiTheme="majorBidi" w:hAnsiTheme="majorBidi"/>
          <w:b/>
          <w:bCs/>
          <w:color w:val="auto"/>
        </w:rPr>
        <w:t>Objective</w:t>
      </w:r>
    </w:p>
    <w:p w14:paraId="13215623" w14:textId="12DE5BB6" w:rsidR="00B775CF" w:rsidRDefault="00B775CF" w:rsidP="00417DD9">
      <w:pPr>
        <w:jc w:val="both"/>
        <w:rPr>
          <w:rFonts w:asciiTheme="majorBidi" w:hAnsiTheme="majorBidi" w:cstheme="majorBidi"/>
          <w:sz w:val="28"/>
          <w:szCs w:val="28"/>
        </w:rPr>
      </w:pPr>
      <w:r>
        <w:rPr>
          <w:rFonts w:asciiTheme="majorBidi" w:hAnsiTheme="majorBidi" w:cstheme="majorBidi"/>
          <w:sz w:val="28"/>
          <w:szCs w:val="28"/>
        </w:rPr>
        <w:t>The goal of this project is to end up with four main observations after making the line charts</w:t>
      </w:r>
      <w:r w:rsidR="00417DD9">
        <w:rPr>
          <w:rFonts w:asciiTheme="majorBidi" w:hAnsiTheme="majorBidi" w:cstheme="majorBidi"/>
          <w:sz w:val="28"/>
          <w:szCs w:val="28"/>
        </w:rPr>
        <w:t xml:space="preserve"> and creating a well data visualisation and to describe the fluctuation over the years between local temperature and global temperature</w:t>
      </w:r>
      <w:r>
        <w:rPr>
          <w:rFonts w:asciiTheme="majorBidi" w:hAnsiTheme="majorBidi" w:cstheme="majorBidi"/>
          <w:sz w:val="28"/>
          <w:szCs w:val="28"/>
        </w:rPr>
        <w:t>.</w:t>
      </w:r>
    </w:p>
    <w:p w14:paraId="2E1391D4" w14:textId="777104EB" w:rsidR="00B775CF" w:rsidRDefault="00B775CF" w:rsidP="00B775CF">
      <w:pPr>
        <w:pStyle w:val="Heading1"/>
        <w:rPr>
          <w:rFonts w:asciiTheme="majorBidi" w:hAnsiTheme="majorBidi"/>
          <w:b/>
          <w:bCs/>
          <w:color w:val="auto"/>
        </w:rPr>
      </w:pPr>
      <w:r w:rsidRPr="00B775CF">
        <w:rPr>
          <w:rFonts w:asciiTheme="majorBidi" w:hAnsiTheme="majorBidi"/>
          <w:b/>
          <w:bCs/>
          <w:color w:val="auto"/>
        </w:rPr>
        <w:t>Methodology</w:t>
      </w:r>
    </w:p>
    <w:p w14:paraId="77A151CD" w14:textId="77484622" w:rsidR="008D0A59" w:rsidRDefault="008D0A59" w:rsidP="000B0C9E">
      <w:pPr>
        <w:jc w:val="both"/>
        <w:rPr>
          <w:rFonts w:asciiTheme="majorBidi" w:hAnsiTheme="majorBidi" w:cstheme="majorBidi"/>
          <w:sz w:val="28"/>
          <w:szCs w:val="28"/>
        </w:rPr>
      </w:pPr>
      <w:r>
        <w:rPr>
          <w:rFonts w:asciiTheme="majorBidi" w:hAnsiTheme="majorBidi" w:cstheme="majorBidi"/>
          <w:sz w:val="28"/>
          <w:szCs w:val="28"/>
        </w:rPr>
        <w:t xml:space="preserve">There are </w:t>
      </w:r>
      <w:r w:rsidR="00DD511B">
        <w:rPr>
          <w:rFonts w:asciiTheme="majorBidi" w:hAnsiTheme="majorBidi" w:cstheme="majorBidi"/>
          <w:sz w:val="28"/>
          <w:szCs w:val="28"/>
        </w:rPr>
        <w:t>two</w:t>
      </w:r>
      <w:r>
        <w:rPr>
          <w:rFonts w:asciiTheme="majorBidi" w:hAnsiTheme="majorBidi" w:cstheme="majorBidi"/>
          <w:sz w:val="28"/>
          <w:szCs w:val="28"/>
        </w:rPr>
        <w:t xml:space="preserve"> steps were used to accomplish this project which are as follows. Firstly, using SQL to extract the data from the database, there are three different SQL queries to extract the data the first one is as shown in figure 1, figure 1 illustrates the query that were used to extract the general data for all cities which are the years and average temperature for each city, as shown in the bottom left that the results is 266 after evaluating it. </w:t>
      </w:r>
    </w:p>
    <w:p w14:paraId="4E75DF95" w14:textId="41E1CEB9" w:rsidR="008D0A59" w:rsidRPr="008D0A59" w:rsidRDefault="008D0A59" w:rsidP="008D0A59">
      <w:pPr>
        <w:rPr>
          <w:rFonts w:asciiTheme="majorBidi" w:hAnsiTheme="majorBidi" w:cstheme="majorBidi"/>
          <w:sz w:val="28"/>
          <w:szCs w:val="28"/>
        </w:rPr>
      </w:pPr>
      <w:r>
        <w:rPr>
          <w:noProof/>
        </w:rPr>
        <mc:AlternateContent>
          <mc:Choice Requires="wps">
            <w:drawing>
              <wp:anchor distT="0" distB="0" distL="114300" distR="114300" simplePos="0" relativeHeight="251660288" behindDoc="0" locked="0" layoutInCell="1" allowOverlap="1" wp14:anchorId="0EC45D23" wp14:editId="5E8C21D3">
                <wp:simplePos x="0" y="0"/>
                <wp:positionH relativeFrom="column">
                  <wp:posOffset>522605</wp:posOffset>
                </wp:positionH>
                <wp:positionV relativeFrom="paragraph">
                  <wp:posOffset>2148205</wp:posOffset>
                </wp:positionV>
                <wp:extent cx="46863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4873F5B8" w14:textId="0E97454C" w:rsidR="008D0A59" w:rsidRPr="008D0A59" w:rsidRDefault="008D0A59" w:rsidP="008D0A59">
                            <w:pPr>
                              <w:pStyle w:val="Caption"/>
                              <w:jc w:val="center"/>
                              <w:rPr>
                                <w:rFonts w:asciiTheme="majorBidi" w:hAnsiTheme="majorBidi" w:cstheme="majorBidi"/>
                                <w:noProof/>
                              </w:rPr>
                            </w:pPr>
                            <w:r w:rsidRPr="008D0A59">
                              <w:rPr>
                                <w:rFonts w:asciiTheme="majorBidi" w:hAnsiTheme="majorBidi" w:cstheme="majorBidi"/>
                              </w:rPr>
                              <w:t xml:space="preserve">Figure </w:t>
                            </w:r>
                            <w:r w:rsidRPr="008D0A59">
                              <w:rPr>
                                <w:rFonts w:asciiTheme="majorBidi" w:hAnsiTheme="majorBidi" w:cstheme="majorBidi"/>
                              </w:rPr>
                              <w:fldChar w:fldCharType="begin"/>
                            </w:r>
                            <w:r w:rsidRPr="008D0A59">
                              <w:rPr>
                                <w:rFonts w:asciiTheme="majorBidi" w:hAnsiTheme="majorBidi" w:cstheme="majorBidi"/>
                              </w:rPr>
                              <w:instrText xml:space="preserve"> SEQ Figure \* ARABIC </w:instrText>
                            </w:r>
                            <w:r w:rsidRPr="008D0A59">
                              <w:rPr>
                                <w:rFonts w:asciiTheme="majorBidi" w:hAnsiTheme="majorBidi" w:cstheme="majorBidi"/>
                              </w:rPr>
                              <w:fldChar w:fldCharType="separate"/>
                            </w:r>
                            <w:r w:rsidR="005D5EC4">
                              <w:rPr>
                                <w:rFonts w:asciiTheme="majorBidi" w:hAnsiTheme="majorBidi" w:cstheme="majorBidi"/>
                                <w:noProof/>
                              </w:rPr>
                              <w:t>1</w:t>
                            </w:r>
                            <w:r w:rsidRPr="008D0A59">
                              <w:rPr>
                                <w:rFonts w:asciiTheme="majorBidi" w:hAnsiTheme="majorBidi" w:cstheme="majorBidi"/>
                              </w:rPr>
                              <w:fldChar w:fldCharType="end"/>
                            </w:r>
                            <w:r w:rsidR="00850F17">
                              <w:rPr>
                                <w:rFonts w:asciiTheme="majorBidi" w:hAnsiTheme="majorBidi" w:cstheme="majorBidi"/>
                              </w:rPr>
                              <w:t xml:space="preserve"> Query for</w:t>
                            </w:r>
                            <w:r w:rsidRPr="008D0A59">
                              <w:rPr>
                                <w:rFonts w:asciiTheme="majorBidi" w:hAnsiTheme="majorBidi" w:cstheme="majorBidi"/>
                                <w:lang w:val="en-US"/>
                              </w:rPr>
                              <w:t xml:space="preserve"> Global data for all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C45D23" id="_x0000_t202" coordsize="21600,21600" o:spt="202" path="m,l,21600r21600,l21600,xe">
                <v:stroke joinstyle="miter"/>
                <v:path gradientshapeok="t" o:connecttype="rect"/>
              </v:shapetype>
              <v:shape id="Text Box 2" o:spid="_x0000_s1026" type="#_x0000_t202" style="position:absolute;margin-left:41.15pt;margin-top:169.15pt;width:3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" stroked="f">
                <v:textbox style="mso-fit-shape-to-text:t" inset="0,0,0,0">
                  <w:txbxContent>
                    <w:p w14:paraId="4873F5B8" w14:textId="0E97454C" w:rsidR="008D0A59" w:rsidRPr="008D0A59" w:rsidRDefault="008D0A59" w:rsidP="008D0A59">
                      <w:pPr>
                        <w:pStyle w:val="Caption"/>
                        <w:jc w:val="center"/>
                        <w:rPr>
                          <w:rFonts w:asciiTheme="majorBidi" w:hAnsiTheme="majorBidi" w:cstheme="majorBidi"/>
                          <w:noProof/>
                        </w:rPr>
                      </w:pPr>
                      <w:r w:rsidRPr="008D0A59">
                        <w:rPr>
                          <w:rFonts w:asciiTheme="majorBidi" w:hAnsiTheme="majorBidi" w:cstheme="majorBidi"/>
                        </w:rPr>
                        <w:t xml:space="preserve">Figure </w:t>
                      </w:r>
                      <w:r w:rsidRPr="008D0A59">
                        <w:rPr>
                          <w:rFonts w:asciiTheme="majorBidi" w:hAnsiTheme="majorBidi" w:cstheme="majorBidi"/>
                        </w:rPr>
                        <w:fldChar w:fldCharType="begin"/>
                      </w:r>
                      <w:r w:rsidRPr="008D0A59">
                        <w:rPr>
                          <w:rFonts w:asciiTheme="majorBidi" w:hAnsiTheme="majorBidi" w:cstheme="majorBidi"/>
                        </w:rPr>
                        <w:instrText xml:space="preserve"> SEQ Figure \* ARABIC </w:instrText>
                      </w:r>
                      <w:r w:rsidRPr="008D0A59">
                        <w:rPr>
                          <w:rFonts w:asciiTheme="majorBidi" w:hAnsiTheme="majorBidi" w:cstheme="majorBidi"/>
                        </w:rPr>
                        <w:fldChar w:fldCharType="separate"/>
                      </w:r>
                      <w:r w:rsidR="005D5EC4">
                        <w:rPr>
                          <w:rFonts w:asciiTheme="majorBidi" w:hAnsiTheme="majorBidi" w:cstheme="majorBidi"/>
                          <w:noProof/>
                        </w:rPr>
                        <w:t>1</w:t>
                      </w:r>
                      <w:r w:rsidRPr="008D0A59">
                        <w:rPr>
                          <w:rFonts w:asciiTheme="majorBidi" w:hAnsiTheme="majorBidi" w:cstheme="majorBidi"/>
                        </w:rPr>
                        <w:fldChar w:fldCharType="end"/>
                      </w:r>
                      <w:r w:rsidR="00850F17">
                        <w:rPr>
                          <w:rFonts w:asciiTheme="majorBidi" w:hAnsiTheme="majorBidi" w:cstheme="majorBidi"/>
                        </w:rPr>
                        <w:t xml:space="preserve"> Query for</w:t>
                      </w:r>
                      <w:r w:rsidRPr="008D0A59">
                        <w:rPr>
                          <w:rFonts w:asciiTheme="majorBidi" w:hAnsiTheme="majorBidi" w:cstheme="majorBidi"/>
                          <w:lang w:val="en-US"/>
                        </w:rPr>
                        <w:t xml:space="preserve"> Global data for all cities</w:t>
                      </w:r>
                    </w:p>
                  </w:txbxContent>
                </v:textbox>
                <w10:wrap type="square"/>
              </v:shape>
            </w:pict>
          </mc:Fallback>
        </mc:AlternateContent>
      </w:r>
      <w:r>
        <w:rPr>
          <w:noProof/>
        </w:rPr>
        <w:drawing>
          <wp:anchor distT="0" distB="0" distL="114300" distR="114300" simplePos="0" relativeHeight="251658240" behindDoc="0" locked="0" layoutInCell="1" allowOverlap="1" wp14:anchorId="32C4E0E4" wp14:editId="3001AAA8">
            <wp:simplePos x="0" y="0"/>
            <wp:positionH relativeFrom="margin">
              <wp:align>center</wp:align>
            </wp:positionH>
            <wp:positionV relativeFrom="paragraph">
              <wp:posOffset>3175</wp:posOffset>
            </wp:positionV>
            <wp:extent cx="4686300" cy="2087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666286" w14:textId="23ADD515" w:rsidR="00B775CF" w:rsidRDefault="00B775CF" w:rsidP="00B775CF">
      <w:pPr>
        <w:rPr>
          <w:rFonts w:asciiTheme="majorBidi" w:hAnsiTheme="majorBidi" w:cstheme="majorBidi"/>
          <w:sz w:val="28"/>
          <w:szCs w:val="28"/>
        </w:rPr>
      </w:pPr>
    </w:p>
    <w:p w14:paraId="54C86585" w14:textId="2952AF8D" w:rsidR="00567A40" w:rsidRPr="00567A40" w:rsidRDefault="00567A40" w:rsidP="00B775CF">
      <w:pPr>
        <w:rPr>
          <w:rFonts w:asciiTheme="majorBidi" w:hAnsiTheme="majorBidi" w:cstheme="majorBidi"/>
          <w:sz w:val="28"/>
          <w:szCs w:val="28"/>
        </w:rPr>
      </w:pPr>
      <w:r>
        <w:rPr>
          <w:rFonts w:asciiTheme="majorBidi" w:hAnsiTheme="majorBidi" w:cstheme="majorBidi"/>
          <w:sz w:val="28"/>
          <w:szCs w:val="28"/>
        </w:rPr>
        <w:t xml:space="preserve">  </w:t>
      </w:r>
    </w:p>
    <w:p w14:paraId="400B610E" w14:textId="3C9EB39F" w:rsidR="00567A40" w:rsidRDefault="00567A40">
      <w:pPr>
        <w:rPr>
          <w:lang w:val="en-US"/>
        </w:rPr>
      </w:pPr>
    </w:p>
    <w:p w14:paraId="2F5DB7E6" w14:textId="3964C3ED" w:rsidR="008D0A59" w:rsidRDefault="008D0A59">
      <w:pPr>
        <w:rPr>
          <w:lang w:val="en-US"/>
        </w:rPr>
      </w:pPr>
    </w:p>
    <w:p w14:paraId="69BD3EFA" w14:textId="1C25DB88" w:rsidR="008D0A59" w:rsidRDefault="008D0A59">
      <w:pPr>
        <w:rPr>
          <w:lang w:val="en-US"/>
        </w:rPr>
      </w:pPr>
    </w:p>
    <w:p w14:paraId="44699C29" w14:textId="48A7E035" w:rsidR="008D0A59" w:rsidRDefault="008D0A59">
      <w:pPr>
        <w:rPr>
          <w:lang w:val="en-US"/>
        </w:rPr>
      </w:pPr>
    </w:p>
    <w:p w14:paraId="19501579" w14:textId="6654EC3F" w:rsidR="008D0A59" w:rsidRDefault="008D0A59">
      <w:pPr>
        <w:rPr>
          <w:lang w:val="en-US"/>
        </w:rPr>
      </w:pPr>
    </w:p>
    <w:p w14:paraId="62F813D6" w14:textId="0ACAA9F0" w:rsidR="008D0A59" w:rsidRDefault="008D0A59">
      <w:pPr>
        <w:rPr>
          <w:rFonts w:asciiTheme="majorBidi" w:hAnsiTheme="majorBidi" w:cstheme="majorBidi"/>
          <w:sz w:val="28"/>
          <w:szCs w:val="28"/>
          <w:lang w:val="en-US"/>
        </w:rPr>
      </w:pPr>
    </w:p>
    <w:p w14:paraId="5B0FAF82" w14:textId="03CD02DB" w:rsidR="008D0A59" w:rsidRDefault="008D0A59">
      <w:pPr>
        <w:rPr>
          <w:rFonts w:asciiTheme="majorBidi" w:hAnsiTheme="majorBidi" w:cstheme="majorBidi"/>
          <w:sz w:val="28"/>
          <w:szCs w:val="28"/>
          <w:lang w:val="en-US"/>
        </w:rPr>
      </w:pPr>
    </w:p>
    <w:p w14:paraId="45E5AEDB" w14:textId="0AD1BA55" w:rsidR="00AC4E46" w:rsidRDefault="00AC4E46" w:rsidP="00AC4E46">
      <w:pPr>
        <w:jc w:val="both"/>
        <w:rPr>
          <w:rFonts w:asciiTheme="majorBidi" w:hAnsiTheme="majorBidi" w:cstheme="majorBidi"/>
          <w:sz w:val="28"/>
          <w:szCs w:val="28"/>
          <w:lang w:val="en-US"/>
        </w:rPr>
      </w:pPr>
      <w:r>
        <w:rPr>
          <w:rFonts w:asciiTheme="majorBidi" w:hAnsiTheme="majorBidi" w:cstheme="majorBidi"/>
          <w:noProof/>
          <w:sz w:val="28"/>
          <w:szCs w:val="28"/>
          <w:lang w:val="en-US"/>
        </w:rPr>
        <w:lastRenderedPageBreak/>
        <w:drawing>
          <wp:anchor distT="0" distB="0" distL="114300" distR="114300" simplePos="0" relativeHeight="251672576" behindDoc="0" locked="0" layoutInCell="1" allowOverlap="1" wp14:anchorId="2D3833F3" wp14:editId="0D277AA4">
            <wp:simplePos x="0" y="0"/>
            <wp:positionH relativeFrom="margin">
              <wp:align>center</wp:align>
            </wp:positionH>
            <wp:positionV relativeFrom="paragraph">
              <wp:posOffset>4341412</wp:posOffset>
            </wp:positionV>
            <wp:extent cx="5207635" cy="2410460"/>
            <wp:effectExtent l="0" t="0" r="0" b="889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51.JPG"/>
                    <pic:cNvPicPr/>
                  </pic:nvPicPr>
                  <pic:blipFill>
                    <a:blip r:embed="rId5">
                      <a:extLst>
                        <a:ext uri="{28A0092B-C50C-407E-A947-70E740481C1C}">
                          <a14:useLocalDpi xmlns:a14="http://schemas.microsoft.com/office/drawing/2010/main" val="0"/>
                        </a:ext>
                      </a:extLst>
                    </a:blip>
                    <a:stretch>
                      <a:fillRect/>
                    </a:stretch>
                  </pic:blipFill>
                  <pic:spPr>
                    <a:xfrm>
                      <a:off x="0" y="0"/>
                      <a:ext cx="5207635" cy="2410460"/>
                    </a:xfrm>
                    <a:prstGeom prst="rect">
                      <a:avLst/>
                    </a:prstGeom>
                  </pic:spPr>
                </pic:pic>
              </a:graphicData>
            </a:graphic>
            <wp14:sizeRelH relativeFrom="margin">
              <wp14:pctWidth>0</wp14:pctWidth>
            </wp14:sizeRelH>
            <wp14:sizeRelV relativeFrom="margin">
              <wp14:pctHeight>0</wp14:pctHeight>
            </wp14:sizeRelV>
          </wp:anchor>
        </w:drawing>
      </w:r>
      <w:r w:rsidR="00B02324">
        <w:rPr>
          <w:noProof/>
        </w:rPr>
        <mc:AlternateContent>
          <mc:Choice Requires="wps">
            <w:drawing>
              <wp:anchor distT="0" distB="0" distL="114300" distR="114300" simplePos="0" relativeHeight="251668480" behindDoc="0" locked="0" layoutInCell="1" allowOverlap="1" wp14:anchorId="04DF032D" wp14:editId="64FC7C5F">
                <wp:simplePos x="0" y="0"/>
                <wp:positionH relativeFrom="margin">
                  <wp:align>center</wp:align>
                </wp:positionH>
                <wp:positionV relativeFrom="paragraph">
                  <wp:posOffset>6870341</wp:posOffset>
                </wp:positionV>
                <wp:extent cx="5200015" cy="635"/>
                <wp:effectExtent l="0" t="0" r="635" b="0"/>
                <wp:wrapSquare wrapText="bothSides"/>
                <wp:docPr id="7" name="Text Box 7"/>
                <wp:cNvGraphicFramePr/>
                <a:graphic xmlns:a="http://schemas.openxmlformats.org/drawingml/2006/main">
                  <a:graphicData uri="http://schemas.microsoft.com/office/word/2010/wordprocessingShape">
                    <wps:wsp>
                      <wps:cNvSpPr txBox="1"/>
                      <wps:spPr>
                        <a:xfrm>
                          <a:off x="0" y="0"/>
                          <a:ext cx="5200015" cy="635"/>
                        </a:xfrm>
                        <a:prstGeom prst="rect">
                          <a:avLst/>
                        </a:prstGeom>
                        <a:solidFill>
                          <a:prstClr val="white"/>
                        </a:solidFill>
                        <a:ln>
                          <a:noFill/>
                        </a:ln>
                      </wps:spPr>
                      <wps:txbx>
                        <w:txbxContent>
                          <w:p w14:paraId="0290B4D3" w14:textId="51874D50" w:rsidR="00850F17" w:rsidRPr="00DD511B" w:rsidRDefault="00850F17" w:rsidP="00850F17">
                            <w:pPr>
                              <w:pStyle w:val="Caption"/>
                              <w:jc w:val="center"/>
                              <w:rPr>
                                <w:rFonts w:asciiTheme="majorBidi" w:hAnsiTheme="majorBidi" w:cstheme="majorBidi"/>
                                <w:noProof/>
                              </w:rPr>
                            </w:pPr>
                            <w:r w:rsidRPr="00DD511B">
                              <w:rPr>
                                <w:rFonts w:asciiTheme="majorBidi" w:hAnsiTheme="majorBidi" w:cstheme="majorBidi"/>
                              </w:rPr>
                              <w:t>Figure 3</w:t>
                            </w:r>
                            <w:r w:rsidRPr="00DD511B">
                              <w:rPr>
                                <w:rFonts w:asciiTheme="majorBidi" w:hAnsiTheme="majorBidi" w:cstheme="majorBidi"/>
                                <w:lang w:val="en-US"/>
                              </w:rPr>
                              <w:t xml:space="preserve"> Query for local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F032D" id="Text Box 7" o:spid="_x0000_s1027" type="#_x0000_t202" style="position:absolute;left:0;text-align:left;margin-left:0;margin-top:540.95pt;width:409.4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" stroked="f">
                <v:textbox style="mso-fit-shape-to-text:t" inset="0,0,0,0">
                  <w:txbxContent>
                    <w:p w14:paraId="0290B4D3" w14:textId="51874D50" w:rsidR="00850F17" w:rsidRPr="00DD511B" w:rsidRDefault="00850F17" w:rsidP="00850F17">
                      <w:pPr>
                        <w:pStyle w:val="Caption"/>
                        <w:jc w:val="center"/>
                        <w:rPr>
                          <w:rFonts w:asciiTheme="majorBidi" w:hAnsiTheme="majorBidi" w:cstheme="majorBidi"/>
                          <w:noProof/>
                        </w:rPr>
                      </w:pPr>
                      <w:r w:rsidRPr="00DD511B">
                        <w:rPr>
                          <w:rFonts w:asciiTheme="majorBidi" w:hAnsiTheme="majorBidi" w:cstheme="majorBidi"/>
                        </w:rPr>
                        <w:t>Figure 3</w:t>
                      </w:r>
                      <w:r w:rsidRPr="00DD511B">
                        <w:rPr>
                          <w:rFonts w:asciiTheme="majorBidi" w:hAnsiTheme="majorBidi" w:cstheme="majorBidi"/>
                          <w:lang w:val="en-US"/>
                        </w:rPr>
                        <w:t xml:space="preserve"> Query for local city</w:t>
                      </w:r>
                    </w:p>
                  </w:txbxContent>
                </v:textbox>
                <w10:wrap type="square" anchorx="margin"/>
              </v:shape>
            </w:pict>
          </mc:Fallback>
        </mc:AlternateContent>
      </w:r>
      <w:r w:rsidR="00B02324">
        <w:rPr>
          <w:noProof/>
        </w:rPr>
        <mc:AlternateContent>
          <mc:Choice Requires="wps">
            <w:drawing>
              <wp:anchor distT="0" distB="0" distL="114300" distR="114300" simplePos="0" relativeHeight="251666432" behindDoc="0" locked="0" layoutInCell="1" allowOverlap="1" wp14:anchorId="668948A3" wp14:editId="428C0D09">
                <wp:simplePos x="0" y="0"/>
                <wp:positionH relativeFrom="margin">
                  <wp:align>center</wp:align>
                </wp:positionH>
                <wp:positionV relativeFrom="paragraph">
                  <wp:posOffset>4132635</wp:posOffset>
                </wp:positionV>
                <wp:extent cx="5210175" cy="635"/>
                <wp:effectExtent l="0" t="0" r="9525" b="8255"/>
                <wp:wrapSquare wrapText="bothSides"/>
                <wp:docPr id="6" name="Text Box 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EC364A6" w14:textId="7A172B89" w:rsidR="00850F17" w:rsidRPr="00850F17" w:rsidRDefault="00850F17" w:rsidP="00850F17">
                            <w:pPr>
                              <w:pStyle w:val="Caption"/>
                              <w:jc w:val="center"/>
                              <w:rPr>
                                <w:rFonts w:asciiTheme="majorBidi" w:hAnsiTheme="majorBidi" w:cstheme="majorBidi"/>
                                <w:noProof/>
                              </w:rPr>
                            </w:pPr>
                            <w:r w:rsidRPr="00850F17">
                              <w:rPr>
                                <w:rFonts w:asciiTheme="majorBidi" w:hAnsiTheme="majorBidi" w:cstheme="majorBidi"/>
                              </w:rPr>
                              <w:t xml:space="preserve">Figure </w:t>
                            </w:r>
                            <w:r w:rsidR="00B02324">
                              <w:rPr>
                                <w:rFonts w:asciiTheme="majorBidi" w:hAnsiTheme="majorBidi" w:cstheme="majorBidi"/>
                              </w:rPr>
                              <w:t>2</w:t>
                            </w:r>
                            <w:r w:rsidRPr="00850F17">
                              <w:rPr>
                                <w:rFonts w:asciiTheme="majorBidi" w:hAnsiTheme="majorBidi" w:cstheme="majorBidi"/>
                                <w:lang w:val="en-US"/>
                              </w:rPr>
                              <w:t xml:space="preserve"> Query for city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948A3" id="Text Box 6" o:spid="_x0000_s1028" type="#_x0000_t202" style="position:absolute;left:0;text-align:left;margin-left:0;margin-top:325.4pt;width:410.2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YmLgIAAGQ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" stroked="f">
                <v:textbox style="mso-fit-shape-to-text:t" inset="0,0,0,0">
                  <w:txbxContent>
                    <w:p w14:paraId="6EC364A6" w14:textId="7A172B89" w:rsidR="00850F17" w:rsidRPr="00850F17" w:rsidRDefault="00850F17" w:rsidP="00850F17">
                      <w:pPr>
                        <w:pStyle w:val="Caption"/>
                        <w:jc w:val="center"/>
                        <w:rPr>
                          <w:rFonts w:asciiTheme="majorBidi" w:hAnsiTheme="majorBidi" w:cstheme="majorBidi"/>
                          <w:noProof/>
                        </w:rPr>
                      </w:pPr>
                      <w:r w:rsidRPr="00850F17">
                        <w:rPr>
                          <w:rFonts w:asciiTheme="majorBidi" w:hAnsiTheme="majorBidi" w:cstheme="majorBidi"/>
                        </w:rPr>
                        <w:t xml:space="preserve">Figure </w:t>
                      </w:r>
                      <w:r w:rsidR="00B02324">
                        <w:rPr>
                          <w:rFonts w:asciiTheme="majorBidi" w:hAnsiTheme="majorBidi" w:cstheme="majorBidi"/>
                        </w:rPr>
                        <w:t>2</w:t>
                      </w:r>
                      <w:r w:rsidRPr="00850F17">
                        <w:rPr>
                          <w:rFonts w:asciiTheme="majorBidi" w:hAnsiTheme="majorBidi" w:cstheme="majorBidi"/>
                          <w:lang w:val="en-US"/>
                        </w:rPr>
                        <w:t xml:space="preserve"> Query for city list</w:t>
                      </w:r>
                    </w:p>
                  </w:txbxContent>
                </v:textbox>
                <w10:wrap type="square" anchorx="margin"/>
              </v:shape>
            </w:pict>
          </mc:Fallback>
        </mc:AlternateContent>
      </w:r>
      <w:r w:rsidR="00B02324">
        <w:rPr>
          <w:noProof/>
        </w:rPr>
        <w:drawing>
          <wp:anchor distT="0" distB="0" distL="114300" distR="114300" simplePos="0" relativeHeight="251661312" behindDoc="0" locked="0" layoutInCell="1" allowOverlap="1" wp14:anchorId="21489759" wp14:editId="066F57D9">
            <wp:simplePos x="0" y="0"/>
            <wp:positionH relativeFrom="margin">
              <wp:align>center</wp:align>
            </wp:positionH>
            <wp:positionV relativeFrom="paragraph">
              <wp:posOffset>1788160</wp:posOffset>
            </wp:positionV>
            <wp:extent cx="5210175" cy="2324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0A59">
        <w:rPr>
          <w:rFonts w:asciiTheme="majorBidi" w:hAnsiTheme="majorBidi" w:cstheme="majorBidi"/>
          <w:sz w:val="28"/>
          <w:szCs w:val="28"/>
          <w:lang w:val="en-US"/>
        </w:rPr>
        <w:t xml:space="preserve">The second query is shown in figure 2 below, figure 2 shows </w:t>
      </w:r>
      <w:r w:rsidR="00850F17">
        <w:rPr>
          <w:rFonts w:asciiTheme="majorBidi" w:hAnsiTheme="majorBidi" w:cstheme="majorBidi"/>
          <w:sz w:val="28"/>
          <w:szCs w:val="28"/>
          <w:lang w:val="en-US"/>
        </w:rPr>
        <w:t>the query needed to extract the city list to see all the cities in the database and the results are 342 which represent 342 cities. The third query in figure 3 below after figure 2 shows the query for the city that were chosen which is Riyadh city and I chose it because it’s the closest one to my city</w:t>
      </w:r>
      <w:r w:rsidR="00545368">
        <w:rPr>
          <w:rFonts w:asciiTheme="majorBidi" w:hAnsiTheme="majorBidi" w:cstheme="majorBidi"/>
          <w:sz w:val="28"/>
          <w:szCs w:val="28"/>
          <w:lang w:val="en-US"/>
        </w:rPr>
        <w:t xml:space="preserve"> and it’s the capital of Saudi Arabia. So, it would be interesting to study it</w:t>
      </w:r>
      <w:r w:rsidR="00850F17">
        <w:rPr>
          <w:rFonts w:asciiTheme="majorBidi" w:hAnsiTheme="majorBidi" w:cstheme="majorBidi"/>
          <w:sz w:val="28"/>
          <w:szCs w:val="28"/>
          <w:lang w:val="en-US"/>
        </w:rPr>
        <w:t xml:space="preserve">. Also, the years that </w:t>
      </w:r>
      <w:r w:rsidR="00545368">
        <w:rPr>
          <w:rFonts w:asciiTheme="majorBidi" w:hAnsiTheme="majorBidi" w:cstheme="majorBidi"/>
          <w:sz w:val="28"/>
          <w:szCs w:val="28"/>
          <w:lang w:val="en-US"/>
        </w:rPr>
        <w:t>was</w:t>
      </w:r>
      <w:r w:rsidR="00850F17">
        <w:rPr>
          <w:rFonts w:asciiTheme="majorBidi" w:hAnsiTheme="majorBidi" w:cstheme="majorBidi"/>
          <w:sz w:val="28"/>
          <w:szCs w:val="28"/>
          <w:lang w:val="en-US"/>
        </w:rPr>
        <w:t xml:space="preserve"> decided to compare them </w:t>
      </w:r>
      <w:r w:rsidR="00545368">
        <w:rPr>
          <w:rFonts w:asciiTheme="majorBidi" w:hAnsiTheme="majorBidi" w:cstheme="majorBidi"/>
          <w:sz w:val="28"/>
          <w:szCs w:val="28"/>
          <w:lang w:val="en-US"/>
        </w:rPr>
        <w:t>were</w:t>
      </w:r>
      <w:r w:rsidR="00850F17">
        <w:rPr>
          <w:rFonts w:asciiTheme="majorBidi" w:hAnsiTheme="majorBidi" w:cstheme="majorBidi"/>
          <w:sz w:val="28"/>
          <w:szCs w:val="28"/>
          <w:lang w:val="en-US"/>
        </w:rPr>
        <w:t xml:space="preserve"> from </w:t>
      </w:r>
      <w:r>
        <w:rPr>
          <w:rFonts w:asciiTheme="majorBidi" w:hAnsiTheme="majorBidi" w:cstheme="majorBidi"/>
          <w:sz w:val="28"/>
          <w:szCs w:val="28"/>
          <w:lang w:val="en-US"/>
        </w:rPr>
        <w:t>1851</w:t>
      </w:r>
      <w:r w:rsidR="00850F17">
        <w:rPr>
          <w:rFonts w:asciiTheme="majorBidi" w:hAnsiTheme="majorBidi" w:cstheme="majorBidi"/>
          <w:sz w:val="28"/>
          <w:szCs w:val="28"/>
          <w:lang w:val="en-US"/>
        </w:rPr>
        <w:t xml:space="preserve"> to </w:t>
      </w:r>
      <w:r>
        <w:rPr>
          <w:rFonts w:asciiTheme="majorBidi" w:hAnsiTheme="majorBidi" w:cstheme="majorBidi"/>
          <w:sz w:val="28"/>
          <w:szCs w:val="28"/>
          <w:lang w:val="en-US"/>
        </w:rPr>
        <w:t>201</w:t>
      </w:r>
      <w:r w:rsidR="001C20B1">
        <w:rPr>
          <w:rFonts w:asciiTheme="majorBidi" w:hAnsiTheme="majorBidi" w:cstheme="majorBidi"/>
          <w:sz w:val="28"/>
          <w:szCs w:val="28"/>
          <w:lang w:val="en-US"/>
        </w:rPr>
        <w:t>3</w:t>
      </w:r>
      <w:r w:rsidR="00F34C49">
        <w:rPr>
          <w:rFonts w:asciiTheme="majorBidi" w:hAnsiTheme="majorBidi" w:cstheme="majorBidi"/>
          <w:sz w:val="28"/>
          <w:szCs w:val="28"/>
          <w:lang w:val="en-US"/>
        </w:rPr>
        <w:t>. After all,</w:t>
      </w:r>
      <w:r w:rsidR="00850F17">
        <w:rPr>
          <w:rFonts w:asciiTheme="majorBidi" w:hAnsiTheme="majorBidi" w:cstheme="majorBidi"/>
          <w:sz w:val="28"/>
          <w:szCs w:val="28"/>
          <w:lang w:val="en-US"/>
        </w:rPr>
        <w:t xml:space="preserve"> </w:t>
      </w:r>
      <w:r w:rsidR="000F615E">
        <w:rPr>
          <w:rFonts w:asciiTheme="majorBidi" w:hAnsiTheme="majorBidi" w:cstheme="majorBidi"/>
          <w:sz w:val="28"/>
          <w:szCs w:val="28"/>
          <w:lang w:val="en-US"/>
        </w:rPr>
        <w:t>it’s</w:t>
      </w:r>
      <w:r w:rsidR="00850F17">
        <w:rPr>
          <w:rFonts w:asciiTheme="majorBidi" w:hAnsiTheme="majorBidi" w:cstheme="majorBidi"/>
          <w:sz w:val="28"/>
          <w:szCs w:val="28"/>
          <w:lang w:val="en-US"/>
        </w:rPr>
        <w:t xml:space="preserve"> obvious that </w:t>
      </w:r>
      <w:r w:rsidR="00B02324">
        <w:rPr>
          <w:rFonts w:asciiTheme="majorBidi" w:hAnsiTheme="majorBidi" w:cstheme="majorBidi"/>
          <w:sz w:val="28"/>
          <w:szCs w:val="28"/>
          <w:lang w:val="en-US"/>
        </w:rPr>
        <w:t>all</w:t>
      </w:r>
      <w:r w:rsidR="00850F17">
        <w:rPr>
          <w:rFonts w:asciiTheme="majorBidi" w:hAnsiTheme="majorBidi" w:cstheme="majorBidi"/>
          <w:sz w:val="28"/>
          <w:szCs w:val="28"/>
          <w:lang w:val="en-US"/>
        </w:rPr>
        <w:t xml:space="preserve"> the SQL queries </w:t>
      </w:r>
      <w:r w:rsidR="00B02324">
        <w:rPr>
          <w:rFonts w:asciiTheme="majorBidi" w:hAnsiTheme="majorBidi" w:cstheme="majorBidi"/>
          <w:sz w:val="28"/>
          <w:szCs w:val="28"/>
          <w:lang w:val="en-US"/>
        </w:rPr>
        <w:t>were</w:t>
      </w:r>
      <w:r w:rsidR="00C95CA2">
        <w:rPr>
          <w:rFonts w:asciiTheme="majorBidi" w:hAnsiTheme="majorBidi" w:cstheme="majorBidi"/>
          <w:sz w:val="28"/>
          <w:szCs w:val="28"/>
          <w:lang w:val="en-US"/>
        </w:rPr>
        <w:t xml:space="preserve"> running</w:t>
      </w:r>
      <w:r w:rsidR="00B02324">
        <w:rPr>
          <w:rFonts w:asciiTheme="majorBidi" w:hAnsiTheme="majorBidi" w:cstheme="majorBidi"/>
          <w:sz w:val="28"/>
          <w:szCs w:val="28"/>
          <w:lang w:val="en-US"/>
        </w:rPr>
        <w:t xml:space="preserve"> without</w:t>
      </w:r>
      <w:r w:rsidR="00C95CA2">
        <w:rPr>
          <w:rFonts w:asciiTheme="majorBidi" w:hAnsiTheme="majorBidi" w:cstheme="majorBidi"/>
          <w:sz w:val="28"/>
          <w:szCs w:val="28"/>
          <w:lang w:val="en-US"/>
        </w:rPr>
        <w:t xml:space="preserve"> any</w:t>
      </w:r>
      <w:r w:rsidR="00B02324">
        <w:rPr>
          <w:rFonts w:asciiTheme="majorBidi" w:hAnsiTheme="majorBidi" w:cstheme="majorBidi"/>
          <w:sz w:val="28"/>
          <w:szCs w:val="28"/>
          <w:lang w:val="en-US"/>
        </w:rPr>
        <w:t xml:space="preserve"> errors and all data were extracted from </w:t>
      </w:r>
      <w:r w:rsidR="0051721A">
        <w:rPr>
          <w:rFonts w:asciiTheme="majorBidi" w:hAnsiTheme="majorBidi" w:cstheme="majorBidi"/>
          <w:sz w:val="28"/>
          <w:szCs w:val="28"/>
          <w:lang w:val="en-US"/>
        </w:rPr>
        <w:t>SQL</w:t>
      </w:r>
      <w:r w:rsidR="00B02324">
        <w:rPr>
          <w:rFonts w:asciiTheme="majorBidi" w:hAnsiTheme="majorBidi" w:cstheme="majorBidi"/>
          <w:sz w:val="28"/>
          <w:szCs w:val="28"/>
          <w:lang w:val="en-US"/>
        </w:rPr>
        <w:t xml:space="preserve"> database. </w:t>
      </w:r>
    </w:p>
    <w:p w14:paraId="151C578E" w14:textId="351DEBE6" w:rsidR="00840194" w:rsidRDefault="00F34C49" w:rsidP="000F615E">
      <w:pPr>
        <w:jc w:val="both"/>
        <w:rPr>
          <w:rFonts w:asciiTheme="majorBidi" w:hAnsiTheme="majorBidi" w:cstheme="majorBidi"/>
          <w:sz w:val="28"/>
          <w:szCs w:val="28"/>
          <w:lang w:val="en-US"/>
        </w:rPr>
      </w:pPr>
      <w:r w:rsidRPr="00F34C49">
        <w:rPr>
          <w:rFonts w:asciiTheme="majorBidi" w:hAnsiTheme="majorBidi" w:cstheme="majorBidi"/>
          <w:sz w:val="28"/>
          <w:szCs w:val="28"/>
          <w:lang w:val="en-US"/>
        </w:rPr>
        <w:t>Secondly,</w:t>
      </w:r>
      <w:r>
        <w:rPr>
          <w:rFonts w:asciiTheme="majorBidi" w:hAnsiTheme="majorBidi" w:cstheme="majorBidi"/>
          <w:sz w:val="28"/>
          <w:szCs w:val="28"/>
          <w:lang w:val="en-US"/>
        </w:rPr>
        <w:t xml:space="preserve"> after extracting all the data that is needed for the comparison between local and global temperature now it’s time to analyze it using a tool like Google Sheet, R-programming and many others. </w:t>
      </w:r>
      <w:r w:rsidR="00D5127D">
        <w:rPr>
          <w:rFonts w:asciiTheme="majorBidi" w:hAnsiTheme="majorBidi" w:cstheme="majorBidi"/>
          <w:sz w:val="28"/>
          <w:szCs w:val="28"/>
          <w:lang w:val="en-US"/>
        </w:rPr>
        <w:t>T</w:t>
      </w:r>
      <w:r>
        <w:rPr>
          <w:rFonts w:asciiTheme="majorBidi" w:hAnsiTheme="majorBidi" w:cstheme="majorBidi"/>
          <w:sz w:val="28"/>
          <w:szCs w:val="28"/>
          <w:lang w:val="en-US"/>
        </w:rPr>
        <w:t>he Microsoft Excel were used to analyze the data</w:t>
      </w:r>
      <w:r w:rsidR="00D5127D">
        <w:rPr>
          <w:rFonts w:asciiTheme="majorBidi" w:hAnsiTheme="majorBidi" w:cstheme="majorBidi"/>
          <w:sz w:val="28"/>
          <w:szCs w:val="28"/>
          <w:lang w:val="en-US"/>
        </w:rPr>
        <w:t xml:space="preserve"> because it’s simple and easy like the Google Sheet. Then,</w:t>
      </w:r>
      <w:r>
        <w:rPr>
          <w:rFonts w:asciiTheme="majorBidi" w:hAnsiTheme="majorBidi" w:cstheme="majorBidi"/>
          <w:sz w:val="28"/>
          <w:szCs w:val="28"/>
          <w:lang w:val="en-US"/>
        </w:rPr>
        <w:t xml:space="preserve"> using the two-years moving average.</w:t>
      </w:r>
      <w:r w:rsidR="0062216F">
        <w:rPr>
          <w:rFonts w:asciiTheme="majorBidi" w:hAnsiTheme="majorBidi" w:cstheme="majorBidi"/>
          <w:sz w:val="28"/>
          <w:szCs w:val="28"/>
          <w:lang w:val="en-US"/>
        </w:rPr>
        <w:t xml:space="preserve"> Figure 4 shows the function that were used in Microsoft Excel with the AVERAGE function for six-years moving average. Then, after completing one cell, there’s a point at the bottom of that cell on the </w:t>
      </w:r>
      <w:r w:rsidR="0062216F">
        <w:rPr>
          <w:rFonts w:asciiTheme="majorBidi" w:hAnsiTheme="majorBidi" w:cstheme="majorBidi"/>
          <w:sz w:val="28"/>
          <w:szCs w:val="28"/>
          <w:lang w:val="en-US"/>
        </w:rPr>
        <w:lastRenderedPageBreak/>
        <w:t xml:space="preserve">bottom right corner, simply dragging the formula down until reaching the year 2013. Also, doing this for both local and global temperature. For example, as shown in the figure that the first six-years moving average for local temperature was calculated from the cells D2 to D7 and the rest were dragged. </w:t>
      </w:r>
    </w:p>
    <w:p w14:paraId="3D2015B3" w14:textId="73FC266F" w:rsidR="0062216F" w:rsidRDefault="00BE683B" w:rsidP="000F615E">
      <w:pPr>
        <w:jc w:val="both"/>
        <w:rPr>
          <w:rFonts w:asciiTheme="majorBidi" w:hAnsiTheme="majorBidi" w:cstheme="majorBidi"/>
          <w:sz w:val="28"/>
          <w:szCs w:val="28"/>
          <w:lang w:val="en-US"/>
        </w:rPr>
      </w:pPr>
      <w:r>
        <w:rPr>
          <w:rFonts w:asciiTheme="majorBidi" w:hAnsiTheme="majorBidi" w:cstheme="majorBidi"/>
          <w:noProof/>
          <w:sz w:val="28"/>
          <w:szCs w:val="28"/>
          <w:lang w:val="en-US"/>
        </w:rPr>
        <w:drawing>
          <wp:anchor distT="0" distB="0" distL="114300" distR="114300" simplePos="0" relativeHeight="251674624" behindDoc="0" locked="0" layoutInCell="1" allowOverlap="1" wp14:anchorId="736E53FB" wp14:editId="06418734">
            <wp:simplePos x="0" y="0"/>
            <wp:positionH relativeFrom="margin">
              <wp:align>center</wp:align>
            </wp:positionH>
            <wp:positionV relativeFrom="paragraph">
              <wp:posOffset>9221</wp:posOffset>
            </wp:positionV>
            <wp:extent cx="3752850" cy="667067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ulation.JPG"/>
                    <pic:cNvPicPr/>
                  </pic:nvPicPr>
                  <pic:blipFill>
                    <a:blip r:embed="rId7">
                      <a:extLst>
                        <a:ext uri="{28A0092B-C50C-407E-A947-70E740481C1C}">
                          <a14:useLocalDpi xmlns:a14="http://schemas.microsoft.com/office/drawing/2010/main" val="0"/>
                        </a:ext>
                      </a:extLst>
                    </a:blip>
                    <a:stretch>
                      <a:fillRect/>
                    </a:stretch>
                  </pic:blipFill>
                  <pic:spPr>
                    <a:xfrm>
                      <a:off x="0" y="0"/>
                      <a:ext cx="3753114" cy="667161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5AF57BCB" wp14:editId="7B4739CA">
                <wp:simplePos x="0" y="0"/>
                <wp:positionH relativeFrom="column">
                  <wp:posOffset>989330</wp:posOffset>
                </wp:positionH>
                <wp:positionV relativeFrom="paragraph">
                  <wp:posOffset>6724015</wp:posOffset>
                </wp:positionV>
                <wp:extent cx="37528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2AB1BDCB" w14:textId="0528D779" w:rsidR="00BE683B" w:rsidRPr="00BE683B" w:rsidRDefault="00BE683B" w:rsidP="00BE683B">
                            <w:pPr>
                              <w:pStyle w:val="Caption"/>
                              <w:jc w:val="center"/>
                              <w:rPr>
                                <w:rFonts w:asciiTheme="majorBidi" w:hAnsiTheme="majorBidi" w:cstheme="majorBidi"/>
                                <w:noProof/>
                                <w:sz w:val="28"/>
                                <w:szCs w:val="28"/>
                                <w:lang w:val="en-US"/>
                              </w:rPr>
                            </w:pPr>
                            <w:r w:rsidRPr="00BE683B">
                              <w:rPr>
                                <w:rFonts w:asciiTheme="majorBidi" w:hAnsiTheme="majorBidi" w:cstheme="majorBidi"/>
                              </w:rPr>
                              <w:t>Figure 4 Formulation in Microsoft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57BCB" id="Text Box 5" o:spid="_x0000_s1029" type="#_x0000_t202" style="position:absolute;left:0;text-align:left;margin-left:77.9pt;margin-top:529.45pt;width:29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vVMAIAAGQEAAAOAAAAZHJzL2Uyb0RvYy54bWysVE1v2zAMvQ/YfxB0X5wPpCu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" stroked="f">
                <v:textbox style="mso-fit-shape-to-text:t" inset="0,0,0,0">
                  <w:txbxContent>
                    <w:p w14:paraId="2AB1BDCB" w14:textId="0528D779" w:rsidR="00BE683B" w:rsidRPr="00BE683B" w:rsidRDefault="00BE683B" w:rsidP="00BE683B">
                      <w:pPr>
                        <w:pStyle w:val="Caption"/>
                        <w:jc w:val="center"/>
                        <w:rPr>
                          <w:rFonts w:asciiTheme="majorBidi" w:hAnsiTheme="majorBidi" w:cstheme="majorBidi"/>
                          <w:noProof/>
                          <w:sz w:val="28"/>
                          <w:szCs w:val="28"/>
                          <w:lang w:val="en-US"/>
                        </w:rPr>
                      </w:pPr>
                      <w:r w:rsidRPr="00BE683B">
                        <w:rPr>
                          <w:rFonts w:asciiTheme="majorBidi" w:hAnsiTheme="majorBidi" w:cstheme="majorBidi"/>
                        </w:rPr>
                        <w:t>Figure 4 Formulation in Microsoft Excel</w:t>
                      </w:r>
                    </w:p>
                  </w:txbxContent>
                </v:textbox>
                <w10:wrap type="square"/>
              </v:shape>
            </w:pict>
          </mc:Fallback>
        </mc:AlternateContent>
      </w:r>
    </w:p>
    <w:p w14:paraId="341357DB" w14:textId="651E4965" w:rsidR="0062216F" w:rsidRDefault="0062216F" w:rsidP="000F615E">
      <w:pPr>
        <w:jc w:val="both"/>
        <w:rPr>
          <w:rFonts w:asciiTheme="majorBidi" w:hAnsiTheme="majorBidi" w:cstheme="majorBidi"/>
          <w:sz w:val="28"/>
          <w:szCs w:val="28"/>
          <w:lang w:val="en-US"/>
        </w:rPr>
      </w:pPr>
    </w:p>
    <w:p w14:paraId="55F2838D" w14:textId="53ADAC96" w:rsidR="0062216F" w:rsidRDefault="0062216F" w:rsidP="000F615E">
      <w:pPr>
        <w:jc w:val="both"/>
        <w:rPr>
          <w:rFonts w:asciiTheme="majorBidi" w:hAnsiTheme="majorBidi" w:cstheme="majorBidi"/>
          <w:sz w:val="28"/>
          <w:szCs w:val="28"/>
          <w:lang w:val="en-US"/>
        </w:rPr>
      </w:pPr>
    </w:p>
    <w:p w14:paraId="48C2D3B4" w14:textId="77777777" w:rsidR="0062216F" w:rsidRDefault="0062216F" w:rsidP="000F615E">
      <w:pPr>
        <w:jc w:val="both"/>
        <w:rPr>
          <w:rFonts w:asciiTheme="majorBidi" w:hAnsiTheme="majorBidi" w:cstheme="majorBidi"/>
          <w:sz w:val="28"/>
          <w:szCs w:val="28"/>
          <w:lang w:val="en-US"/>
        </w:rPr>
      </w:pPr>
    </w:p>
    <w:p w14:paraId="1E4C822B" w14:textId="782A7C3E" w:rsidR="0062216F" w:rsidRDefault="0062216F" w:rsidP="000F615E">
      <w:pPr>
        <w:jc w:val="both"/>
        <w:rPr>
          <w:rFonts w:asciiTheme="majorBidi" w:hAnsiTheme="majorBidi" w:cstheme="majorBidi"/>
          <w:sz w:val="28"/>
          <w:szCs w:val="28"/>
          <w:lang w:val="en-US"/>
        </w:rPr>
      </w:pPr>
    </w:p>
    <w:p w14:paraId="10ED4173" w14:textId="77777777" w:rsidR="0062216F" w:rsidRPr="00F34C49" w:rsidRDefault="0062216F" w:rsidP="000F615E">
      <w:pPr>
        <w:jc w:val="both"/>
        <w:rPr>
          <w:rFonts w:asciiTheme="majorBidi" w:hAnsiTheme="majorBidi" w:cstheme="majorBidi"/>
          <w:sz w:val="36"/>
          <w:szCs w:val="36"/>
          <w:lang w:val="en-US"/>
        </w:rPr>
      </w:pPr>
    </w:p>
    <w:p w14:paraId="295D6E30" w14:textId="0058F06C" w:rsidR="00840194" w:rsidRDefault="00840194" w:rsidP="00840194">
      <w:pPr>
        <w:rPr>
          <w:lang w:val="en-US"/>
        </w:rPr>
      </w:pPr>
    </w:p>
    <w:p w14:paraId="5AFCBC61" w14:textId="2CD3AF9A" w:rsidR="00840194" w:rsidRDefault="00840194" w:rsidP="00840194">
      <w:pPr>
        <w:rPr>
          <w:lang w:val="en-US"/>
        </w:rPr>
      </w:pPr>
    </w:p>
    <w:p w14:paraId="52381004" w14:textId="77777777" w:rsidR="0062216F" w:rsidRDefault="0062216F" w:rsidP="00840194">
      <w:pPr>
        <w:pStyle w:val="Heading1"/>
        <w:rPr>
          <w:rFonts w:asciiTheme="majorBidi" w:hAnsiTheme="majorBidi"/>
          <w:b/>
          <w:bCs/>
          <w:color w:val="auto"/>
          <w:lang w:val="en-US"/>
        </w:rPr>
      </w:pPr>
    </w:p>
    <w:p w14:paraId="533CDF40" w14:textId="77777777" w:rsidR="0062216F" w:rsidRDefault="0062216F" w:rsidP="00840194">
      <w:pPr>
        <w:pStyle w:val="Heading1"/>
        <w:rPr>
          <w:rFonts w:asciiTheme="majorBidi" w:hAnsiTheme="majorBidi"/>
          <w:b/>
          <w:bCs/>
          <w:color w:val="auto"/>
          <w:lang w:val="en-US"/>
        </w:rPr>
      </w:pPr>
    </w:p>
    <w:p w14:paraId="72AAD0B0" w14:textId="77777777" w:rsidR="0062216F" w:rsidRDefault="0062216F" w:rsidP="00840194">
      <w:pPr>
        <w:pStyle w:val="Heading1"/>
        <w:rPr>
          <w:rFonts w:asciiTheme="majorBidi" w:hAnsiTheme="majorBidi"/>
          <w:b/>
          <w:bCs/>
          <w:color w:val="auto"/>
          <w:lang w:val="en-US"/>
        </w:rPr>
      </w:pPr>
    </w:p>
    <w:p w14:paraId="255E7A9E" w14:textId="77777777" w:rsidR="0062216F" w:rsidRDefault="0062216F" w:rsidP="00840194">
      <w:pPr>
        <w:pStyle w:val="Heading1"/>
        <w:rPr>
          <w:rFonts w:asciiTheme="majorBidi" w:hAnsiTheme="majorBidi"/>
          <w:b/>
          <w:bCs/>
          <w:color w:val="auto"/>
          <w:lang w:val="en-US"/>
        </w:rPr>
      </w:pPr>
    </w:p>
    <w:p w14:paraId="7BBCA358" w14:textId="77777777" w:rsidR="0062216F" w:rsidRDefault="0062216F" w:rsidP="00840194">
      <w:pPr>
        <w:pStyle w:val="Heading1"/>
        <w:rPr>
          <w:rFonts w:asciiTheme="majorBidi" w:hAnsiTheme="majorBidi"/>
          <w:b/>
          <w:bCs/>
          <w:color w:val="auto"/>
          <w:lang w:val="en-US"/>
        </w:rPr>
      </w:pPr>
    </w:p>
    <w:p w14:paraId="5EC5392E" w14:textId="77777777" w:rsidR="0062216F" w:rsidRDefault="0062216F" w:rsidP="00840194">
      <w:pPr>
        <w:pStyle w:val="Heading1"/>
        <w:rPr>
          <w:rFonts w:asciiTheme="majorBidi" w:hAnsiTheme="majorBidi"/>
          <w:b/>
          <w:bCs/>
          <w:color w:val="auto"/>
          <w:lang w:val="en-US"/>
        </w:rPr>
      </w:pPr>
    </w:p>
    <w:p w14:paraId="6EBDA85C" w14:textId="77777777" w:rsidR="0062216F" w:rsidRDefault="0062216F" w:rsidP="00840194">
      <w:pPr>
        <w:pStyle w:val="Heading1"/>
        <w:rPr>
          <w:rFonts w:asciiTheme="majorBidi" w:hAnsiTheme="majorBidi"/>
          <w:b/>
          <w:bCs/>
          <w:color w:val="auto"/>
          <w:lang w:val="en-US"/>
        </w:rPr>
      </w:pPr>
    </w:p>
    <w:p w14:paraId="3CC3A304" w14:textId="77777777" w:rsidR="0062216F" w:rsidRDefault="0062216F" w:rsidP="00840194">
      <w:pPr>
        <w:pStyle w:val="Heading1"/>
        <w:rPr>
          <w:rFonts w:asciiTheme="majorBidi" w:hAnsiTheme="majorBidi"/>
          <w:b/>
          <w:bCs/>
          <w:color w:val="auto"/>
          <w:lang w:val="en-US"/>
        </w:rPr>
      </w:pPr>
    </w:p>
    <w:p w14:paraId="2CFC7394" w14:textId="6BEAC60F" w:rsidR="0062216F" w:rsidRDefault="0062216F" w:rsidP="00840194">
      <w:pPr>
        <w:pStyle w:val="Heading1"/>
        <w:rPr>
          <w:rFonts w:asciiTheme="majorBidi" w:hAnsiTheme="majorBidi"/>
          <w:b/>
          <w:bCs/>
          <w:color w:val="auto"/>
          <w:lang w:val="en-US"/>
        </w:rPr>
      </w:pPr>
    </w:p>
    <w:p w14:paraId="28BD30BA" w14:textId="7D030C09" w:rsidR="0062216F" w:rsidRDefault="0062216F" w:rsidP="0062216F">
      <w:pPr>
        <w:rPr>
          <w:lang w:val="en-US"/>
        </w:rPr>
      </w:pPr>
    </w:p>
    <w:p w14:paraId="78F1A582" w14:textId="69677053" w:rsidR="0062216F" w:rsidRDefault="0062216F" w:rsidP="0062216F">
      <w:pPr>
        <w:rPr>
          <w:lang w:val="en-US"/>
        </w:rPr>
      </w:pPr>
    </w:p>
    <w:p w14:paraId="404D02FC" w14:textId="6578476D" w:rsidR="0062216F" w:rsidRDefault="0062216F" w:rsidP="0062216F">
      <w:pPr>
        <w:rPr>
          <w:lang w:val="en-US"/>
        </w:rPr>
      </w:pPr>
    </w:p>
    <w:p w14:paraId="5258FE2F" w14:textId="77777777" w:rsidR="0062216F" w:rsidRPr="0062216F" w:rsidRDefault="0062216F" w:rsidP="0062216F">
      <w:pPr>
        <w:rPr>
          <w:lang w:val="en-US"/>
        </w:rPr>
      </w:pPr>
    </w:p>
    <w:p w14:paraId="50048308" w14:textId="38519636" w:rsidR="00840194" w:rsidRDefault="00345586" w:rsidP="00840194">
      <w:pPr>
        <w:pStyle w:val="Heading1"/>
        <w:rPr>
          <w:rFonts w:asciiTheme="majorBidi" w:hAnsiTheme="majorBidi"/>
          <w:b/>
          <w:bCs/>
          <w:color w:val="auto"/>
          <w:lang w:val="en-US"/>
        </w:rPr>
      </w:pPr>
      <w:r>
        <w:rPr>
          <w:rFonts w:asciiTheme="majorBidi" w:hAnsiTheme="majorBidi"/>
          <w:b/>
          <w:bCs/>
          <w:color w:val="auto"/>
          <w:lang w:val="en-US"/>
        </w:rPr>
        <w:lastRenderedPageBreak/>
        <w:t>Conclusions</w:t>
      </w:r>
      <w:r w:rsidR="00840194" w:rsidRPr="00840194">
        <w:rPr>
          <w:rFonts w:asciiTheme="majorBidi" w:hAnsiTheme="majorBidi"/>
          <w:b/>
          <w:bCs/>
          <w:color w:val="auto"/>
          <w:lang w:val="en-US"/>
        </w:rPr>
        <w:t xml:space="preserve"> &amp; Observations</w:t>
      </w:r>
    </w:p>
    <w:p w14:paraId="11A02FC1" w14:textId="2B05423D" w:rsidR="00224D41" w:rsidRDefault="00DD511B" w:rsidP="00224D41">
      <w:pPr>
        <w:jc w:val="both"/>
        <w:rPr>
          <w:rFonts w:asciiTheme="majorBidi" w:hAnsiTheme="majorBidi" w:cstheme="majorBidi"/>
          <w:sz w:val="28"/>
          <w:szCs w:val="28"/>
          <w:lang w:val="en-US"/>
        </w:rPr>
      </w:pPr>
      <w:r>
        <w:rPr>
          <w:rFonts w:asciiTheme="majorBidi" w:hAnsiTheme="majorBidi" w:cstheme="majorBidi"/>
          <w:sz w:val="28"/>
          <w:szCs w:val="28"/>
          <w:lang w:val="en-US"/>
        </w:rPr>
        <w:t>After following the previous steps</w:t>
      </w:r>
      <w:r w:rsidR="00A67E74">
        <w:rPr>
          <w:rFonts w:asciiTheme="majorBidi" w:hAnsiTheme="majorBidi" w:cstheme="majorBidi"/>
          <w:sz w:val="28"/>
          <w:szCs w:val="28"/>
          <w:lang w:val="en-US"/>
        </w:rPr>
        <w:t xml:space="preserve"> about the SQL</w:t>
      </w:r>
      <w:r>
        <w:rPr>
          <w:rFonts w:asciiTheme="majorBidi" w:hAnsiTheme="majorBidi" w:cstheme="majorBidi"/>
          <w:sz w:val="28"/>
          <w:szCs w:val="28"/>
          <w:lang w:val="en-US"/>
        </w:rPr>
        <w:t xml:space="preserve"> and analyzing the data</w:t>
      </w:r>
      <w:r w:rsidR="00A67E74">
        <w:rPr>
          <w:rFonts w:asciiTheme="majorBidi" w:hAnsiTheme="majorBidi" w:cstheme="majorBidi"/>
          <w:sz w:val="28"/>
          <w:szCs w:val="28"/>
          <w:lang w:val="en-US"/>
        </w:rPr>
        <w:t xml:space="preserve"> using the Microsoft Excel. The final phase to do is to conduct the conclusions and clarify the observations. </w:t>
      </w:r>
      <w:r w:rsidR="00224D41">
        <w:rPr>
          <w:rFonts w:asciiTheme="majorBidi" w:hAnsiTheme="majorBidi" w:cstheme="majorBidi"/>
          <w:sz w:val="28"/>
          <w:szCs w:val="28"/>
          <w:lang w:val="en-US"/>
        </w:rPr>
        <w:t xml:space="preserve">Figure 4 is the Line chart, it’s </w:t>
      </w:r>
      <w:r w:rsidR="00224D41" w:rsidRPr="00224D41">
        <w:rPr>
          <w:rFonts w:asciiTheme="majorBidi" w:hAnsiTheme="majorBidi" w:cstheme="majorBidi"/>
          <w:sz w:val="28"/>
          <w:szCs w:val="28"/>
          <w:lang w:val="en-US"/>
        </w:rPr>
        <w:t>A line</w:t>
      </w:r>
      <w:r w:rsidR="00224D41">
        <w:rPr>
          <w:rFonts w:asciiTheme="majorBidi" w:hAnsiTheme="majorBidi" w:cstheme="majorBidi"/>
          <w:sz w:val="28"/>
          <w:szCs w:val="28"/>
          <w:lang w:val="en-US"/>
        </w:rPr>
        <w:t xml:space="preserve"> chart</w:t>
      </w:r>
      <w:r w:rsidR="00224D41" w:rsidRPr="00224D41">
        <w:rPr>
          <w:rFonts w:asciiTheme="majorBidi" w:hAnsiTheme="majorBidi" w:cstheme="majorBidi"/>
          <w:sz w:val="28"/>
          <w:szCs w:val="28"/>
          <w:lang w:val="en-US"/>
        </w:rPr>
        <w:t xml:space="preserve"> or line plot or </w:t>
      </w:r>
      <w:r w:rsidR="00224D41">
        <w:rPr>
          <w:rFonts w:asciiTheme="majorBidi" w:hAnsiTheme="majorBidi" w:cstheme="majorBidi"/>
          <w:sz w:val="28"/>
          <w:szCs w:val="28"/>
          <w:lang w:val="en-US"/>
        </w:rPr>
        <w:t xml:space="preserve">line </w:t>
      </w:r>
      <w:r w:rsidR="00224D41" w:rsidRPr="00224D41">
        <w:rPr>
          <w:rFonts w:asciiTheme="majorBidi" w:hAnsiTheme="majorBidi" w:cstheme="majorBidi"/>
          <w:sz w:val="28"/>
          <w:szCs w:val="28"/>
          <w:lang w:val="en-US"/>
        </w:rPr>
        <w:t>curve chart which displays information as a series of data points</w:t>
      </w:r>
      <w:r w:rsidR="00224D41">
        <w:rPr>
          <w:rFonts w:asciiTheme="majorBidi" w:hAnsiTheme="majorBidi" w:cstheme="majorBidi"/>
          <w:sz w:val="28"/>
          <w:szCs w:val="28"/>
          <w:lang w:val="en-US"/>
        </w:rPr>
        <w:t xml:space="preserve">, it’s very basic chart and it’s common in fields. The figure below </w:t>
      </w:r>
      <w:r w:rsidR="00DB0D3B">
        <w:rPr>
          <w:rFonts w:asciiTheme="majorBidi" w:hAnsiTheme="majorBidi" w:cstheme="majorBidi"/>
          <w:sz w:val="28"/>
          <w:szCs w:val="28"/>
          <w:lang w:val="en-US"/>
        </w:rPr>
        <w:t xml:space="preserve">shows the </w:t>
      </w:r>
      <w:r w:rsidR="000438ED">
        <w:rPr>
          <w:rFonts w:asciiTheme="majorBidi" w:hAnsiTheme="majorBidi" w:cstheme="majorBidi"/>
          <w:sz w:val="28"/>
          <w:szCs w:val="28"/>
          <w:lang w:val="en-US"/>
        </w:rPr>
        <w:t>six-years moving average</w:t>
      </w:r>
      <w:r w:rsidR="00DB0D3B">
        <w:rPr>
          <w:rFonts w:asciiTheme="majorBidi" w:hAnsiTheme="majorBidi" w:cstheme="majorBidi"/>
          <w:sz w:val="28"/>
          <w:szCs w:val="28"/>
          <w:lang w:val="en-US"/>
        </w:rPr>
        <w:t xml:space="preserve"> on x-axis and the temperature in c</w:t>
      </w:r>
      <w:r w:rsidR="00DB0D3B" w:rsidRPr="00DB0D3B">
        <w:rPr>
          <w:rFonts w:asciiTheme="majorBidi" w:hAnsiTheme="majorBidi" w:cstheme="majorBidi"/>
          <w:sz w:val="28"/>
          <w:szCs w:val="28"/>
          <w:lang w:val="en-US"/>
        </w:rPr>
        <w:t>elsius</w:t>
      </w:r>
      <w:r w:rsidR="00DB0D3B">
        <w:rPr>
          <w:rFonts w:asciiTheme="majorBidi" w:hAnsiTheme="majorBidi" w:cstheme="majorBidi"/>
          <w:sz w:val="28"/>
          <w:szCs w:val="28"/>
          <w:lang w:val="en-US"/>
        </w:rPr>
        <w:t xml:space="preserve"> on y-axis. The main points that we could conduct are: </w:t>
      </w:r>
    </w:p>
    <w:p w14:paraId="267235A7" w14:textId="6FBE2E29" w:rsidR="00DB0D3B" w:rsidRDefault="00DB0D3B" w:rsidP="00DB0D3B">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1 – </w:t>
      </w:r>
      <w:r w:rsidR="009A7A10">
        <w:rPr>
          <w:rFonts w:asciiTheme="majorBidi" w:hAnsiTheme="majorBidi" w:cstheme="majorBidi"/>
          <w:sz w:val="28"/>
          <w:szCs w:val="28"/>
          <w:lang w:val="en-US"/>
        </w:rPr>
        <w:t>I</w:t>
      </w:r>
      <w:r>
        <w:rPr>
          <w:rFonts w:asciiTheme="majorBidi" w:hAnsiTheme="majorBidi" w:cstheme="majorBidi"/>
          <w:sz w:val="28"/>
          <w:szCs w:val="28"/>
          <w:lang w:val="en-US"/>
        </w:rPr>
        <w:t xml:space="preserve">t’s clearly that </w:t>
      </w:r>
      <w:r w:rsidRPr="00DB0D3B">
        <w:rPr>
          <w:rFonts w:asciiTheme="majorBidi" w:hAnsiTheme="majorBidi" w:cstheme="majorBidi"/>
          <w:sz w:val="28"/>
          <w:szCs w:val="28"/>
          <w:lang w:val="en-US"/>
        </w:rPr>
        <w:t>Riyadh</w:t>
      </w:r>
      <w:r>
        <w:rPr>
          <w:rFonts w:asciiTheme="majorBidi" w:hAnsiTheme="majorBidi" w:cstheme="majorBidi"/>
          <w:sz w:val="28"/>
          <w:szCs w:val="28"/>
          <w:lang w:val="en-US"/>
        </w:rPr>
        <w:t xml:space="preserve"> city</w:t>
      </w:r>
      <w:r w:rsidRPr="00DB0D3B">
        <w:rPr>
          <w:rFonts w:asciiTheme="majorBidi" w:hAnsiTheme="majorBidi" w:cstheme="majorBidi"/>
          <w:sz w:val="28"/>
          <w:szCs w:val="28"/>
          <w:lang w:val="en-US"/>
        </w:rPr>
        <w:t xml:space="preserve"> is hotter than the global average</w:t>
      </w:r>
      <w:r>
        <w:rPr>
          <w:rFonts w:asciiTheme="majorBidi" w:hAnsiTheme="majorBidi" w:cstheme="majorBidi"/>
          <w:sz w:val="28"/>
          <w:szCs w:val="28"/>
          <w:lang w:val="en-US"/>
        </w:rPr>
        <w:t xml:space="preserve"> temperature </w:t>
      </w:r>
      <w:r w:rsidRPr="00DB0D3B">
        <w:rPr>
          <w:rFonts w:asciiTheme="majorBidi" w:hAnsiTheme="majorBidi" w:cstheme="majorBidi"/>
          <w:sz w:val="28"/>
          <w:szCs w:val="28"/>
          <w:lang w:val="en-US"/>
        </w:rPr>
        <w:t>through all the years. Riyadh</w:t>
      </w:r>
      <w:r w:rsidR="00437768">
        <w:rPr>
          <w:rFonts w:asciiTheme="majorBidi" w:hAnsiTheme="majorBidi" w:cstheme="majorBidi"/>
          <w:sz w:val="28"/>
          <w:szCs w:val="28"/>
          <w:lang w:val="en-US"/>
        </w:rPr>
        <w:t xml:space="preserve"> city</w:t>
      </w:r>
      <w:r>
        <w:rPr>
          <w:rFonts w:asciiTheme="majorBidi" w:hAnsiTheme="majorBidi" w:cstheme="majorBidi"/>
          <w:sz w:val="28"/>
          <w:szCs w:val="28"/>
          <w:lang w:val="en-US"/>
        </w:rPr>
        <w:t xml:space="preserve"> </w:t>
      </w:r>
      <w:r w:rsidRPr="00DB0D3B">
        <w:rPr>
          <w:rFonts w:asciiTheme="majorBidi" w:hAnsiTheme="majorBidi" w:cstheme="majorBidi"/>
          <w:sz w:val="28"/>
          <w:szCs w:val="28"/>
          <w:lang w:val="en-US"/>
        </w:rPr>
        <w:t xml:space="preserve">temperature average doesn’t change much from year to </w:t>
      </w:r>
      <w:r>
        <w:rPr>
          <w:rFonts w:asciiTheme="majorBidi" w:hAnsiTheme="majorBidi" w:cstheme="majorBidi"/>
          <w:sz w:val="28"/>
          <w:szCs w:val="28"/>
          <w:lang w:val="en-US"/>
        </w:rPr>
        <w:t xml:space="preserve">another </w:t>
      </w:r>
      <w:r w:rsidRPr="00DB0D3B">
        <w:rPr>
          <w:rFonts w:asciiTheme="majorBidi" w:hAnsiTheme="majorBidi" w:cstheme="majorBidi"/>
          <w:sz w:val="28"/>
          <w:szCs w:val="28"/>
          <w:lang w:val="en-US"/>
        </w:rPr>
        <w:t>year</w:t>
      </w:r>
      <w:r w:rsidR="004203BC">
        <w:rPr>
          <w:rFonts w:asciiTheme="majorBidi" w:hAnsiTheme="majorBidi" w:cstheme="majorBidi"/>
          <w:sz w:val="28"/>
          <w:szCs w:val="28"/>
          <w:lang w:val="en-US"/>
        </w:rPr>
        <w:t xml:space="preserve"> except in the last few years</w:t>
      </w:r>
      <w:r w:rsidRPr="00DB0D3B">
        <w:rPr>
          <w:rFonts w:asciiTheme="majorBidi" w:hAnsiTheme="majorBidi" w:cstheme="majorBidi"/>
          <w:sz w:val="28"/>
          <w:szCs w:val="28"/>
          <w:lang w:val="en-US"/>
        </w:rPr>
        <w:t xml:space="preserve">. It has nearly </w:t>
      </w:r>
      <w:r w:rsidR="003C13D5">
        <w:rPr>
          <w:rFonts w:asciiTheme="majorBidi" w:hAnsiTheme="majorBidi" w:cstheme="majorBidi"/>
          <w:sz w:val="28"/>
          <w:szCs w:val="28"/>
          <w:lang w:val="en-US"/>
        </w:rPr>
        <w:t>consistent</w:t>
      </w:r>
      <w:r>
        <w:rPr>
          <w:rFonts w:asciiTheme="majorBidi" w:hAnsiTheme="majorBidi" w:cstheme="majorBidi"/>
          <w:sz w:val="28"/>
          <w:szCs w:val="28"/>
          <w:lang w:val="en-US"/>
        </w:rPr>
        <w:t xml:space="preserve"> </w:t>
      </w:r>
      <w:r w:rsidRPr="00DB0D3B">
        <w:rPr>
          <w:rFonts w:asciiTheme="majorBidi" w:hAnsiTheme="majorBidi" w:cstheme="majorBidi"/>
          <w:sz w:val="28"/>
          <w:szCs w:val="28"/>
          <w:lang w:val="en-US"/>
        </w:rPr>
        <w:t>average every year.</w:t>
      </w:r>
    </w:p>
    <w:p w14:paraId="6C338490" w14:textId="3085A2F6" w:rsidR="00DB0D3B" w:rsidRDefault="00DB0D3B" w:rsidP="00DB0D3B">
      <w:pPr>
        <w:jc w:val="both"/>
        <w:rPr>
          <w:rFonts w:asciiTheme="majorBidi" w:hAnsiTheme="majorBidi" w:cstheme="majorBidi"/>
          <w:sz w:val="28"/>
          <w:szCs w:val="28"/>
          <w:lang w:val="en-US"/>
        </w:rPr>
      </w:pPr>
      <w:r w:rsidRPr="00DB0D3B">
        <w:rPr>
          <w:rFonts w:asciiTheme="majorBidi" w:hAnsiTheme="majorBidi" w:cstheme="majorBidi"/>
          <w:sz w:val="28"/>
          <w:szCs w:val="28"/>
          <w:lang w:val="en-US"/>
        </w:rPr>
        <w:t>2- Riyadh</w:t>
      </w:r>
      <w:r w:rsidR="00437768">
        <w:rPr>
          <w:rFonts w:asciiTheme="majorBidi" w:hAnsiTheme="majorBidi" w:cstheme="majorBidi"/>
          <w:sz w:val="28"/>
          <w:szCs w:val="28"/>
          <w:lang w:val="en-US"/>
        </w:rPr>
        <w:t xml:space="preserve"> city</w:t>
      </w:r>
      <w:r w:rsidRPr="00DB0D3B">
        <w:rPr>
          <w:rFonts w:asciiTheme="majorBidi" w:hAnsiTheme="majorBidi" w:cstheme="majorBidi"/>
          <w:sz w:val="28"/>
          <w:szCs w:val="28"/>
          <w:lang w:val="en-US"/>
        </w:rPr>
        <w:t xml:space="preserve"> is getting hotter through the years but it’s not a significant change</w:t>
      </w:r>
      <w:r w:rsidR="00AB2DAB">
        <w:rPr>
          <w:rFonts w:asciiTheme="majorBidi" w:hAnsiTheme="majorBidi" w:cstheme="majorBidi"/>
          <w:sz w:val="28"/>
          <w:szCs w:val="28"/>
          <w:lang w:val="en-US"/>
        </w:rPr>
        <w:t xml:space="preserve">, </w:t>
      </w:r>
      <w:r w:rsidRPr="00DB0D3B">
        <w:rPr>
          <w:rFonts w:asciiTheme="majorBidi" w:hAnsiTheme="majorBidi" w:cstheme="majorBidi"/>
          <w:sz w:val="28"/>
          <w:szCs w:val="28"/>
          <w:lang w:val="en-US"/>
        </w:rPr>
        <w:t>it’s more</w:t>
      </w:r>
      <w:r>
        <w:rPr>
          <w:rFonts w:asciiTheme="majorBidi" w:hAnsiTheme="majorBidi" w:cstheme="majorBidi"/>
          <w:sz w:val="28"/>
          <w:szCs w:val="28"/>
          <w:lang w:val="en-US"/>
        </w:rPr>
        <w:t xml:space="preserve"> </w:t>
      </w:r>
      <w:r w:rsidRPr="00DB0D3B">
        <w:rPr>
          <w:rFonts w:asciiTheme="majorBidi" w:hAnsiTheme="majorBidi" w:cstheme="majorBidi"/>
          <w:sz w:val="28"/>
          <w:szCs w:val="28"/>
          <w:lang w:val="en-US"/>
        </w:rPr>
        <w:t>than the change globally. Global average</w:t>
      </w:r>
      <w:r w:rsidR="00AB2DAB">
        <w:rPr>
          <w:rFonts w:asciiTheme="majorBidi" w:hAnsiTheme="majorBidi" w:cstheme="majorBidi"/>
          <w:sz w:val="28"/>
          <w:szCs w:val="28"/>
          <w:lang w:val="en-US"/>
        </w:rPr>
        <w:t xml:space="preserve"> temperature</w:t>
      </w:r>
      <w:r>
        <w:rPr>
          <w:rFonts w:asciiTheme="majorBidi" w:hAnsiTheme="majorBidi" w:cstheme="majorBidi"/>
          <w:sz w:val="28"/>
          <w:szCs w:val="28"/>
          <w:lang w:val="en-US"/>
        </w:rPr>
        <w:t xml:space="preserve"> is</w:t>
      </w:r>
      <w:r w:rsidRPr="00DB0D3B">
        <w:rPr>
          <w:rFonts w:asciiTheme="majorBidi" w:hAnsiTheme="majorBidi" w:cstheme="majorBidi"/>
          <w:sz w:val="28"/>
          <w:szCs w:val="28"/>
          <w:lang w:val="en-US"/>
        </w:rPr>
        <w:t xml:space="preserve"> increasing very slow</w:t>
      </w:r>
      <w:r w:rsidR="00AB2DAB">
        <w:rPr>
          <w:rFonts w:asciiTheme="majorBidi" w:hAnsiTheme="majorBidi" w:cstheme="majorBidi"/>
          <w:sz w:val="28"/>
          <w:szCs w:val="28"/>
          <w:lang w:val="en-US"/>
        </w:rPr>
        <w:t>ly</w:t>
      </w:r>
      <w:r w:rsidRPr="00DB0D3B">
        <w:rPr>
          <w:rFonts w:asciiTheme="majorBidi" w:hAnsiTheme="majorBidi" w:cstheme="majorBidi"/>
          <w:sz w:val="28"/>
          <w:szCs w:val="28"/>
          <w:lang w:val="en-US"/>
        </w:rPr>
        <w:t xml:space="preserve"> compar</w:t>
      </w:r>
      <w:r>
        <w:rPr>
          <w:rFonts w:asciiTheme="majorBidi" w:hAnsiTheme="majorBidi" w:cstheme="majorBidi"/>
          <w:sz w:val="28"/>
          <w:szCs w:val="28"/>
          <w:lang w:val="en-US"/>
        </w:rPr>
        <w:t>ing</w:t>
      </w:r>
      <w:r w:rsidRPr="00DB0D3B">
        <w:rPr>
          <w:rFonts w:asciiTheme="majorBidi" w:hAnsiTheme="majorBidi" w:cstheme="majorBidi"/>
          <w:sz w:val="28"/>
          <w:szCs w:val="28"/>
          <w:lang w:val="en-US"/>
        </w:rPr>
        <w:t xml:space="preserve"> to Riyadh</w:t>
      </w:r>
      <w:r>
        <w:rPr>
          <w:rFonts w:asciiTheme="majorBidi" w:hAnsiTheme="majorBidi" w:cstheme="majorBidi"/>
          <w:sz w:val="28"/>
          <w:szCs w:val="28"/>
          <w:lang w:val="en-US"/>
        </w:rPr>
        <w:t xml:space="preserve"> city</w:t>
      </w:r>
      <w:r w:rsidRPr="00DB0D3B">
        <w:rPr>
          <w:rFonts w:asciiTheme="majorBidi" w:hAnsiTheme="majorBidi" w:cstheme="majorBidi"/>
          <w:sz w:val="28"/>
          <w:szCs w:val="28"/>
          <w:lang w:val="en-US"/>
        </w:rPr>
        <w:t>.</w:t>
      </w:r>
    </w:p>
    <w:p w14:paraId="740FA846" w14:textId="0C875AB6" w:rsidR="003B08C5" w:rsidRDefault="003B08C5" w:rsidP="00DB0D3B">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3 </w:t>
      </w:r>
      <w:r w:rsidR="00F311B4">
        <w:rPr>
          <w:rFonts w:asciiTheme="majorBidi" w:hAnsiTheme="majorBidi" w:cstheme="majorBidi"/>
          <w:sz w:val="28"/>
          <w:szCs w:val="28"/>
          <w:lang w:val="en-US"/>
        </w:rPr>
        <w:t>–</w:t>
      </w:r>
      <w:r>
        <w:rPr>
          <w:rFonts w:asciiTheme="majorBidi" w:hAnsiTheme="majorBidi" w:cstheme="majorBidi"/>
          <w:sz w:val="28"/>
          <w:szCs w:val="28"/>
          <w:lang w:val="en-US"/>
        </w:rPr>
        <w:t xml:space="preserve"> </w:t>
      </w:r>
      <w:r w:rsidR="004203BC">
        <w:rPr>
          <w:rFonts w:asciiTheme="majorBidi" w:hAnsiTheme="majorBidi" w:cstheme="majorBidi"/>
          <w:sz w:val="28"/>
          <w:szCs w:val="28"/>
          <w:lang w:val="en-US"/>
        </w:rPr>
        <w:t>As shown that the trend is clearly not consistent over the last 50 years which makes it increase for both of Riyadh city and global temperature.</w:t>
      </w:r>
      <w:r w:rsidR="003C13D5">
        <w:rPr>
          <w:rFonts w:asciiTheme="majorBidi" w:hAnsiTheme="majorBidi" w:cstheme="majorBidi"/>
          <w:sz w:val="28"/>
          <w:szCs w:val="28"/>
          <w:lang w:val="en-US"/>
        </w:rPr>
        <w:t xml:space="preserve"> </w:t>
      </w:r>
    </w:p>
    <w:p w14:paraId="2DFD0D7D" w14:textId="4EFE2710" w:rsidR="003C13D5" w:rsidRDefault="003C13D5" w:rsidP="00DB0D3B">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4 </w:t>
      </w:r>
      <w:r w:rsidR="00437768">
        <w:rPr>
          <w:rFonts w:asciiTheme="majorBidi" w:hAnsiTheme="majorBidi" w:cstheme="majorBidi"/>
          <w:sz w:val="28"/>
          <w:szCs w:val="28"/>
          <w:lang w:val="en-US"/>
        </w:rPr>
        <w:t>–</w:t>
      </w:r>
      <w:r>
        <w:rPr>
          <w:rFonts w:asciiTheme="majorBidi" w:hAnsiTheme="majorBidi" w:cstheme="majorBidi"/>
          <w:sz w:val="28"/>
          <w:szCs w:val="28"/>
          <w:lang w:val="en-US"/>
        </w:rPr>
        <w:t xml:space="preserve"> </w:t>
      </w:r>
      <w:r w:rsidR="00437768">
        <w:rPr>
          <w:rFonts w:asciiTheme="majorBidi" w:hAnsiTheme="majorBidi" w:cstheme="majorBidi"/>
          <w:sz w:val="28"/>
          <w:szCs w:val="28"/>
          <w:lang w:val="en-US"/>
        </w:rPr>
        <w:t>The overall trend for Riyadh city is almost increasing over the years but not too much</w:t>
      </w:r>
      <w:r w:rsidR="00AB2DAB">
        <w:rPr>
          <w:rFonts w:asciiTheme="majorBidi" w:hAnsiTheme="majorBidi" w:cstheme="majorBidi"/>
          <w:sz w:val="28"/>
          <w:szCs w:val="28"/>
          <w:lang w:val="en-US"/>
        </w:rPr>
        <w:t xml:space="preserve">. in contrast, the global temperature is not changing from a year to another year. </w:t>
      </w:r>
    </w:p>
    <w:p w14:paraId="072D626A" w14:textId="224D0213" w:rsidR="00136C2A" w:rsidRDefault="001C20B1" w:rsidP="00DB0D3B">
      <w:pPr>
        <w:jc w:val="both"/>
        <w:rPr>
          <w:rFonts w:asciiTheme="majorBidi" w:hAnsiTheme="majorBidi" w:cstheme="majorBidi"/>
          <w:sz w:val="28"/>
          <w:szCs w:val="28"/>
          <w:lang w:val="en-US"/>
        </w:rPr>
      </w:pPr>
      <w:r>
        <w:rPr>
          <w:noProof/>
        </w:rPr>
        <w:drawing>
          <wp:anchor distT="0" distB="0" distL="114300" distR="114300" simplePos="0" relativeHeight="251673600" behindDoc="0" locked="0" layoutInCell="1" allowOverlap="1" wp14:anchorId="08C962A5" wp14:editId="79502C1F">
            <wp:simplePos x="0" y="0"/>
            <wp:positionH relativeFrom="margin">
              <wp:align>center</wp:align>
            </wp:positionH>
            <wp:positionV relativeFrom="paragraph">
              <wp:posOffset>571914</wp:posOffset>
            </wp:positionV>
            <wp:extent cx="5247640" cy="2941955"/>
            <wp:effectExtent l="0" t="0" r="10160" b="10795"/>
            <wp:wrapSquare wrapText="bothSides"/>
            <wp:docPr id="9" name="Chart 9">
              <a:extLst xmlns:a="http://schemas.openxmlformats.org/drawingml/2006/main">
                <a:ext uri="{FF2B5EF4-FFF2-40B4-BE49-F238E27FC236}">
                  <a16:creationId xmlns:a16="http://schemas.microsoft.com/office/drawing/2014/main" id="{E31DE896-4BC8-42B6-A30D-317638C94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5317E">
        <w:rPr>
          <w:noProof/>
        </w:rPr>
        <mc:AlternateContent>
          <mc:Choice Requires="wps">
            <w:drawing>
              <wp:anchor distT="0" distB="0" distL="114300" distR="114300" simplePos="0" relativeHeight="251671552" behindDoc="0" locked="0" layoutInCell="1" allowOverlap="1" wp14:anchorId="734BB343" wp14:editId="36E4B367">
                <wp:simplePos x="0" y="0"/>
                <wp:positionH relativeFrom="margin">
                  <wp:align>center</wp:align>
                </wp:positionH>
                <wp:positionV relativeFrom="paragraph">
                  <wp:posOffset>3862650</wp:posOffset>
                </wp:positionV>
                <wp:extent cx="5248275" cy="635"/>
                <wp:effectExtent l="0" t="0" r="952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1D88122F" w14:textId="59E05DD6" w:rsidR="00D20F33" w:rsidRPr="00D20F33" w:rsidRDefault="00D20F33" w:rsidP="00D20F33">
                            <w:pPr>
                              <w:pStyle w:val="Caption"/>
                              <w:jc w:val="center"/>
                              <w:rPr>
                                <w:rFonts w:asciiTheme="majorBidi" w:hAnsiTheme="majorBidi" w:cstheme="majorBidi"/>
                                <w:noProof/>
                              </w:rPr>
                            </w:pPr>
                            <w:r w:rsidRPr="00D20F33">
                              <w:rPr>
                                <w:rFonts w:asciiTheme="majorBidi" w:hAnsiTheme="majorBidi" w:cstheme="majorBidi"/>
                              </w:rPr>
                              <w:t xml:space="preserve">Figure </w:t>
                            </w:r>
                            <w:r w:rsidR="0062216F">
                              <w:rPr>
                                <w:rFonts w:asciiTheme="majorBidi" w:hAnsiTheme="majorBidi" w:cstheme="majorBidi"/>
                              </w:rPr>
                              <w:t>5</w:t>
                            </w:r>
                            <w:r w:rsidRPr="00D20F33">
                              <w:rPr>
                                <w:rFonts w:asciiTheme="majorBidi" w:hAnsiTheme="majorBidi" w:cstheme="majorBidi"/>
                              </w:rPr>
                              <w:t xml:space="preserve"> Comparison </w:t>
                            </w:r>
                            <w:proofErr w:type="spellStart"/>
                            <w:r w:rsidRPr="00D20F33">
                              <w:rPr>
                                <w:rFonts w:asciiTheme="majorBidi" w:hAnsiTheme="majorBidi" w:cstheme="majorBidi"/>
                              </w:rPr>
                              <w:t>bt.</w:t>
                            </w:r>
                            <w:proofErr w:type="spellEnd"/>
                            <w:r w:rsidRPr="00D20F33">
                              <w:rPr>
                                <w:rFonts w:asciiTheme="majorBidi" w:hAnsiTheme="majorBidi" w:cstheme="majorBidi"/>
                              </w:rPr>
                              <w:t xml:space="preserve"> Riyadh and global temperature</w:t>
                            </w:r>
                            <w:r w:rsidR="001D1614">
                              <w:rPr>
                                <w:rFonts w:asciiTheme="majorBidi" w:hAnsiTheme="majorBidi" w:cstheme="majorBidi"/>
                              </w:rPr>
                              <w:t xml:space="preserve"> using 6-years moving avg.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BB343" id="Text Box 11" o:spid="_x0000_s1030" type="#_x0000_t202" style="position:absolute;left:0;text-align:left;margin-left:0;margin-top:304.15pt;width:413.2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6pLwIAAGYEAAAOAAAAZHJzL2Uyb0RvYy54bWysVMFu2zAMvQ/YPwi6L06ypi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" stroked="f">
                <v:textbox style="mso-fit-shape-to-text:t" inset="0,0,0,0">
                  <w:txbxContent>
                    <w:p w14:paraId="1D88122F" w14:textId="59E05DD6" w:rsidR="00D20F33" w:rsidRPr="00D20F33" w:rsidRDefault="00D20F33" w:rsidP="00D20F33">
                      <w:pPr>
                        <w:pStyle w:val="Caption"/>
                        <w:jc w:val="center"/>
                        <w:rPr>
                          <w:rFonts w:asciiTheme="majorBidi" w:hAnsiTheme="majorBidi" w:cstheme="majorBidi"/>
                          <w:noProof/>
                        </w:rPr>
                      </w:pPr>
                      <w:r w:rsidRPr="00D20F33">
                        <w:rPr>
                          <w:rFonts w:asciiTheme="majorBidi" w:hAnsiTheme="majorBidi" w:cstheme="majorBidi"/>
                        </w:rPr>
                        <w:t xml:space="preserve">Figure </w:t>
                      </w:r>
                      <w:r w:rsidR="0062216F">
                        <w:rPr>
                          <w:rFonts w:asciiTheme="majorBidi" w:hAnsiTheme="majorBidi" w:cstheme="majorBidi"/>
                        </w:rPr>
                        <w:t>5</w:t>
                      </w:r>
                      <w:r w:rsidRPr="00D20F33">
                        <w:rPr>
                          <w:rFonts w:asciiTheme="majorBidi" w:hAnsiTheme="majorBidi" w:cstheme="majorBidi"/>
                        </w:rPr>
                        <w:t xml:space="preserve"> Comparison </w:t>
                      </w:r>
                      <w:proofErr w:type="spellStart"/>
                      <w:r w:rsidRPr="00D20F33">
                        <w:rPr>
                          <w:rFonts w:asciiTheme="majorBidi" w:hAnsiTheme="majorBidi" w:cstheme="majorBidi"/>
                        </w:rPr>
                        <w:t>bt.</w:t>
                      </w:r>
                      <w:proofErr w:type="spellEnd"/>
                      <w:r w:rsidRPr="00D20F33">
                        <w:rPr>
                          <w:rFonts w:asciiTheme="majorBidi" w:hAnsiTheme="majorBidi" w:cstheme="majorBidi"/>
                        </w:rPr>
                        <w:t xml:space="preserve"> Riyadh and global temperature</w:t>
                      </w:r>
                      <w:r w:rsidR="001D1614">
                        <w:rPr>
                          <w:rFonts w:asciiTheme="majorBidi" w:hAnsiTheme="majorBidi" w:cstheme="majorBidi"/>
                        </w:rPr>
                        <w:t xml:space="preserve"> using 6-years moving avg.</w:t>
                      </w:r>
                    </w:p>
                  </w:txbxContent>
                </v:textbox>
                <w10:wrap type="square" anchorx="margin"/>
              </v:shape>
            </w:pict>
          </mc:Fallback>
        </mc:AlternateContent>
      </w:r>
      <w:r w:rsidR="00136C2A">
        <w:rPr>
          <w:rFonts w:asciiTheme="majorBidi" w:hAnsiTheme="majorBidi" w:cstheme="majorBidi"/>
          <w:sz w:val="28"/>
          <w:szCs w:val="28"/>
          <w:lang w:val="en-US"/>
        </w:rPr>
        <w:t>In my opinion, the world is getting hotter because of many reasons like</w:t>
      </w:r>
      <w:r w:rsidR="00C5317E">
        <w:rPr>
          <w:rFonts w:asciiTheme="majorBidi" w:hAnsiTheme="majorBidi" w:cstheme="majorBidi"/>
          <w:sz w:val="28"/>
          <w:szCs w:val="28"/>
          <w:lang w:val="en-US"/>
        </w:rPr>
        <w:t xml:space="preserve"> forest destruction, human activities, green house gas emissions, and so on.  </w:t>
      </w:r>
    </w:p>
    <w:p w14:paraId="0FD9CAB5" w14:textId="6D459AB5" w:rsidR="00136C2A" w:rsidRDefault="00136C2A" w:rsidP="00DB0D3B">
      <w:pPr>
        <w:jc w:val="both"/>
        <w:rPr>
          <w:rFonts w:asciiTheme="majorBidi" w:hAnsiTheme="majorBidi" w:cstheme="majorBidi"/>
          <w:sz w:val="28"/>
          <w:szCs w:val="28"/>
          <w:lang w:val="en-US"/>
        </w:rPr>
      </w:pPr>
    </w:p>
    <w:p w14:paraId="13DAB7C8" w14:textId="4C690E72" w:rsidR="00224D41" w:rsidRDefault="00224D41" w:rsidP="00224D41">
      <w:pPr>
        <w:jc w:val="both"/>
        <w:rPr>
          <w:rFonts w:asciiTheme="majorBidi" w:hAnsiTheme="majorBidi" w:cstheme="majorBidi"/>
          <w:sz w:val="28"/>
          <w:szCs w:val="28"/>
          <w:lang w:val="en-US"/>
        </w:rPr>
      </w:pPr>
    </w:p>
    <w:p w14:paraId="6B6FECAC" w14:textId="632BD870" w:rsidR="00224D41" w:rsidRDefault="00224D41" w:rsidP="00224D41">
      <w:pPr>
        <w:jc w:val="both"/>
        <w:rPr>
          <w:rFonts w:asciiTheme="majorBidi" w:hAnsiTheme="majorBidi" w:cstheme="majorBidi"/>
          <w:sz w:val="28"/>
          <w:szCs w:val="28"/>
          <w:lang w:val="en-US"/>
        </w:rPr>
      </w:pPr>
    </w:p>
    <w:p w14:paraId="46B54E9A" w14:textId="45A68A92" w:rsidR="00224D41" w:rsidRDefault="00224D41" w:rsidP="00224D41">
      <w:pPr>
        <w:jc w:val="both"/>
        <w:rPr>
          <w:rFonts w:asciiTheme="majorBidi" w:hAnsiTheme="majorBidi" w:cstheme="majorBidi"/>
          <w:sz w:val="28"/>
          <w:szCs w:val="28"/>
          <w:lang w:val="en-US"/>
        </w:rPr>
      </w:pPr>
    </w:p>
    <w:p w14:paraId="5E561C2E" w14:textId="350B5E2F" w:rsidR="00224D41" w:rsidRDefault="00224D41" w:rsidP="00224D41">
      <w:pPr>
        <w:jc w:val="both"/>
        <w:rPr>
          <w:rFonts w:asciiTheme="majorBidi" w:hAnsiTheme="majorBidi" w:cstheme="majorBidi"/>
          <w:sz w:val="28"/>
          <w:szCs w:val="28"/>
          <w:lang w:val="en-US"/>
        </w:rPr>
      </w:pPr>
    </w:p>
    <w:p w14:paraId="6A3F7892" w14:textId="4D0D6CBC" w:rsidR="00224D41" w:rsidRPr="00DD511B" w:rsidRDefault="00224D41" w:rsidP="00224D41">
      <w:pPr>
        <w:jc w:val="both"/>
        <w:rPr>
          <w:rFonts w:asciiTheme="majorBidi" w:hAnsiTheme="majorBidi" w:cstheme="majorBidi"/>
          <w:sz w:val="28"/>
          <w:szCs w:val="28"/>
          <w:lang w:val="en-US"/>
        </w:rPr>
      </w:pPr>
    </w:p>
    <w:p w14:paraId="6BDF6191" w14:textId="445D4309" w:rsidR="00840194" w:rsidRDefault="00840194" w:rsidP="00840194">
      <w:pPr>
        <w:pStyle w:val="Heading1"/>
        <w:rPr>
          <w:rFonts w:asciiTheme="majorBidi" w:hAnsiTheme="majorBidi"/>
          <w:b/>
          <w:bCs/>
          <w:color w:val="auto"/>
          <w:lang w:val="en-US"/>
        </w:rPr>
      </w:pPr>
    </w:p>
    <w:p w14:paraId="48C99A73" w14:textId="029AB7CB" w:rsidR="00840194" w:rsidRDefault="00840194" w:rsidP="00840194">
      <w:pPr>
        <w:pStyle w:val="Heading1"/>
        <w:rPr>
          <w:rFonts w:asciiTheme="majorBidi" w:hAnsiTheme="majorBidi"/>
          <w:b/>
          <w:bCs/>
          <w:color w:val="auto"/>
          <w:lang w:val="en-US"/>
        </w:rPr>
      </w:pPr>
    </w:p>
    <w:p w14:paraId="4D601EC3" w14:textId="71FB90BE" w:rsidR="00840194" w:rsidRDefault="00840194" w:rsidP="00840194">
      <w:pPr>
        <w:pStyle w:val="Heading1"/>
        <w:rPr>
          <w:rFonts w:asciiTheme="majorBidi" w:hAnsiTheme="majorBidi"/>
          <w:b/>
          <w:bCs/>
          <w:color w:val="auto"/>
          <w:lang w:val="en-US"/>
        </w:rPr>
      </w:pPr>
    </w:p>
    <w:p w14:paraId="56E6EF9F" w14:textId="06755FD4" w:rsidR="008D0A59" w:rsidRPr="008D0A59" w:rsidRDefault="008D0A59">
      <w:pPr>
        <w:rPr>
          <w:rFonts w:asciiTheme="majorBidi" w:hAnsiTheme="majorBidi" w:cstheme="majorBidi"/>
          <w:sz w:val="28"/>
          <w:szCs w:val="28"/>
          <w:lang w:val="en-US"/>
        </w:rPr>
      </w:pPr>
    </w:p>
    <w:sectPr w:rsidR="008D0A59" w:rsidRPr="008D0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40"/>
    <w:rsid w:val="000438ED"/>
    <w:rsid w:val="000B0C9E"/>
    <w:rsid w:val="000F615E"/>
    <w:rsid w:val="00136C2A"/>
    <w:rsid w:val="001C20B1"/>
    <w:rsid w:val="001D1614"/>
    <w:rsid w:val="00224D41"/>
    <w:rsid w:val="002959C8"/>
    <w:rsid w:val="00330405"/>
    <w:rsid w:val="00345586"/>
    <w:rsid w:val="003627C4"/>
    <w:rsid w:val="003B08C5"/>
    <w:rsid w:val="003C13D5"/>
    <w:rsid w:val="003E4F6B"/>
    <w:rsid w:val="00417DD9"/>
    <w:rsid w:val="004203BC"/>
    <w:rsid w:val="00437768"/>
    <w:rsid w:val="00477D2E"/>
    <w:rsid w:val="004E16B4"/>
    <w:rsid w:val="0051721A"/>
    <w:rsid w:val="00545368"/>
    <w:rsid w:val="00567A40"/>
    <w:rsid w:val="005C52CF"/>
    <w:rsid w:val="005D5EC4"/>
    <w:rsid w:val="0062216F"/>
    <w:rsid w:val="006233D9"/>
    <w:rsid w:val="00727AE6"/>
    <w:rsid w:val="007C424D"/>
    <w:rsid w:val="00840194"/>
    <w:rsid w:val="00850F17"/>
    <w:rsid w:val="008638AE"/>
    <w:rsid w:val="008D0A59"/>
    <w:rsid w:val="009A7A10"/>
    <w:rsid w:val="00A67E74"/>
    <w:rsid w:val="00AB2DAB"/>
    <w:rsid w:val="00AC4E46"/>
    <w:rsid w:val="00B02324"/>
    <w:rsid w:val="00B14641"/>
    <w:rsid w:val="00B775CF"/>
    <w:rsid w:val="00BE683B"/>
    <w:rsid w:val="00C31F7A"/>
    <w:rsid w:val="00C5317E"/>
    <w:rsid w:val="00C95CA2"/>
    <w:rsid w:val="00D20F33"/>
    <w:rsid w:val="00D5127D"/>
    <w:rsid w:val="00DB0D3B"/>
    <w:rsid w:val="00DD511B"/>
    <w:rsid w:val="00E81A19"/>
    <w:rsid w:val="00F311B4"/>
    <w:rsid w:val="00F34C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ABDA"/>
  <w15:chartTrackingRefBased/>
  <w15:docId w15:val="{B79F9127-AC94-4890-8AC2-2CAD1720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A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75C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D0A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20Files\results%20(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Riyadh vs. Global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'Main analysis 2'!$C$1</c:f>
              <c:strCache>
                <c:ptCount val="1"/>
                <c:pt idx="0">
                  <c:v>Global</c:v>
                </c:pt>
              </c:strCache>
            </c:strRef>
          </c:tx>
          <c:spPr>
            <a:ln w="28575" cap="rnd">
              <a:solidFill>
                <a:schemeClr val="accent1"/>
              </a:solidFill>
              <a:round/>
            </a:ln>
            <a:effectLst/>
          </c:spPr>
          <c:marker>
            <c:symbol val="none"/>
          </c:marker>
          <c:cat>
            <c:numRef>
              <c:f>'Main analysis 2'!$A$2:$A$164</c:f>
              <c:numCache>
                <c:formatCode>General</c:formatCode>
                <c:ptCount val="163"/>
                <c:pt idx="0">
                  <c:v>1851</c:v>
                </c:pt>
                <c:pt idx="1">
                  <c:v>1852</c:v>
                </c:pt>
                <c:pt idx="2">
                  <c:v>1853</c:v>
                </c:pt>
                <c:pt idx="3">
                  <c:v>1854</c:v>
                </c:pt>
                <c:pt idx="4">
                  <c:v>1855</c:v>
                </c:pt>
                <c:pt idx="5">
                  <c:v>1856</c:v>
                </c:pt>
                <c:pt idx="6">
                  <c:v>1857</c:v>
                </c:pt>
                <c:pt idx="7">
                  <c:v>1858</c:v>
                </c:pt>
                <c:pt idx="8">
                  <c:v>1859</c:v>
                </c:pt>
                <c:pt idx="9">
                  <c:v>1860</c:v>
                </c:pt>
                <c:pt idx="10">
                  <c:v>1861</c:v>
                </c:pt>
                <c:pt idx="11">
                  <c:v>1862</c:v>
                </c:pt>
                <c:pt idx="12">
                  <c:v>1863</c:v>
                </c:pt>
                <c:pt idx="13">
                  <c:v>1864</c:v>
                </c:pt>
                <c:pt idx="14">
                  <c:v>1865</c:v>
                </c:pt>
                <c:pt idx="15">
                  <c:v>1866</c:v>
                </c:pt>
                <c:pt idx="16">
                  <c:v>1867</c:v>
                </c:pt>
                <c:pt idx="17">
                  <c:v>1868</c:v>
                </c:pt>
                <c:pt idx="18">
                  <c:v>1869</c:v>
                </c:pt>
                <c:pt idx="19">
                  <c:v>1870</c:v>
                </c:pt>
                <c:pt idx="20">
                  <c:v>1871</c:v>
                </c:pt>
                <c:pt idx="21">
                  <c:v>1872</c:v>
                </c:pt>
                <c:pt idx="22">
                  <c:v>1873</c:v>
                </c:pt>
                <c:pt idx="23">
                  <c:v>1874</c:v>
                </c:pt>
                <c:pt idx="24">
                  <c:v>1875</c:v>
                </c:pt>
                <c:pt idx="25">
                  <c:v>1876</c:v>
                </c:pt>
                <c:pt idx="26">
                  <c:v>1877</c:v>
                </c:pt>
                <c:pt idx="27">
                  <c:v>1878</c:v>
                </c:pt>
                <c:pt idx="28">
                  <c:v>1879</c:v>
                </c:pt>
                <c:pt idx="29">
                  <c:v>1880</c:v>
                </c:pt>
                <c:pt idx="30">
                  <c:v>1881</c:v>
                </c:pt>
                <c:pt idx="31">
                  <c:v>1882</c:v>
                </c:pt>
                <c:pt idx="32">
                  <c:v>1883</c:v>
                </c:pt>
                <c:pt idx="33">
                  <c:v>1884</c:v>
                </c:pt>
                <c:pt idx="34">
                  <c:v>1885</c:v>
                </c:pt>
                <c:pt idx="35">
                  <c:v>1886</c:v>
                </c:pt>
                <c:pt idx="36">
                  <c:v>1887</c:v>
                </c:pt>
                <c:pt idx="37">
                  <c:v>1888</c:v>
                </c:pt>
                <c:pt idx="38">
                  <c:v>1889</c:v>
                </c:pt>
                <c:pt idx="39">
                  <c:v>1890</c:v>
                </c:pt>
                <c:pt idx="40">
                  <c:v>1891</c:v>
                </c:pt>
                <c:pt idx="41">
                  <c:v>1892</c:v>
                </c:pt>
                <c:pt idx="42">
                  <c:v>1893</c:v>
                </c:pt>
                <c:pt idx="43">
                  <c:v>1894</c:v>
                </c:pt>
                <c:pt idx="44">
                  <c:v>1895</c:v>
                </c:pt>
                <c:pt idx="45">
                  <c:v>1896</c:v>
                </c:pt>
                <c:pt idx="46">
                  <c:v>1897</c:v>
                </c:pt>
                <c:pt idx="47">
                  <c:v>1898</c:v>
                </c:pt>
                <c:pt idx="48">
                  <c:v>1899</c:v>
                </c:pt>
                <c:pt idx="49">
                  <c:v>1900</c:v>
                </c:pt>
                <c:pt idx="50">
                  <c:v>1901</c:v>
                </c:pt>
                <c:pt idx="51">
                  <c:v>1902</c:v>
                </c:pt>
                <c:pt idx="52">
                  <c:v>1903</c:v>
                </c:pt>
                <c:pt idx="53">
                  <c:v>1904</c:v>
                </c:pt>
                <c:pt idx="54">
                  <c:v>1905</c:v>
                </c:pt>
                <c:pt idx="55">
                  <c:v>1906</c:v>
                </c:pt>
                <c:pt idx="56">
                  <c:v>1907</c:v>
                </c:pt>
                <c:pt idx="57">
                  <c:v>1908</c:v>
                </c:pt>
                <c:pt idx="58">
                  <c:v>1909</c:v>
                </c:pt>
                <c:pt idx="59">
                  <c:v>1910</c:v>
                </c:pt>
                <c:pt idx="60">
                  <c:v>1911</c:v>
                </c:pt>
                <c:pt idx="61">
                  <c:v>1912</c:v>
                </c:pt>
                <c:pt idx="62">
                  <c:v>1913</c:v>
                </c:pt>
                <c:pt idx="63">
                  <c:v>1914</c:v>
                </c:pt>
                <c:pt idx="64">
                  <c:v>1915</c:v>
                </c:pt>
                <c:pt idx="65">
                  <c:v>1916</c:v>
                </c:pt>
                <c:pt idx="66">
                  <c:v>1917</c:v>
                </c:pt>
                <c:pt idx="67">
                  <c:v>1918</c:v>
                </c:pt>
                <c:pt idx="68">
                  <c:v>1919</c:v>
                </c:pt>
                <c:pt idx="69">
                  <c:v>1920</c:v>
                </c:pt>
                <c:pt idx="70">
                  <c:v>1921</c:v>
                </c:pt>
                <c:pt idx="71">
                  <c:v>1922</c:v>
                </c:pt>
                <c:pt idx="72">
                  <c:v>1923</c:v>
                </c:pt>
                <c:pt idx="73">
                  <c:v>1924</c:v>
                </c:pt>
                <c:pt idx="74">
                  <c:v>1925</c:v>
                </c:pt>
                <c:pt idx="75">
                  <c:v>1926</c:v>
                </c:pt>
                <c:pt idx="76">
                  <c:v>1927</c:v>
                </c:pt>
                <c:pt idx="77">
                  <c:v>1928</c:v>
                </c:pt>
                <c:pt idx="78">
                  <c:v>1929</c:v>
                </c:pt>
                <c:pt idx="79">
                  <c:v>1930</c:v>
                </c:pt>
                <c:pt idx="80">
                  <c:v>1931</c:v>
                </c:pt>
                <c:pt idx="81">
                  <c:v>1932</c:v>
                </c:pt>
                <c:pt idx="82">
                  <c:v>1933</c:v>
                </c:pt>
                <c:pt idx="83">
                  <c:v>1934</c:v>
                </c:pt>
                <c:pt idx="84">
                  <c:v>1935</c:v>
                </c:pt>
                <c:pt idx="85">
                  <c:v>1936</c:v>
                </c:pt>
                <c:pt idx="86">
                  <c:v>1937</c:v>
                </c:pt>
                <c:pt idx="87">
                  <c:v>1938</c:v>
                </c:pt>
                <c:pt idx="88">
                  <c:v>1939</c:v>
                </c:pt>
                <c:pt idx="89">
                  <c:v>1940</c:v>
                </c:pt>
                <c:pt idx="90">
                  <c:v>1941</c:v>
                </c:pt>
                <c:pt idx="91">
                  <c:v>1942</c:v>
                </c:pt>
                <c:pt idx="92">
                  <c:v>1943</c:v>
                </c:pt>
                <c:pt idx="93">
                  <c:v>1944</c:v>
                </c:pt>
                <c:pt idx="94">
                  <c:v>1945</c:v>
                </c:pt>
                <c:pt idx="95">
                  <c:v>1946</c:v>
                </c:pt>
                <c:pt idx="96">
                  <c:v>1947</c:v>
                </c:pt>
                <c:pt idx="97">
                  <c:v>1948</c:v>
                </c:pt>
                <c:pt idx="98">
                  <c:v>1949</c:v>
                </c:pt>
                <c:pt idx="99">
                  <c:v>1950</c:v>
                </c:pt>
                <c:pt idx="100">
                  <c:v>1951</c:v>
                </c:pt>
                <c:pt idx="101">
                  <c:v>1952</c:v>
                </c:pt>
                <c:pt idx="102">
                  <c:v>1953</c:v>
                </c:pt>
                <c:pt idx="103">
                  <c:v>1954</c:v>
                </c:pt>
                <c:pt idx="104">
                  <c:v>1955</c:v>
                </c:pt>
                <c:pt idx="105">
                  <c:v>1956</c:v>
                </c:pt>
                <c:pt idx="106">
                  <c:v>1957</c:v>
                </c:pt>
                <c:pt idx="107">
                  <c:v>1958</c:v>
                </c:pt>
                <c:pt idx="108">
                  <c:v>1959</c:v>
                </c:pt>
                <c:pt idx="109">
                  <c:v>1960</c:v>
                </c:pt>
                <c:pt idx="110">
                  <c:v>1961</c:v>
                </c:pt>
                <c:pt idx="111">
                  <c:v>1962</c:v>
                </c:pt>
                <c:pt idx="112">
                  <c:v>1963</c:v>
                </c:pt>
                <c:pt idx="113">
                  <c:v>1964</c:v>
                </c:pt>
                <c:pt idx="114">
                  <c:v>1965</c:v>
                </c:pt>
                <c:pt idx="115">
                  <c:v>1966</c:v>
                </c:pt>
                <c:pt idx="116">
                  <c:v>1967</c:v>
                </c:pt>
                <c:pt idx="117">
                  <c:v>1968</c:v>
                </c:pt>
                <c:pt idx="118">
                  <c:v>1969</c:v>
                </c:pt>
                <c:pt idx="119">
                  <c:v>1970</c:v>
                </c:pt>
                <c:pt idx="120">
                  <c:v>1971</c:v>
                </c:pt>
                <c:pt idx="121">
                  <c:v>1972</c:v>
                </c:pt>
                <c:pt idx="122">
                  <c:v>1973</c:v>
                </c:pt>
                <c:pt idx="123">
                  <c:v>1974</c:v>
                </c:pt>
                <c:pt idx="124">
                  <c:v>1975</c:v>
                </c:pt>
                <c:pt idx="125">
                  <c:v>1976</c:v>
                </c:pt>
                <c:pt idx="126">
                  <c:v>1977</c:v>
                </c:pt>
                <c:pt idx="127">
                  <c:v>1978</c:v>
                </c:pt>
                <c:pt idx="128">
                  <c:v>1979</c:v>
                </c:pt>
                <c:pt idx="129">
                  <c:v>1980</c:v>
                </c:pt>
                <c:pt idx="130">
                  <c:v>1981</c:v>
                </c:pt>
                <c:pt idx="131">
                  <c:v>1982</c:v>
                </c:pt>
                <c:pt idx="132">
                  <c:v>1983</c:v>
                </c:pt>
                <c:pt idx="133">
                  <c:v>1984</c:v>
                </c:pt>
                <c:pt idx="134">
                  <c:v>1985</c:v>
                </c:pt>
                <c:pt idx="135">
                  <c:v>1986</c:v>
                </c:pt>
                <c:pt idx="136">
                  <c:v>1987</c:v>
                </c:pt>
                <c:pt idx="137">
                  <c:v>1988</c:v>
                </c:pt>
                <c:pt idx="138">
                  <c:v>1989</c:v>
                </c:pt>
                <c:pt idx="139">
                  <c:v>1990</c:v>
                </c:pt>
                <c:pt idx="140">
                  <c:v>1991</c:v>
                </c:pt>
                <c:pt idx="141">
                  <c:v>1992</c:v>
                </c:pt>
                <c:pt idx="142">
                  <c:v>1993</c:v>
                </c:pt>
                <c:pt idx="143">
                  <c:v>1994</c:v>
                </c:pt>
                <c:pt idx="144">
                  <c:v>1995</c:v>
                </c:pt>
                <c:pt idx="145">
                  <c:v>1996</c:v>
                </c:pt>
                <c:pt idx="146">
                  <c:v>1997</c:v>
                </c:pt>
                <c:pt idx="147">
                  <c:v>1998</c:v>
                </c:pt>
                <c:pt idx="148">
                  <c:v>1999</c:v>
                </c:pt>
                <c:pt idx="149">
                  <c:v>2000</c:v>
                </c:pt>
                <c:pt idx="150">
                  <c:v>2001</c:v>
                </c:pt>
                <c:pt idx="151">
                  <c:v>2002</c:v>
                </c:pt>
                <c:pt idx="152">
                  <c:v>2003</c:v>
                </c:pt>
                <c:pt idx="153">
                  <c:v>2004</c:v>
                </c:pt>
                <c:pt idx="154">
                  <c:v>2005</c:v>
                </c:pt>
                <c:pt idx="155">
                  <c:v>2006</c:v>
                </c:pt>
                <c:pt idx="156">
                  <c:v>2007</c:v>
                </c:pt>
                <c:pt idx="157">
                  <c:v>2008</c:v>
                </c:pt>
                <c:pt idx="158">
                  <c:v>2009</c:v>
                </c:pt>
                <c:pt idx="159">
                  <c:v>2010</c:v>
                </c:pt>
                <c:pt idx="160">
                  <c:v>2011</c:v>
                </c:pt>
                <c:pt idx="161">
                  <c:v>2012</c:v>
                </c:pt>
                <c:pt idx="162">
                  <c:v>2013</c:v>
                </c:pt>
              </c:numCache>
            </c:numRef>
          </c:cat>
          <c:val>
            <c:numRef>
              <c:f>'Main analysis 2'!$C$2:$C$164</c:f>
              <c:numCache>
                <c:formatCode>General</c:formatCode>
                <c:ptCount val="163"/>
                <c:pt idx="5" formatCode="0.000">
                  <c:v>8.1066666666666674</c:v>
                </c:pt>
                <c:pt idx="6" formatCode="0.000">
                  <c:v>8.0366666666666671</c:v>
                </c:pt>
                <c:pt idx="7" formatCode="0.000">
                  <c:v>8.0366666666666671</c:v>
                </c:pt>
                <c:pt idx="8" formatCode="0.000">
                  <c:v>8.0716666666666672</c:v>
                </c:pt>
                <c:pt idx="9" formatCode="0.000">
                  <c:v>8.0299999999999994</c:v>
                </c:pt>
                <c:pt idx="10" formatCode="0.000">
                  <c:v>7.9866666666666672</c:v>
                </c:pt>
                <c:pt idx="11" formatCode="0.000">
                  <c:v>7.913333333333334</c:v>
                </c:pt>
                <c:pt idx="12" formatCode="0.000">
                  <c:v>7.9716666666666676</c:v>
                </c:pt>
                <c:pt idx="13" formatCode="0.000">
                  <c:v>7.951666666666668</c:v>
                </c:pt>
                <c:pt idx="14" formatCode="0.000">
                  <c:v>7.9399999999999986</c:v>
                </c:pt>
                <c:pt idx="15" formatCode="0.000">
                  <c:v>7.9950000000000001</c:v>
                </c:pt>
                <c:pt idx="16" formatCode="0.000">
                  <c:v>8.0933333333333319</c:v>
                </c:pt>
                <c:pt idx="17" formatCode="0.000">
                  <c:v>8.2083333333333339</c:v>
                </c:pt>
                <c:pt idx="18" formatCode="0.000">
                  <c:v>8.2616666666666667</c:v>
                </c:pt>
                <c:pt idx="19" formatCode="0.000">
                  <c:v>8.298333333333332</c:v>
                </c:pt>
                <c:pt idx="20" formatCode="0.000">
                  <c:v>8.2883333333333322</c:v>
                </c:pt>
                <c:pt idx="21" formatCode="0.000">
                  <c:v>8.2716666666666647</c:v>
                </c:pt>
                <c:pt idx="22" formatCode="0.000">
                  <c:v>8.2566666666666659</c:v>
                </c:pt>
                <c:pt idx="23" formatCode="0.000">
                  <c:v>8.2866666666666671</c:v>
                </c:pt>
                <c:pt idx="24" formatCode="0.000">
                  <c:v>8.1916666666666664</c:v>
                </c:pt>
                <c:pt idx="25" formatCode="0.000">
                  <c:v>8.1716666666666651</c:v>
                </c:pt>
                <c:pt idx="26" formatCode="0.000">
                  <c:v>8.2416666666666654</c:v>
                </c:pt>
                <c:pt idx="27" formatCode="0.000">
                  <c:v>8.3483333333333327</c:v>
                </c:pt>
                <c:pt idx="28" formatCode="0.000">
                  <c:v>8.3183333333333334</c:v>
                </c:pt>
                <c:pt idx="29" formatCode="0.000">
                  <c:v>8.2666666666666675</c:v>
                </c:pt>
                <c:pt idx="30" formatCode="0.000">
                  <c:v>8.3349999999999991</c:v>
                </c:pt>
                <c:pt idx="31" formatCode="0.000">
                  <c:v>8.3433333333333319</c:v>
                </c:pt>
                <c:pt idx="32" formatCode="0.000">
                  <c:v>8.25</c:v>
                </c:pt>
                <c:pt idx="33" formatCode="0.000">
                  <c:v>8.0733333333333324</c:v>
                </c:pt>
                <c:pt idx="34" formatCode="0.000">
                  <c:v>8.0316666666666663</c:v>
                </c:pt>
                <c:pt idx="35" formatCode="0.000">
                  <c:v>8.0033333333333339</c:v>
                </c:pt>
                <c:pt idx="36" formatCode="0.000">
                  <c:v>7.9433333333333325</c:v>
                </c:pt>
                <c:pt idx="37" formatCode="0.000">
                  <c:v>7.9366666666666674</c:v>
                </c:pt>
                <c:pt idx="38" formatCode="0.000">
                  <c:v>7.9933333333333332</c:v>
                </c:pt>
                <c:pt idx="39" formatCode="0.000">
                  <c:v>8.0266666666666655</c:v>
                </c:pt>
                <c:pt idx="40" formatCode="0.000">
                  <c:v>8.0433333333333312</c:v>
                </c:pt>
                <c:pt idx="41" formatCode="0.000">
                  <c:v>8.0633333333333344</c:v>
                </c:pt>
                <c:pt idx="42" formatCode="0.000">
                  <c:v>8.0883333333333329</c:v>
                </c:pt>
                <c:pt idx="43" formatCode="0.000">
                  <c:v>8.1</c:v>
                </c:pt>
                <c:pt idx="44" formatCode="0.000">
                  <c:v>8.0716666666666672</c:v>
                </c:pt>
                <c:pt idx="45" formatCode="0.000">
                  <c:v>8.1116666666666664</c:v>
                </c:pt>
                <c:pt idx="46" formatCode="0.000">
                  <c:v>8.1566666666666681</c:v>
                </c:pt>
                <c:pt idx="47" formatCode="0.000">
                  <c:v>8.1749999999999989</c:v>
                </c:pt>
                <c:pt idx="48" formatCode="0.000">
                  <c:v>8.2316666666666674</c:v>
                </c:pt>
                <c:pt idx="49" formatCode="0.000">
                  <c:v>8.2883333333333322</c:v>
                </c:pt>
                <c:pt idx="50" formatCode="0.000">
                  <c:v>8.3533333333333335</c:v>
                </c:pt>
                <c:pt idx="51" formatCode="0.000">
                  <c:v>8.3683333333333323</c:v>
                </c:pt>
                <c:pt idx="52" formatCode="0.000">
                  <c:v>8.3566666666666674</c:v>
                </c:pt>
                <c:pt idx="53" formatCode="0.000">
                  <c:v>8.3416666666666668</c:v>
                </c:pt>
                <c:pt idx="54" formatCode="0.000">
                  <c:v>8.3133333333333344</c:v>
                </c:pt>
                <c:pt idx="55" formatCode="0.000">
                  <c:v>8.2933333333333348</c:v>
                </c:pt>
                <c:pt idx="56" formatCode="0.000">
                  <c:v>8.1950000000000021</c:v>
                </c:pt>
                <c:pt idx="57" formatCode="0.000">
                  <c:v>8.1766666666666676</c:v>
                </c:pt>
                <c:pt idx="58" formatCode="0.000">
                  <c:v>8.17</c:v>
                </c:pt>
                <c:pt idx="59" formatCode="0.000">
                  <c:v>8.1916666666666664</c:v>
                </c:pt>
                <c:pt idx="60" formatCode="0.000">
                  <c:v>8.1833333333333336</c:v>
                </c:pt>
                <c:pt idx="61" formatCode="0.000">
                  <c:v>8.1483333333333334</c:v>
                </c:pt>
                <c:pt idx="62" formatCode="0.000">
                  <c:v>8.2066666666666652</c:v>
                </c:pt>
                <c:pt idx="63" formatCode="0.000">
                  <c:v>8.2733333333333334</c:v>
                </c:pt>
                <c:pt idx="64" formatCode="0.000">
                  <c:v>8.3416666666666686</c:v>
                </c:pt>
                <c:pt idx="65" formatCode="0.000">
                  <c:v>8.3433333333333337</c:v>
                </c:pt>
                <c:pt idx="66" formatCode="0.000">
                  <c:v>8.3166666666666647</c:v>
                </c:pt>
                <c:pt idx="67" formatCode="0.000">
                  <c:v>8.31</c:v>
                </c:pt>
                <c:pt idx="68" formatCode="0.000">
                  <c:v>8.3233333333333341</c:v>
                </c:pt>
                <c:pt idx="69" formatCode="0.000">
                  <c:v>8.2850000000000001</c:v>
                </c:pt>
                <c:pt idx="70" formatCode="0.000">
                  <c:v>8.2816666666666681</c:v>
                </c:pt>
                <c:pt idx="71" formatCode="0.000">
                  <c:v>8.3116666666666674</c:v>
                </c:pt>
                <c:pt idx="72" formatCode="0.000">
                  <c:v>8.3783333333333321</c:v>
                </c:pt>
                <c:pt idx="73" formatCode="0.000">
                  <c:v>8.4416666666666664</c:v>
                </c:pt>
                <c:pt idx="74" formatCode="0.000">
                  <c:v>8.4666666666666668</c:v>
                </c:pt>
                <c:pt idx="75" formatCode="0.000">
                  <c:v>8.5283333333333342</c:v>
                </c:pt>
                <c:pt idx="76" formatCode="0.000">
                  <c:v>8.5199999999999978</c:v>
                </c:pt>
                <c:pt idx="77" formatCode="0.000">
                  <c:v>8.5566666666666666</c:v>
                </c:pt>
                <c:pt idx="78" formatCode="0.000">
                  <c:v>8.5266666666666673</c:v>
                </c:pt>
                <c:pt idx="79" formatCode="0.000">
                  <c:v>8.5466666666666669</c:v>
                </c:pt>
                <c:pt idx="80" formatCode="0.000">
                  <c:v>8.5783333333333349</c:v>
                </c:pt>
                <c:pt idx="81" formatCode="0.000">
                  <c:v>8.5750000000000011</c:v>
                </c:pt>
                <c:pt idx="82" formatCode="0.000">
                  <c:v>8.5449999999999999</c:v>
                </c:pt>
                <c:pt idx="83" formatCode="0.000">
                  <c:v>8.5449999999999999</c:v>
                </c:pt>
                <c:pt idx="84" formatCode="0.000">
                  <c:v>8.5916666666666686</c:v>
                </c:pt>
                <c:pt idx="85" formatCode="0.000">
                  <c:v>8.5783333333333331</c:v>
                </c:pt>
                <c:pt idx="86" formatCode="0.000">
                  <c:v>8.5750000000000011</c:v>
                </c:pt>
                <c:pt idx="87" formatCode="0.000">
                  <c:v>8.6</c:v>
                </c:pt>
                <c:pt idx="88" formatCode="0.000">
                  <c:v>8.67</c:v>
                </c:pt>
                <c:pt idx="89" formatCode="0.000">
                  <c:v>8.6916666666666647</c:v>
                </c:pt>
                <c:pt idx="90" formatCode="0.000">
                  <c:v>8.7333333333333325</c:v>
                </c:pt>
                <c:pt idx="91" formatCode="0.000">
                  <c:v>8.7633333333333336</c:v>
                </c:pt>
                <c:pt idx="92" formatCode="0.000">
                  <c:v>8.7733333333333317</c:v>
                </c:pt>
                <c:pt idx="93" formatCode="0.000">
                  <c:v>8.7716666666666665</c:v>
                </c:pt>
                <c:pt idx="94" formatCode="0.000">
                  <c:v>8.7416666666666671</c:v>
                </c:pt>
                <c:pt idx="95" formatCode="0.000">
                  <c:v>8.7283333333333335</c:v>
                </c:pt>
                <c:pt idx="96" formatCode="0.000">
                  <c:v>8.7333333333333343</c:v>
                </c:pt>
                <c:pt idx="97" formatCode="0.000">
                  <c:v>8.7366666666666664</c:v>
                </c:pt>
                <c:pt idx="98" formatCode="0.000">
                  <c:v>8.7083333333333339</c:v>
                </c:pt>
                <c:pt idx="99" formatCode="0.000">
                  <c:v>8.6283333333333339</c:v>
                </c:pt>
                <c:pt idx="100" formatCode="0.000">
                  <c:v>8.6366666666666667</c:v>
                </c:pt>
                <c:pt idx="101" formatCode="0.000">
                  <c:v>8.6300000000000008</c:v>
                </c:pt>
                <c:pt idx="102" formatCode="0.000">
                  <c:v>8.6416666666666675</c:v>
                </c:pt>
                <c:pt idx="103" formatCode="0.000">
                  <c:v>8.6100000000000012</c:v>
                </c:pt>
                <c:pt idx="104" formatCode="0.000">
                  <c:v>8.6166666666666671</c:v>
                </c:pt>
                <c:pt idx="105" formatCode="0.000">
                  <c:v>8.6016666666666683</c:v>
                </c:pt>
                <c:pt idx="106" formatCode="0.000">
                  <c:v>8.6183333333333341</c:v>
                </c:pt>
                <c:pt idx="107" formatCode="0.000">
                  <c:v>8.64</c:v>
                </c:pt>
                <c:pt idx="108" formatCode="0.000">
                  <c:v>8.6166666666666671</c:v>
                </c:pt>
                <c:pt idx="109" formatCode="0.000">
                  <c:v>8.6199999999999992</c:v>
                </c:pt>
                <c:pt idx="110" formatCode="0.000">
                  <c:v>8.6483333333333334</c:v>
                </c:pt>
                <c:pt idx="111" formatCode="0.000">
                  <c:v>8.7266666666666666</c:v>
                </c:pt>
                <c:pt idx="112" formatCode="0.000">
                  <c:v>8.7483333333333331</c:v>
                </c:pt>
                <c:pt idx="113" formatCode="0.000">
                  <c:v>8.6883333333333326</c:v>
                </c:pt>
                <c:pt idx="114" formatCode="0.000">
                  <c:v>8.6550000000000011</c:v>
                </c:pt>
                <c:pt idx="115" formatCode="0.000">
                  <c:v>8.6583333333333332</c:v>
                </c:pt>
                <c:pt idx="116" formatCode="0.000">
                  <c:v>8.6416666666666657</c:v>
                </c:pt>
                <c:pt idx="117" formatCode="0.000">
                  <c:v>8.6033333333333317</c:v>
                </c:pt>
                <c:pt idx="118" formatCode="0.000">
                  <c:v>8.5599999999999987</c:v>
                </c:pt>
                <c:pt idx="119" formatCode="0.000">
                  <c:v>8.6083333333333325</c:v>
                </c:pt>
                <c:pt idx="120" formatCode="0.000">
                  <c:v>8.6199999999999992</c:v>
                </c:pt>
                <c:pt idx="121" formatCode="0.000">
                  <c:v>8.6033333333333335</c:v>
                </c:pt>
                <c:pt idx="122" formatCode="0.000">
                  <c:v>8.6449999999999978</c:v>
                </c:pt>
                <c:pt idx="123" formatCode="0.000">
                  <c:v>8.6366666666666649</c:v>
                </c:pt>
                <c:pt idx="124" formatCode="0.000">
                  <c:v>8.66</c:v>
                </c:pt>
                <c:pt idx="125" formatCode="0.000">
                  <c:v>8.6016666666666683</c:v>
                </c:pt>
                <c:pt idx="126" formatCode="0.000">
                  <c:v>8.6433333333333344</c:v>
                </c:pt>
                <c:pt idx="127" formatCode="0.000">
                  <c:v>8.6750000000000007</c:v>
                </c:pt>
                <c:pt idx="128" formatCode="0.000">
                  <c:v>8.6383333333333336</c:v>
                </c:pt>
                <c:pt idx="129" formatCode="0.000">
                  <c:v>8.7233333333333345</c:v>
                </c:pt>
                <c:pt idx="130" formatCode="0.000">
                  <c:v>8.7950000000000017</c:v>
                </c:pt>
                <c:pt idx="131" formatCode="0.000">
                  <c:v>8.8433333333333337</c:v>
                </c:pt>
                <c:pt idx="132" formatCode="0.000">
                  <c:v>8.8733333333333331</c:v>
                </c:pt>
                <c:pt idx="133" formatCode="0.000">
                  <c:v>8.8733333333333331</c:v>
                </c:pt>
                <c:pt idx="134" formatCode="0.000">
                  <c:v>8.8616666666666664</c:v>
                </c:pt>
                <c:pt idx="135" formatCode="0.000">
                  <c:v>8.836666666666666</c:v>
                </c:pt>
                <c:pt idx="136" formatCode="0.000">
                  <c:v>8.8066666666666666</c:v>
                </c:pt>
                <c:pt idx="137" formatCode="0.000">
                  <c:v>8.9</c:v>
                </c:pt>
                <c:pt idx="138" formatCode="0.000">
                  <c:v>8.8816666666666677</c:v>
                </c:pt>
                <c:pt idx="139" formatCode="0.000">
                  <c:v>8.9716666666666693</c:v>
                </c:pt>
                <c:pt idx="140" formatCode="0.000">
                  <c:v>9.0583333333333336</c:v>
                </c:pt>
                <c:pt idx="141" formatCode="0.000">
                  <c:v>9.06</c:v>
                </c:pt>
                <c:pt idx="142" formatCode="0.000">
                  <c:v>9.0400000000000009</c:v>
                </c:pt>
                <c:pt idx="143" formatCode="0.000">
                  <c:v>9.0133333333333336</c:v>
                </c:pt>
                <c:pt idx="144" formatCode="0.000">
                  <c:v>9.0849999999999991</c:v>
                </c:pt>
                <c:pt idx="145" formatCode="0.000">
                  <c:v>9.0533333333333328</c:v>
                </c:pt>
                <c:pt idx="146" formatCode="0.000">
                  <c:v>9.0566666666666666</c:v>
                </c:pt>
                <c:pt idx="147" formatCode="0.000">
                  <c:v>9.17</c:v>
                </c:pt>
                <c:pt idx="148" formatCode="0.000">
                  <c:v>9.2399999999999984</c:v>
                </c:pt>
                <c:pt idx="149" formatCode="0.000">
                  <c:v>9.2666666666666657</c:v>
                </c:pt>
                <c:pt idx="150" formatCode="0.000">
                  <c:v>9.2766666666666655</c:v>
                </c:pt>
                <c:pt idx="151" formatCode="0.000">
                  <c:v>9.3649999999999984</c:v>
                </c:pt>
                <c:pt idx="152" formatCode="0.000">
                  <c:v>9.42</c:v>
                </c:pt>
                <c:pt idx="153" formatCode="0.000">
                  <c:v>9.3866666666666667</c:v>
                </c:pt>
                <c:pt idx="154" formatCode="0.000">
                  <c:v>9.4550000000000001</c:v>
                </c:pt>
                <c:pt idx="155" formatCode="0.000">
                  <c:v>9.51</c:v>
                </c:pt>
                <c:pt idx="156" formatCode="0.000">
                  <c:v>9.5633333333333344</c:v>
                </c:pt>
                <c:pt idx="157" formatCode="0.000">
                  <c:v>9.5400000000000009</c:v>
                </c:pt>
                <c:pt idx="158" formatCode="0.000">
                  <c:v>9.5366666666666671</c:v>
                </c:pt>
                <c:pt idx="159" formatCode="0.000">
                  <c:v>9.6</c:v>
                </c:pt>
                <c:pt idx="160" formatCode="0.000">
                  <c:v>9.5699999999999985</c:v>
                </c:pt>
                <c:pt idx="161" formatCode="0.000">
                  <c:v>9.5666666666666664</c:v>
                </c:pt>
                <c:pt idx="162" formatCode="0.000">
                  <c:v>9.5466666666666651</c:v>
                </c:pt>
              </c:numCache>
            </c:numRef>
          </c:val>
          <c:smooth val="0"/>
          <c:extLst>
            <c:ext xmlns:c16="http://schemas.microsoft.com/office/drawing/2014/chart" uri="{C3380CC4-5D6E-409C-BE32-E72D297353CC}">
              <c16:uniqueId val="{00000000-8E56-4159-BE24-40DA1EB053E5}"/>
            </c:ext>
          </c:extLst>
        </c:ser>
        <c:ser>
          <c:idx val="1"/>
          <c:order val="1"/>
          <c:tx>
            <c:strRef>
              <c:f>'Main analysis 2'!$E$1</c:f>
              <c:strCache>
                <c:ptCount val="1"/>
                <c:pt idx="0">
                  <c:v>Riyadh</c:v>
                </c:pt>
              </c:strCache>
            </c:strRef>
          </c:tx>
          <c:spPr>
            <a:ln w="28575" cap="rnd">
              <a:solidFill>
                <a:schemeClr val="accent2"/>
              </a:solidFill>
              <a:round/>
            </a:ln>
            <a:effectLst/>
          </c:spPr>
          <c:marker>
            <c:symbol val="none"/>
          </c:marker>
          <c:cat>
            <c:numRef>
              <c:f>'Main analysis 2'!$A$2:$A$164</c:f>
              <c:numCache>
                <c:formatCode>General</c:formatCode>
                <c:ptCount val="163"/>
                <c:pt idx="0">
                  <c:v>1851</c:v>
                </c:pt>
                <c:pt idx="1">
                  <c:v>1852</c:v>
                </c:pt>
                <c:pt idx="2">
                  <c:v>1853</c:v>
                </c:pt>
                <c:pt idx="3">
                  <c:v>1854</c:v>
                </c:pt>
                <c:pt idx="4">
                  <c:v>1855</c:v>
                </c:pt>
                <c:pt idx="5">
                  <c:v>1856</c:v>
                </c:pt>
                <c:pt idx="6">
                  <c:v>1857</c:v>
                </c:pt>
                <c:pt idx="7">
                  <c:v>1858</c:v>
                </c:pt>
                <c:pt idx="8">
                  <c:v>1859</c:v>
                </c:pt>
                <c:pt idx="9">
                  <c:v>1860</c:v>
                </c:pt>
                <c:pt idx="10">
                  <c:v>1861</c:v>
                </c:pt>
                <c:pt idx="11">
                  <c:v>1862</c:v>
                </c:pt>
                <c:pt idx="12">
                  <c:v>1863</c:v>
                </c:pt>
                <c:pt idx="13">
                  <c:v>1864</c:v>
                </c:pt>
                <c:pt idx="14">
                  <c:v>1865</c:v>
                </c:pt>
                <c:pt idx="15">
                  <c:v>1866</c:v>
                </c:pt>
                <c:pt idx="16">
                  <c:v>1867</c:v>
                </c:pt>
                <c:pt idx="17">
                  <c:v>1868</c:v>
                </c:pt>
                <c:pt idx="18">
                  <c:v>1869</c:v>
                </c:pt>
                <c:pt idx="19">
                  <c:v>1870</c:v>
                </c:pt>
                <c:pt idx="20">
                  <c:v>1871</c:v>
                </c:pt>
                <c:pt idx="21">
                  <c:v>1872</c:v>
                </c:pt>
                <c:pt idx="22">
                  <c:v>1873</c:v>
                </c:pt>
                <c:pt idx="23">
                  <c:v>1874</c:v>
                </c:pt>
                <c:pt idx="24">
                  <c:v>1875</c:v>
                </c:pt>
                <c:pt idx="25">
                  <c:v>1876</c:v>
                </c:pt>
                <c:pt idx="26">
                  <c:v>1877</c:v>
                </c:pt>
                <c:pt idx="27">
                  <c:v>1878</c:v>
                </c:pt>
                <c:pt idx="28">
                  <c:v>1879</c:v>
                </c:pt>
                <c:pt idx="29">
                  <c:v>1880</c:v>
                </c:pt>
                <c:pt idx="30">
                  <c:v>1881</c:v>
                </c:pt>
                <c:pt idx="31">
                  <c:v>1882</c:v>
                </c:pt>
                <c:pt idx="32">
                  <c:v>1883</c:v>
                </c:pt>
                <c:pt idx="33">
                  <c:v>1884</c:v>
                </c:pt>
                <c:pt idx="34">
                  <c:v>1885</c:v>
                </c:pt>
                <c:pt idx="35">
                  <c:v>1886</c:v>
                </c:pt>
                <c:pt idx="36">
                  <c:v>1887</c:v>
                </c:pt>
                <c:pt idx="37">
                  <c:v>1888</c:v>
                </c:pt>
                <c:pt idx="38">
                  <c:v>1889</c:v>
                </c:pt>
                <c:pt idx="39">
                  <c:v>1890</c:v>
                </c:pt>
                <c:pt idx="40">
                  <c:v>1891</c:v>
                </c:pt>
                <c:pt idx="41">
                  <c:v>1892</c:v>
                </c:pt>
                <c:pt idx="42">
                  <c:v>1893</c:v>
                </c:pt>
                <c:pt idx="43">
                  <c:v>1894</c:v>
                </c:pt>
                <c:pt idx="44">
                  <c:v>1895</c:v>
                </c:pt>
                <c:pt idx="45">
                  <c:v>1896</c:v>
                </c:pt>
                <c:pt idx="46">
                  <c:v>1897</c:v>
                </c:pt>
                <c:pt idx="47">
                  <c:v>1898</c:v>
                </c:pt>
                <c:pt idx="48">
                  <c:v>1899</c:v>
                </c:pt>
                <c:pt idx="49">
                  <c:v>1900</c:v>
                </c:pt>
                <c:pt idx="50">
                  <c:v>1901</c:v>
                </c:pt>
                <c:pt idx="51">
                  <c:v>1902</c:v>
                </c:pt>
                <c:pt idx="52">
                  <c:v>1903</c:v>
                </c:pt>
                <c:pt idx="53">
                  <c:v>1904</c:v>
                </c:pt>
                <c:pt idx="54">
                  <c:v>1905</c:v>
                </c:pt>
                <c:pt idx="55">
                  <c:v>1906</c:v>
                </c:pt>
                <c:pt idx="56">
                  <c:v>1907</c:v>
                </c:pt>
                <c:pt idx="57">
                  <c:v>1908</c:v>
                </c:pt>
                <c:pt idx="58">
                  <c:v>1909</c:v>
                </c:pt>
                <c:pt idx="59">
                  <c:v>1910</c:v>
                </c:pt>
                <c:pt idx="60">
                  <c:v>1911</c:v>
                </c:pt>
                <c:pt idx="61">
                  <c:v>1912</c:v>
                </c:pt>
                <c:pt idx="62">
                  <c:v>1913</c:v>
                </c:pt>
                <c:pt idx="63">
                  <c:v>1914</c:v>
                </c:pt>
                <c:pt idx="64">
                  <c:v>1915</c:v>
                </c:pt>
                <c:pt idx="65">
                  <c:v>1916</c:v>
                </c:pt>
                <c:pt idx="66">
                  <c:v>1917</c:v>
                </c:pt>
                <c:pt idx="67">
                  <c:v>1918</c:v>
                </c:pt>
                <c:pt idx="68">
                  <c:v>1919</c:v>
                </c:pt>
                <c:pt idx="69">
                  <c:v>1920</c:v>
                </c:pt>
                <c:pt idx="70">
                  <c:v>1921</c:v>
                </c:pt>
                <c:pt idx="71">
                  <c:v>1922</c:v>
                </c:pt>
                <c:pt idx="72">
                  <c:v>1923</c:v>
                </c:pt>
                <c:pt idx="73">
                  <c:v>1924</c:v>
                </c:pt>
                <c:pt idx="74">
                  <c:v>1925</c:v>
                </c:pt>
                <c:pt idx="75">
                  <c:v>1926</c:v>
                </c:pt>
                <c:pt idx="76">
                  <c:v>1927</c:v>
                </c:pt>
                <c:pt idx="77">
                  <c:v>1928</c:v>
                </c:pt>
                <c:pt idx="78">
                  <c:v>1929</c:v>
                </c:pt>
                <c:pt idx="79">
                  <c:v>1930</c:v>
                </c:pt>
                <c:pt idx="80">
                  <c:v>1931</c:v>
                </c:pt>
                <c:pt idx="81">
                  <c:v>1932</c:v>
                </c:pt>
                <c:pt idx="82">
                  <c:v>1933</c:v>
                </c:pt>
                <c:pt idx="83">
                  <c:v>1934</c:v>
                </c:pt>
                <c:pt idx="84">
                  <c:v>1935</c:v>
                </c:pt>
                <c:pt idx="85">
                  <c:v>1936</c:v>
                </c:pt>
                <c:pt idx="86">
                  <c:v>1937</c:v>
                </c:pt>
                <c:pt idx="87">
                  <c:v>1938</c:v>
                </c:pt>
                <c:pt idx="88">
                  <c:v>1939</c:v>
                </c:pt>
                <c:pt idx="89">
                  <c:v>1940</c:v>
                </c:pt>
                <c:pt idx="90">
                  <c:v>1941</c:v>
                </c:pt>
                <c:pt idx="91">
                  <c:v>1942</c:v>
                </c:pt>
                <c:pt idx="92">
                  <c:v>1943</c:v>
                </c:pt>
                <c:pt idx="93">
                  <c:v>1944</c:v>
                </c:pt>
                <c:pt idx="94">
                  <c:v>1945</c:v>
                </c:pt>
                <c:pt idx="95">
                  <c:v>1946</c:v>
                </c:pt>
                <c:pt idx="96">
                  <c:v>1947</c:v>
                </c:pt>
                <c:pt idx="97">
                  <c:v>1948</c:v>
                </c:pt>
                <c:pt idx="98">
                  <c:v>1949</c:v>
                </c:pt>
                <c:pt idx="99">
                  <c:v>1950</c:v>
                </c:pt>
                <c:pt idx="100">
                  <c:v>1951</c:v>
                </c:pt>
                <c:pt idx="101">
                  <c:v>1952</c:v>
                </c:pt>
                <c:pt idx="102">
                  <c:v>1953</c:v>
                </c:pt>
                <c:pt idx="103">
                  <c:v>1954</c:v>
                </c:pt>
                <c:pt idx="104">
                  <c:v>1955</c:v>
                </c:pt>
                <c:pt idx="105">
                  <c:v>1956</c:v>
                </c:pt>
                <c:pt idx="106">
                  <c:v>1957</c:v>
                </c:pt>
                <c:pt idx="107">
                  <c:v>1958</c:v>
                </c:pt>
                <c:pt idx="108">
                  <c:v>1959</c:v>
                </c:pt>
                <c:pt idx="109">
                  <c:v>1960</c:v>
                </c:pt>
                <c:pt idx="110">
                  <c:v>1961</c:v>
                </c:pt>
                <c:pt idx="111">
                  <c:v>1962</c:v>
                </c:pt>
                <c:pt idx="112">
                  <c:v>1963</c:v>
                </c:pt>
                <c:pt idx="113">
                  <c:v>1964</c:v>
                </c:pt>
                <c:pt idx="114">
                  <c:v>1965</c:v>
                </c:pt>
                <c:pt idx="115">
                  <c:v>1966</c:v>
                </c:pt>
                <c:pt idx="116">
                  <c:v>1967</c:v>
                </c:pt>
                <c:pt idx="117">
                  <c:v>1968</c:v>
                </c:pt>
                <c:pt idx="118">
                  <c:v>1969</c:v>
                </c:pt>
                <c:pt idx="119">
                  <c:v>1970</c:v>
                </c:pt>
                <c:pt idx="120">
                  <c:v>1971</c:v>
                </c:pt>
                <c:pt idx="121">
                  <c:v>1972</c:v>
                </c:pt>
                <c:pt idx="122">
                  <c:v>1973</c:v>
                </c:pt>
                <c:pt idx="123">
                  <c:v>1974</c:v>
                </c:pt>
                <c:pt idx="124">
                  <c:v>1975</c:v>
                </c:pt>
                <c:pt idx="125">
                  <c:v>1976</c:v>
                </c:pt>
                <c:pt idx="126">
                  <c:v>1977</c:v>
                </c:pt>
                <c:pt idx="127">
                  <c:v>1978</c:v>
                </c:pt>
                <c:pt idx="128">
                  <c:v>1979</c:v>
                </c:pt>
                <c:pt idx="129">
                  <c:v>1980</c:v>
                </c:pt>
                <c:pt idx="130">
                  <c:v>1981</c:v>
                </c:pt>
                <c:pt idx="131">
                  <c:v>1982</c:v>
                </c:pt>
                <c:pt idx="132">
                  <c:v>1983</c:v>
                </c:pt>
                <c:pt idx="133">
                  <c:v>1984</c:v>
                </c:pt>
                <c:pt idx="134">
                  <c:v>1985</c:v>
                </c:pt>
                <c:pt idx="135">
                  <c:v>1986</c:v>
                </c:pt>
                <c:pt idx="136">
                  <c:v>1987</c:v>
                </c:pt>
                <c:pt idx="137">
                  <c:v>1988</c:v>
                </c:pt>
                <c:pt idx="138">
                  <c:v>1989</c:v>
                </c:pt>
                <c:pt idx="139">
                  <c:v>1990</c:v>
                </c:pt>
                <c:pt idx="140">
                  <c:v>1991</c:v>
                </c:pt>
                <c:pt idx="141">
                  <c:v>1992</c:v>
                </c:pt>
                <c:pt idx="142">
                  <c:v>1993</c:v>
                </c:pt>
                <c:pt idx="143">
                  <c:v>1994</c:v>
                </c:pt>
                <c:pt idx="144">
                  <c:v>1995</c:v>
                </c:pt>
                <c:pt idx="145">
                  <c:v>1996</c:v>
                </c:pt>
                <c:pt idx="146">
                  <c:v>1997</c:v>
                </c:pt>
                <c:pt idx="147">
                  <c:v>1998</c:v>
                </c:pt>
                <c:pt idx="148">
                  <c:v>1999</c:v>
                </c:pt>
                <c:pt idx="149">
                  <c:v>2000</c:v>
                </c:pt>
                <c:pt idx="150">
                  <c:v>2001</c:v>
                </c:pt>
                <c:pt idx="151">
                  <c:v>2002</c:v>
                </c:pt>
                <c:pt idx="152">
                  <c:v>2003</c:v>
                </c:pt>
                <c:pt idx="153">
                  <c:v>2004</c:v>
                </c:pt>
                <c:pt idx="154">
                  <c:v>2005</c:v>
                </c:pt>
                <c:pt idx="155">
                  <c:v>2006</c:v>
                </c:pt>
                <c:pt idx="156">
                  <c:v>2007</c:v>
                </c:pt>
                <c:pt idx="157">
                  <c:v>2008</c:v>
                </c:pt>
                <c:pt idx="158">
                  <c:v>2009</c:v>
                </c:pt>
                <c:pt idx="159">
                  <c:v>2010</c:v>
                </c:pt>
                <c:pt idx="160">
                  <c:v>2011</c:v>
                </c:pt>
                <c:pt idx="161">
                  <c:v>2012</c:v>
                </c:pt>
                <c:pt idx="162">
                  <c:v>2013</c:v>
                </c:pt>
              </c:numCache>
            </c:numRef>
          </c:cat>
          <c:val>
            <c:numRef>
              <c:f>'Main analysis 2'!$E$2:$E$164</c:f>
              <c:numCache>
                <c:formatCode>General</c:formatCode>
                <c:ptCount val="163"/>
                <c:pt idx="5" formatCode="0.000">
                  <c:v>24.83666666666667</c:v>
                </c:pt>
                <c:pt idx="6" formatCode="0.000">
                  <c:v>24.708333333333332</c:v>
                </c:pt>
                <c:pt idx="7" formatCode="0.000">
                  <c:v>24.734999999999999</c:v>
                </c:pt>
                <c:pt idx="8" formatCode="0.000">
                  <c:v>24.738333333333333</c:v>
                </c:pt>
                <c:pt idx="9" formatCode="0.000">
                  <c:v>24.775000000000002</c:v>
                </c:pt>
                <c:pt idx="10" formatCode="0.000">
                  <c:v>24.643333333333334</c:v>
                </c:pt>
                <c:pt idx="11" formatCode="0.000">
                  <c:v>24.51</c:v>
                </c:pt>
                <c:pt idx="12" formatCode="0.000">
                  <c:v>24.513333333333332</c:v>
                </c:pt>
                <c:pt idx="13" formatCode="0.000">
                  <c:v>24.516666666666666</c:v>
                </c:pt>
                <c:pt idx="14" formatCode="0.000">
                  <c:v>24.563333333333333</c:v>
                </c:pt>
                <c:pt idx="15" formatCode="0.000">
                  <c:v>24.560000000000002</c:v>
                </c:pt>
                <c:pt idx="16" formatCode="0.000">
                  <c:v>24.741666666666664</c:v>
                </c:pt>
                <c:pt idx="17" formatCode="0.000">
                  <c:v>24.946666666666669</c:v>
                </c:pt>
                <c:pt idx="18" formatCode="0.000">
                  <c:v>25.116666666666671</c:v>
                </c:pt>
                <c:pt idx="19" formatCode="0.000">
                  <c:v>25.114999999999998</c:v>
                </c:pt>
                <c:pt idx="20" formatCode="0.000">
                  <c:v>25.031666666666666</c:v>
                </c:pt>
                <c:pt idx="21" formatCode="0.000">
                  <c:v>25.02333333333333</c:v>
                </c:pt>
                <c:pt idx="22" formatCode="0.000">
                  <c:v>25.026666666666667</c:v>
                </c:pt>
                <c:pt idx="23" formatCode="0.000">
                  <c:v>25.02333333333333</c:v>
                </c:pt>
                <c:pt idx="24" formatCode="0.000">
                  <c:v>24.878333333333334</c:v>
                </c:pt>
                <c:pt idx="25" formatCode="0.000">
                  <c:v>24.856666666666666</c:v>
                </c:pt>
                <c:pt idx="26" formatCode="0.000">
                  <c:v>24.98</c:v>
                </c:pt>
                <c:pt idx="27" formatCode="0.000">
                  <c:v>25.08666666666667</c:v>
                </c:pt>
                <c:pt idx="28" formatCode="0.000">
                  <c:v>25.08666666666667</c:v>
                </c:pt>
                <c:pt idx="29" formatCode="0.000">
                  <c:v>25.056666666666668</c:v>
                </c:pt>
                <c:pt idx="30" formatCode="0.000">
                  <c:v>25.256666666666664</c:v>
                </c:pt>
                <c:pt idx="31" formatCode="0.000">
                  <c:v>25.218333333333334</c:v>
                </c:pt>
                <c:pt idx="32" formatCode="0.000">
                  <c:v>25.171666666666667</c:v>
                </c:pt>
                <c:pt idx="33" formatCode="0.000">
                  <c:v>25.053333333333331</c:v>
                </c:pt>
                <c:pt idx="34" formatCode="0.000">
                  <c:v>25.01</c:v>
                </c:pt>
                <c:pt idx="35" formatCode="0.000">
                  <c:v>25.040000000000003</c:v>
                </c:pt>
                <c:pt idx="36" formatCode="0.000">
                  <c:v>24.903333333333336</c:v>
                </c:pt>
                <c:pt idx="37" formatCode="0.000">
                  <c:v>24.981666666666669</c:v>
                </c:pt>
                <c:pt idx="38" formatCode="0.000">
                  <c:v>25.036666666666665</c:v>
                </c:pt>
                <c:pt idx="39" formatCode="0.000">
                  <c:v>25.081666666666663</c:v>
                </c:pt>
                <c:pt idx="40" formatCode="0.000">
                  <c:v>25.149999999999995</c:v>
                </c:pt>
                <c:pt idx="41" formatCode="0.000">
                  <c:v>25.189999999999998</c:v>
                </c:pt>
                <c:pt idx="42" formatCode="0.000">
                  <c:v>25.253333333333334</c:v>
                </c:pt>
                <c:pt idx="43" formatCode="0.000">
                  <c:v>25.175000000000001</c:v>
                </c:pt>
                <c:pt idx="44" formatCode="0.000">
                  <c:v>25.036666666666665</c:v>
                </c:pt>
                <c:pt idx="45" formatCode="0.000">
                  <c:v>25.004999999999999</c:v>
                </c:pt>
                <c:pt idx="46" formatCode="0.000">
                  <c:v>24.916666666666668</c:v>
                </c:pt>
                <c:pt idx="47" formatCode="0.000">
                  <c:v>24.86</c:v>
                </c:pt>
                <c:pt idx="48" formatCode="0.000">
                  <c:v>24.848333333333333</c:v>
                </c:pt>
                <c:pt idx="49" formatCode="0.000">
                  <c:v>24.953333333333333</c:v>
                </c:pt>
                <c:pt idx="50" formatCode="0.000">
                  <c:v>25.096666666666668</c:v>
                </c:pt>
                <c:pt idx="51" formatCode="0.000">
                  <c:v>25.158333333333331</c:v>
                </c:pt>
                <c:pt idx="52" formatCode="0.000">
                  <c:v>25.121666666666666</c:v>
                </c:pt>
                <c:pt idx="53" formatCode="0.000">
                  <c:v>25.153333333333332</c:v>
                </c:pt>
                <c:pt idx="54" formatCode="0.000">
                  <c:v>25.111666666666668</c:v>
                </c:pt>
                <c:pt idx="55" formatCode="0.000">
                  <c:v>25.03833333333333</c:v>
                </c:pt>
                <c:pt idx="56" formatCode="0.000">
                  <c:v>24.853333333333335</c:v>
                </c:pt>
                <c:pt idx="57" formatCode="0.000">
                  <c:v>24.803333333333331</c:v>
                </c:pt>
                <c:pt idx="58" formatCode="0.000">
                  <c:v>24.958333333333332</c:v>
                </c:pt>
                <c:pt idx="59" formatCode="0.000">
                  <c:v>24.905000000000001</c:v>
                </c:pt>
                <c:pt idx="60" formatCode="0.000">
                  <c:v>24.8</c:v>
                </c:pt>
                <c:pt idx="61" formatCode="0.000">
                  <c:v>24.818333333333332</c:v>
                </c:pt>
                <c:pt idx="62" formatCode="0.000">
                  <c:v>24.849999999999998</c:v>
                </c:pt>
                <c:pt idx="63" formatCode="0.000">
                  <c:v>24.848333333333333</c:v>
                </c:pt>
                <c:pt idx="64" formatCode="0.000">
                  <c:v>24.816666666666663</c:v>
                </c:pt>
                <c:pt idx="65" formatCode="0.000">
                  <c:v>24.833333333333332</c:v>
                </c:pt>
                <c:pt idx="66" formatCode="0.000">
                  <c:v>24.965</c:v>
                </c:pt>
                <c:pt idx="67" formatCode="0.000">
                  <c:v>24.915000000000003</c:v>
                </c:pt>
                <c:pt idx="68" formatCode="0.000">
                  <c:v>25.041666666666668</c:v>
                </c:pt>
                <c:pt idx="69" formatCode="0.000">
                  <c:v>25.041666666666668</c:v>
                </c:pt>
                <c:pt idx="70" formatCode="0.000">
                  <c:v>24.951666666666668</c:v>
                </c:pt>
                <c:pt idx="71" formatCode="0.000">
                  <c:v>25.035</c:v>
                </c:pt>
                <c:pt idx="72" formatCode="0.000">
                  <c:v>25.046666666666667</c:v>
                </c:pt>
                <c:pt idx="73" formatCode="0.000">
                  <c:v>25.218333333333334</c:v>
                </c:pt>
                <c:pt idx="74" formatCode="0.000">
                  <c:v>25.153333333333332</c:v>
                </c:pt>
                <c:pt idx="75" formatCode="0.000">
                  <c:v>25.194999999999997</c:v>
                </c:pt>
                <c:pt idx="76" formatCode="0.000">
                  <c:v>25.27</c:v>
                </c:pt>
                <c:pt idx="77" formatCode="0.000">
                  <c:v>25.276666666666671</c:v>
                </c:pt>
                <c:pt idx="78" formatCode="0.000">
                  <c:v>25.319999999999997</c:v>
                </c:pt>
                <c:pt idx="79" formatCode="0.000">
                  <c:v>25.27</c:v>
                </c:pt>
                <c:pt idx="80" formatCode="0.000">
                  <c:v>25.333333333333332</c:v>
                </c:pt>
                <c:pt idx="81" formatCode="0.000">
                  <c:v>25.294999999999998</c:v>
                </c:pt>
                <c:pt idx="82" formatCode="0.000">
                  <c:v>25.191666666666663</c:v>
                </c:pt>
                <c:pt idx="83" formatCode="0.000">
                  <c:v>25.12166666666667</c:v>
                </c:pt>
                <c:pt idx="84" formatCode="0.000">
                  <c:v>25.16333333333333</c:v>
                </c:pt>
                <c:pt idx="85" formatCode="0.000">
                  <c:v>25.123333333333335</c:v>
                </c:pt>
                <c:pt idx="86" formatCode="0.000">
                  <c:v>25.073333333333334</c:v>
                </c:pt>
                <c:pt idx="87" formatCode="0.000">
                  <c:v>25.098333333333333</c:v>
                </c:pt>
                <c:pt idx="88" formatCode="0.000">
                  <c:v>25.179999999999996</c:v>
                </c:pt>
                <c:pt idx="89" formatCode="0.000">
                  <c:v>25.27</c:v>
                </c:pt>
                <c:pt idx="90" formatCode="0.000">
                  <c:v>25.23</c:v>
                </c:pt>
                <c:pt idx="91" formatCode="0.000">
                  <c:v>25.286666666666665</c:v>
                </c:pt>
                <c:pt idx="92" formatCode="0.000">
                  <c:v>25.266666666666666</c:v>
                </c:pt>
                <c:pt idx="93" formatCode="0.000">
                  <c:v>25.348333333333333</c:v>
                </c:pt>
                <c:pt idx="94" formatCode="0.000">
                  <c:v>25.37166666666667</c:v>
                </c:pt>
                <c:pt idx="95" formatCode="0.000">
                  <c:v>25.368333333333329</c:v>
                </c:pt>
                <c:pt idx="96" formatCode="0.000">
                  <c:v>25.473333333333333</c:v>
                </c:pt>
                <c:pt idx="97" formatCode="0.000">
                  <c:v>25.366666666666664</c:v>
                </c:pt>
                <c:pt idx="98" formatCode="0.000">
                  <c:v>25.343333333333334</c:v>
                </c:pt>
                <c:pt idx="99" formatCode="0.000">
                  <c:v>25.239999999999995</c:v>
                </c:pt>
                <c:pt idx="100" formatCode="0.000">
                  <c:v>25.373333333333335</c:v>
                </c:pt>
                <c:pt idx="101" formatCode="0.000">
                  <c:v>25.411666666666665</c:v>
                </c:pt>
                <c:pt idx="102" formatCode="0.000">
                  <c:v>25.33</c:v>
                </c:pt>
                <c:pt idx="103" formatCode="0.000">
                  <c:v>25.488333333333333</c:v>
                </c:pt>
                <c:pt idx="104" formatCode="0.000">
                  <c:v>25.573333333333334</c:v>
                </c:pt>
                <c:pt idx="105" formatCode="0.000">
                  <c:v>25.58</c:v>
                </c:pt>
                <c:pt idx="106" formatCode="0.000">
                  <c:v>25.344999999999999</c:v>
                </c:pt>
                <c:pt idx="107" formatCode="0.000">
                  <c:v>25.331666666666667</c:v>
                </c:pt>
                <c:pt idx="108" formatCode="0.000">
                  <c:v>25.103333333333335</c:v>
                </c:pt>
                <c:pt idx="109" formatCode="0.000">
                  <c:v>25.081666666666667</c:v>
                </c:pt>
                <c:pt idx="110" formatCode="0.000">
                  <c:v>25.046666666666667</c:v>
                </c:pt>
                <c:pt idx="111" formatCode="0.000">
                  <c:v>25.22666666666667</c:v>
                </c:pt>
                <c:pt idx="112" formatCode="0.000">
                  <c:v>25.368333333333336</c:v>
                </c:pt>
                <c:pt idx="113" formatCode="0.000">
                  <c:v>25.284999999999997</c:v>
                </c:pt>
                <c:pt idx="114" formatCode="0.000">
                  <c:v>25.526666666666667</c:v>
                </c:pt>
                <c:pt idx="115" formatCode="0.000">
                  <c:v>25.608333333333334</c:v>
                </c:pt>
                <c:pt idx="116" formatCode="0.000">
                  <c:v>25.566666666666666</c:v>
                </c:pt>
                <c:pt idx="117" formatCode="0.000">
                  <c:v>25.418333333333333</c:v>
                </c:pt>
                <c:pt idx="118" formatCode="0.000">
                  <c:v>25.503333333333334</c:v>
                </c:pt>
                <c:pt idx="119" formatCode="0.000">
                  <c:v>25.62</c:v>
                </c:pt>
                <c:pt idx="120" formatCode="0.000">
                  <c:v>25.51</c:v>
                </c:pt>
                <c:pt idx="121" formatCode="0.000">
                  <c:v>25.273333333333337</c:v>
                </c:pt>
                <c:pt idx="122" formatCode="0.000">
                  <c:v>25.395</c:v>
                </c:pt>
                <c:pt idx="123" formatCode="0.000">
                  <c:v>25.426666666666666</c:v>
                </c:pt>
                <c:pt idx="124" formatCode="0.000">
                  <c:v>25.258333333333329</c:v>
                </c:pt>
                <c:pt idx="125" formatCode="0.000">
                  <c:v>25.113333333333333</c:v>
                </c:pt>
                <c:pt idx="126" formatCode="0.000">
                  <c:v>25.290000000000003</c:v>
                </c:pt>
                <c:pt idx="127" formatCode="0.000">
                  <c:v>25.491666666666664</c:v>
                </c:pt>
                <c:pt idx="128" formatCode="0.000">
                  <c:v>25.591666666666665</c:v>
                </c:pt>
                <c:pt idx="129" formatCode="0.000">
                  <c:v>25.663333333333338</c:v>
                </c:pt>
                <c:pt idx="130" formatCode="0.000">
                  <c:v>25.814999999999998</c:v>
                </c:pt>
                <c:pt idx="131" formatCode="0.000">
                  <c:v>25.756666666666664</c:v>
                </c:pt>
                <c:pt idx="132" formatCode="0.000">
                  <c:v>25.566666666666663</c:v>
                </c:pt>
                <c:pt idx="133" formatCode="0.000">
                  <c:v>25.416666666666671</c:v>
                </c:pt>
                <c:pt idx="134" formatCode="0.000">
                  <c:v>25.266666666666666</c:v>
                </c:pt>
                <c:pt idx="135" formatCode="0.000">
                  <c:v>25.188333333333333</c:v>
                </c:pt>
                <c:pt idx="136" formatCode="0.000">
                  <c:v>25.258333333333329</c:v>
                </c:pt>
                <c:pt idx="137" formatCode="0.000">
                  <c:v>25.486666666666668</c:v>
                </c:pt>
                <c:pt idx="138" formatCode="0.000">
                  <c:v>25.520000000000007</c:v>
                </c:pt>
                <c:pt idx="139" formatCode="0.000">
                  <c:v>25.62833333333333</c:v>
                </c:pt>
                <c:pt idx="140" formatCode="0.000">
                  <c:v>25.650000000000002</c:v>
                </c:pt>
                <c:pt idx="141" formatCode="0.000">
                  <c:v>25.484999999999999</c:v>
                </c:pt>
                <c:pt idx="142" formatCode="0.000">
                  <c:v>25.326666666666664</c:v>
                </c:pt>
                <c:pt idx="143" formatCode="0.000">
                  <c:v>25.341666666666669</c:v>
                </c:pt>
                <c:pt idx="144" formatCode="0.000">
                  <c:v>25.439999999999998</c:v>
                </c:pt>
                <c:pt idx="145" formatCode="0.000">
                  <c:v>25.536666666666665</c:v>
                </c:pt>
                <c:pt idx="146" formatCode="0.000">
                  <c:v>25.546666666666667</c:v>
                </c:pt>
                <c:pt idx="147" formatCode="0.000">
                  <c:v>25.939999999999998</c:v>
                </c:pt>
                <c:pt idx="148" formatCode="0.000">
                  <c:v>26.189999999999998</c:v>
                </c:pt>
                <c:pt idx="149" formatCode="0.000">
                  <c:v>26.268333333333334</c:v>
                </c:pt>
                <c:pt idx="150" formatCode="0.000">
                  <c:v>26.439999999999998</c:v>
                </c:pt>
                <c:pt idx="151" formatCode="0.000">
                  <c:v>26.466666666666669</c:v>
                </c:pt>
                <c:pt idx="152" formatCode="0.000">
                  <c:v>26.655000000000001</c:v>
                </c:pt>
                <c:pt idx="153" formatCode="0.000">
                  <c:v>26.566666666666663</c:v>
                </c:pt>
                <c:pt idx="154" formatCode="0.000">
                  <c:v>26.458333333333332</c:v>
                </c:pt>
                <c:pt idx="155" formatCode="0.000">
                  <c:v>26.40666666666667</c:v>
                </c:pt>
                <c:pt idx="156" formatCode="0.000">
                  <c:v>26.376666666666669</c:v>
                </c:pt>
                <c:pt idx="157" formatCode="0.000">
                  <c:v>26.338333333333335</c:v>
                </c:pt>
                <c:pt idx="158" formatCode="0.000">
                  <c:v>26.353333333333335</c:v>
                </c:pt>
                <c:pt idx="159" formatCode="0.000">
                  <c:v>26.548333333333336</c:v>
                </c:pt>
                <c:pt idx="160" formatCode="0.000">
                  <c:v>26.570000000000004</c:v>
                </c:pt>
                <c:pt idx="161" formatCode="0.000">
                  <c:v>26.668333333333333</c:v>
                </c:pt>
                <c:pt idx="162" formatCode="0.000">
                  <c:v>26.883333333333329</c:v>
                </c:pt>
              </c:numCache>
            </c:numRef>
          </c:val>
          <c:smooth val="0"/>
          <c:extLst>
            <c:ext xmlns:c16="http://schemas.microsoft.com/office/drawing/2014/chart" uri="{C3380CC4-5D6E-409C-BE32-E72D297353CC}">
              <c16:uniqueId val="{00000001-8E56-4159-BE24-40DA1EB053E5}"/>
            </c:ext>
          </c:extLst>
        </c:ser>
        <c:dLbls>
          <c:showLegendKey val="0"/>
          <c:showVal val="0"/>
          <c:showCatName val="0"/>
          <c:showSerName val="0"/>
          <c:showPercent val="0"/>
          <c:showBubbleSize val="0"/>
        </c:dLbls>
        <c:smooth val="0"/>
        <c:axId val="1494316272"/>
        <c:axId val="1140526288"/>
      </c:lineChart>
      <c:catAx>
        <c:axId val="149431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6_years_moving_avg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526288"/>
        <c:crosses val="autoZero"/>
        <c:auto val="1"/>
        <c:lblAlgn val="ctr"/>
        <c:lblOffset val="100"/>
        <c:noMultiLvlLbl val="0"/>
      </c:catAx>
      <c:valAx>
        <c:axId val="114052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Temp.</a:t>
                </a:r>
                <a:r>
                  <a:rPr lang="en-GB" baseline="0">
                    <a:latin typeface="Times New Roman" panose="02020603050405020304" pitchFamily="18" charset="0"/>
                    <a:cs typeface="Times New Roman" panose="02020603050405020304" pitchFamily="18" charset="0"/>
                  </a:rPr>
                  <a:t> in Celsious</a:t>
                </a:r>
                <a:endParaRPr lang="en-GB">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31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Albluwe</dc:creator>
  <cp:keywords/>
  <dc:description/>
  <cp:lastModifiedBy>Mohammed Albluwe</cp:lastModifiedBy>
  <cp:revision>6</cp:revision>
  <cp:lastPrinted>2020-04-27T18:30:00Z</cp:lastPrinted>
  <dcterms:created xsi:type="dcterms:W3CDTF">2020-04-27T18:22:00Z</dcterms:created>
  <dcterms:modified xsi:type="dcterms:W3CDTF">2020-04-27T18:30:00Z</dcterms:modified>
</cp:coreProperties>
</file>