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hint="default"/>
          <w:lang w:val="en-US"/>
        </w:rPr>
        <w:drawing>
          <wp:inline distT="0" distB="0" distL="114300" distR="114300">
            <wp:extent cx="4979035" cy="8851265"/>
            <wp:effectExtent l="0" t="0" r="12065" b="6985"/>
            <wp:docPr id="2" name="Picture 2" descr="WhatsApp Image 2024-02-20 at 12.2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4-02-20 at 12.23.38"/>
                    <pic:cNvPicPr>
                      <a:picLocks noChangeAspect="1"/>
                    </pic:cNvPicPr>
                  </pic:nvPicPr>
                  <pic:blipFill>
                    <a:blip r:embed="rId4"/>
                    <a:stretch>
                      <a:fillRect/>
                    </a:stretch>
                  </pic:blipFill>
                  <pic:spPr>
                    <a:xfrm>
                      <a:off x="0" y="0"/>
                      <a:ext cx="4979035" cy="8851265"/>
                    </a:xfrm>
                    <a:prstGeom prst="rect">
                      <a:avLst/>
                    </a:prstGeom>
                  </pic:spPr>
                </pic:pic>
              </a:graphicData>
            </a:graphic>
          </wp:inline>
        </w:drawing>
      </w:r>
    </w:p>
    <w:p>
      <w:pPr>
        <w:rPr>
          <w:rFonts w:hint="default"/>
          <w:lang w:val="en-US"/>
        </w:rPr>
      </w:pPr>
      <w:r>
        <w:rPr>
          <w:rFonts w:hint="default"/>
          <w:lang w:val="en-US"/>
        </w:rPr>
        <w:drawing>
          <wp:inline distT="0" distB="0" distL="114300" distR="114300">
            <wp:extent cx="4979035" cy="8851265"/>
            <wp:effectExtent l="0" t="0" r="12065" b="6985"/>
            <wp:docPr id="3" name="Picture 3" descr="WhatsApp Image 2024-02-20 at 12.2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4-02-20 at 12.23.53"/>
                    <pic:cNvPicPr>
                      <a:picLocks noChangeAspect="1"/>
                    </pic:cNvPicPr>
                  </pic:nvPicPr>
                  <pic:blipFill>
                    <a:blip r:embed="rId5"/>
                    <a:stretch>
                      <a:fillRect/>
                    </a:stretch>
                  </pic:blipFill>
                  <pic:spPr>
                    <a:xfrm>
                      <a:off x="0" y="0"/>
                      <a:ext cx="4979035" cy="8851265"/>
                    </a:xfrm>
                    <a:prstGeom prst="rect">
                      <a:avLst/>
                    </a:prstGeom>
                  </pic:spPr>
                </pic:pic>
              </a:graphicData>
            </a:graphic>
          </wp:inline>
        </w:drawing>
      </w:r>
    </w:p>
    <w:p>
      <w:pPr>
        <w:rPr>
          <w:rFonts w:hint="default"/>
          <w:lang w:val="en-US"/>
        </w:rPr>
      </w:pPr>
      <w:r>
        <w:rPr>
          <w:rFonts w:hint="default"/>
          <w:lang w:val="en-US"/>
        </w:rPr>
        <w:drawing>
          <wp:inline distT="0" distB="0" distL="114300" distR="114300">
            <wp:extent cx="4975225" cy="8848725"/>
            <wp:effectExtent l="0" t="0" r="15875" b="9525"/>
            <wp:docPr id="4" name="Picture 4" descr="cda85737-49c5-4246-8487-2b66c9aec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da85737-49c5-4246-8487-2b66c9aec047"/>
                    <pic:cNvPicPr>
                      <a:picLocks noChangeAspect="1"/>
                    </pic:cNvPicPr>
                  </pic:nvPicPr>
                  <pic:blipFill>
                    <a:blip r:embed="rId6"/>
                    <a:stretch>
                      <a:fillRect/>
                    </a:stretch>
                  </pic:blipFill>
                  <pic:spPr>
                    <a:xfrm>
                      <a:off x="0" y="0"/>
                      <a:ext cx="4975225" cy="8848725"/>
                    </a:xfrm>
                    <a:prstGeom prst="rect">
                      <a:avLst/>
                    </a:prstGeom>
                  </pic:spPr>
                </pic:pic>
              </a:graphicData>
            </a:graphic>
          </wp:inline>
        </w:drawing>
      </w:r>
    </w:p>
    <w:p>
      <w:pPr>
        <w:shd w:val="clear" w:color="auto" w:fill="FFFFFF"/>
        <w:spacing w:before="450" w:after="270" w:line="240" w:lineRule="auto"/>
        <w:outlineLvl w:val="2"/>
        <w:rPr>
          <w:rFonts w:ascii="Segoe UI" w:hAnsi="Segoe UI" w:eastAsia="Times New Roman" w:cs="Segoe UI"/>
          <w:b/>
          <w:bCs/>
          <w:color w:val="161616"/>
          <w:sz w:val="27"/>
          <w:szCs w:val="27"/>
          <w:lang w:eastAsia="en-IN"/>
        </w:rPr>
      </w:pPr>
      <w:r>
        <w:rPr>
          <w:rFonts w:ascii="Segoe UI" w:hAnsi="Segoe UI" w:eastAsia="Times New Roman" w:cs="Segoe UI"/>
          <w:b/>
          <w:bCs/>
          <w:color w:val="161616"/>
          <w:sz w:val="27"/>
          <w:szCs w:val="27"/>
          <w:lang w:eastAsia="en-IN"/>
        </w:rPr>
        <w:t>Metastores</w:t>
      </w:r>
    </w:p>
    <w:p>
      <w:pPr>
        <w:shd w:val="clear" w:color="auto" w:fill="FFFFFF"/>
        <w:spacing w:before="100" w:beforeAutospacing="1" w:after="100" w:afterAutospacing="1" w:line="240" w:lineRule="auto"/>
        <w:rPr>
          <w:rFonts w:ascii="Segoe UI" w:hAnsi="Segoe UI" w:eastAsia="Times New Roman" w:cs="Segoe UI"/>
          <w:color w:val="161616"/>
          <w:sz w:val="24"/>
          <w:szCs w:val="24"/>
          <w:lang w:eastAsia="en-IN"/>
        </w:rPr>
      </w:pPr>
      <w:r>
        <w:rPr>
          <w:rFonts w:ascii="Segoe UI" w:hAnsi="Segoe UI" w:eastAsia="Times New Roman" w:cs="Segoe UI"/>
          <w:color w:val="161616"/>
          <w:sz w:val="24"/>
          <w:szCs w:val="24"/>
          <w:lang w:eastAsia="en-IN"/>
        </w:rPr>
        <w:t>A metastore is the top-level container of objects in Unity Catalog. It registers metadata about data and AI assets and the permissions that govern access to them. Azure Databricks account admins should create one metastore for each region in which they operate and assign them to Azure Databricks workspaces in the same region. For a workspace to use Unity Catalog, it must have a Unity Catalog metastore attached.</w:t>
      </w:r>
    </w:p>
    <w:p>
      <w:pPr>
        <w:shd w:val="clear" w:color="auto" w:fill="FFFFFF"/>
        <w:spacing w:before="100" w:beforeAutospacing="1" w:after="100" w:afterAutospacing="1" w:line="240" w:lineRule="auto"/>
        <w:rPr>
          <w:rFonts w:ascii="Segoe UI" w:hAnsi="Segoe UI" w:eastAsia="Times New Roman" w:cs="Segoe UI"/>
          <w:color w:val="161616"/>
          <w:sz w:val="24"/>
          <w:szCs w:val="24"/>
          <w:lang w:eastAsia="en-IN"/>
        </w:rPr>
      </w:pPr>
      <w:r>
        <w:rPr>
          <w:rFonts w:ascii="Segoe UI" w:hAnsi="Segoe UI" w:eastAsia="Times New Roman" w:cs="Segoe UI"/>
          <w:color w:val="161616"/>
          <w:sz w:val="24"/>
          <w:szCs w:val="24"/>
          <w:lang w:eastAsia="en-IN"/>
        </w:rPr>
        <w:t>A metastore can optionally be configured with a managed storage location in an Azure Data Lake Storage Gen2 container in your Azure account. See </w:t>
      </w:r>
      <w:r>
        <w:rPr>
          <w:rFonts w:ascii="Segoe UI" w:hAnsi="Segoe UI" w:eastAsia="Times New Roman" w:cs="Segoe UI"/>
          <w:color w:val="0000FF"/>
          <w:sz w:val="24"/>
          <w:szCs w:val="24"/>
          <w:u w:val="single"/>
          <w:lang w:eastAsia="en-IN"/>
        </w:rPr>
        <w:t>Managed storage</w:t>
      </w:r>
      <w:r>
        <w:rPr>
          <w:rFonts w:ascii="Segoe UI" w:hAnsi="Segoe UI" w:eastAsia="Times New Roman" w:cs="Segoe UI"/>
          <w:color w:val="161616"/>
          <w:sz w:val="24"/>
          <w:szCs w:val="24"/>
          <w:lang w:eastAsia="en-IN"/>
        </w:rPr>
        <w:t>.</w:t>
      </w:r>
    </w:p>
    <w:p>
      <w:pPr>
        <w:spacing w:after="0" w:line="240" w:lineRule="auto"/>
        <w:rPr>
          <w:rFonts w:ascii="Segoe UI" w:hAnsi="Segoe UI" w:eastAsia="Times New Roman" w:cs="Segoe UI"/>
          <w:b/>
          <w:bCs/>
          <w:color w:val="161616"/>
          <w:sz w:val="24"/>
          <w:szCs w:val="24"/>
          <w:lang w:eastAsia="en-IN"/>
        </w:rPr>
      </w:pPr>
      <w:r>
        <w:rPr>
          <w:rFonts w:ascii="Segoe UI" w:hAnsi="Segoe UI" w:eastAsia="Times New Roman" w:cs="Segoe UI"/>
          <w:b/>
          <w:bCs/>
          <w:color w:val="161616"/>
          <w:sz w:val="24"/>
          <w:szCs w:val="24"/>
          <w:lang w:eastAsia="en-IN"/>
        </w:rPr>
        <w:t> Note</w:t>
      </w:r>
    </w:p>
    <w:p>
      <w:pPr>
        <w:spacing w:before="100" w:beforeAutospacing="1" w:after="100" w:afterAutospacing="1" w:line="240" w:lineRule="auto"/>
        <w:rPr>
          <w:rFonts w:ascii="Segoe UI" w:hAnsi="Segoe UI" w:eastAsia="Times New Roman" w:cs="Segoe UI"/>
          <w:color w:val="161616"/>
          <w:sz w:val="24"/>
          <w:szCs w:val="24"/>
          <w:lang w:eastAsia="en-IN"/>
        </w:rPr>
      </w:pPr>
      <w:r>
        <w:rPr>
          <w:rFonts w:ascii="Segoe UI" w:hAnsi="Segoe UI" w:eastAsia="Times New Roman" w:cs="Segoe UI"/>
          <w:color w:val="161616"/>
          <w:sz w:val="24"/>
          <w:szCs w:val="24"/>
          <w:lang w:eastAsia="en-IN"/>
        </w:rPr>
        <w:t>This metastore is distinct from the Hive metastore included in Azure Databricks workspaces that have not been enabled for Unity Catalog. If your workspace includes a legacy Hive metastore, the data in that metastore will still be available alongside data defined in Unity Catalog, in a catalog named </w:t>
      </w:r>
      <w:r>
        <w:rPr>
          <w:rFonts w:ascii="Consolas" w:hAnsi="Consolas" w:eastAsia="Times New Roman" w:cs="Courier New"/>
          <w:color w:val="161616"/>
          <w:sz w:val="20"/>
          <w:szCs w:val="20"/>
          <w:lang w:eastAsia="en-IN"/>
        </w:rPr>
        <w:t>hive_metastore</w:t>
      </w:r>
      <w:r>
        <w:rPr>
          <w:rFonts w:ascii="Segoe UI" w:hAnsi="Segoe UI" w:eastAsia="Times New Roman" w:cs="Segoe UI"/>
          <w:color w:val="161616"/>
          <w:sz w:val="24"/>
          <w:szCs w:val="24"/>
          <w:lang w:eastAsia="en-IN"/>
        </w:rPr>
        <w:t>. Note that the </w:t>
      </w:r>
      <w:r>
        <w:rPr>
          <w:rFonts w:ascii="Consolas" w:hAnsi="Consolas" w:eastAsia="Times New Roman" w:cs="Courier New"/>
          <w:color w:val="161616"/>
          <w:sz w:val="20"/>
          <w:szCs w:val="20"/>
          <w:lang w:eastAsia="en-IN"/>
        </w:rPr>
        <w:t>hive_metastore</w:t>
      </w:r>
      <w:r>
        <w:rPr>
          <w:rFonts w:ascii="Segoe UI" w:hAnsi="Segoe UI" w:eastAsia="Times New Roman" w:cs="Segoe UI"/>
          <w:color w:val="161616"/>
          <w:sz w:val="24"/>
          <w:szCs w:val="24"/>
          <w:lang w:eastAsia="en-IN"/>
        </w:rPr>
        <w:t> catalog is not managed by Unity Catalog and does not benefit from the same feature set as catalogs defined in Unity Catalog.</w:t>
      </w:r>
    </w:p>
    <w:p>
      <w:pPr>
        <w:shd w:val="clear" w:color="auto" w:fill="FFFFFF"/>
        <w:spacing w:before="100" w:beforeAutospacing="1" w:after="100" w:afterAutospacing="1" w:line="240" w:lineRule="auto"/>
        <w:rPr>
          <w:rFonts w:ascii="Segoe UI" w:hAnsi="Segoe UI" w:eastAsia="Times New Roman" w:cs="Segoe UI"/>
          <w:color w:val="161616"/>
          <w:sz w:val="24"/>
          <w:szCs w:val="24"/>
          <w:lang w:eastAsia="en-IN"/>
        </w:rPr>
      </w:pPr>
      <w:r>
        <w:rPr>
          <w:rFonts w:ascii="Segoe UI" w:hAnsi="Segoe UI" w:eastAsia="Times New Roman" w:cs="Segoe UI"/>
          <w:color w:val="161616"/>
          <w:sz w:val="24"/>
          <w:szCs w:val="24"/>
          <w:lang w:eastAsia="en-IN"/>
        </w:rPr>
        <w:t>See </w:t>
      </w:r>
      <w:r>
        <w:rPr>
          <w:rFonts w:ascii="Segoe UI" w:hAnsi="Segoe UI" w:eastAsia="Times New Roman" w:cs="Segoe UI"/>
          <w:color w:val="0000FF"/>
          <w:sz w:val="24"/>
          <w:szCs w:val="24"/>
          <w:u w:val="single"/>
          <w:lang w:eastAsia="en-IN"/>
        </w:rPr>
        <w:t>Create a Unity Catalog metastore</w:t>
      </w:r>
      <w:r>
        <w:rPr>
          <w:rFonts w:ascii="Segoe UI" w:hAnsi="Segoe UI" w:eastAsia="Times New Roman" w:cs="Segoe UI"/>
          <w:color w:val="161616"/>
          <w:sz w:val="24"/>
          <w:szCs w:val="24"/>
          <w:lang w:eastAsia="en-IN"/>
        </w:rPr>
        <w:t>.</w:t>
      </w:r>
    </w:p>
    <w:p>
      <w:pPr>
        <w:shd w:val="clear" w:color="auto" w:fill="FFFFFF"/>
        <w:spacing w:before="450" w:after="270" w:line="240" w:lineRule="auto"/>
        <w:outlineLvl w:val="2"/>
        <w:rPr>
          <w:rFonts w:ascii="Segoe UI" w:hAnsi="Segoe UI" w:eastAsia="Times New Roman" w:cs="Segoe UI"/>
          <w:b/>
          <w:bCs/>
          <w:color w:val="161616"/>
          <w:sz w:val="27"/>
          <w:szCs w:val="27"/>
          <w:lang w:eastAsia="en-IN"/>
        </w:rPr>
      </w:pPr>
      <w:r>
        <w:rPr>
          <w:rFonts w:ascii="Segoe UI" w:hAnsi="Segoe UI" w:eastAsia="Times New Roman" w:cs="Segoe UI"/>
          <w:b/>
          <w:bCs/>
          <w:color w:val="161616"/>
          <w:sz w:val="27"/>
          <w:szCs w:val="27"/>
          <w:lang w:eastAsia="en-IN"/>
        </w:rPr>
        <w:t>Catalogs</w:t>
      </w:r>
    </w:p>
    <w:p>
      <w:pPr>
        <w:shd w:val="clear" w:color="auto" w:fill="FFFFFF"/>
        <w:spacing w:before="100" w:beforeAutospacing="1" w:after="100" w:afterAutospacing="1" w:line="240" w:lineRule="auto"/>
        <w:rPr>
          <w:rFonts w:ascii="Segoe UI" w:hAnsi="Segoe UI" w:eastAsia="Times New Roman" w:cs="Segoe UI"/>
          <w:color w:val="161616"/>
          <w:sz w:val="24"/>
          <w:szCs w:val="24"/>
          <w:lang w:eastAsia="en-IN"/>
        </w:rPr>
      </w:pPr>
      <w:r>
        <w:rPr>
          <w:rFonts w:ascii="Segoe UI" w:hAnsi="Segoe UI" w:eastAsia="Times New Roman" w:cs="Segoe UI"/>
          <w:color w:val="161616"/>
          <w:sz w:val="24"/>
          <w:szCs w:val="24"/>
          <w:lang w:eastAsia="en-IN"/>
        </w:rPr>
        <w:t>A catalog is the first layer of Unity Catalog’s three-level namespace. It’s used to organize your data assets. Users can see all catalogs on which they have been assigned the </w:t>
      </w:r>
      <w:r>
        <w:rPr>
          <w:rFonts w:ascii="Consolas" w:hAnsi="Consolas" w:eastAsia="Times New Roman" w:cs="Courier New"/>
          <w:color w:val="161616"/>
          <w:sz w:val="20"/>
          <w:szCs w:val="20"/>
          <w:lang w:eastAsia="en-IN"/>
        </w:rPr>
        <w:t>USE CATALOG</w:t>
      </w:r>
      <w:r>
        <w:rPr>
          <w:rFonts w:ascii="Segoe UI" w:hAnsi="Segoe UI" w:eastAsia="Times New Roman" w:cs="Segoe UI"/>
          <w:color w:val="161616"/>
          <w:sz w:val="24"/>
          <w:szCs w:val="24"/>
          <w:lang w:eastAsia="en-IN"/>
        </w:rPr>
        <w:t> </w:t>
      </w:r>
      <w:r>
        <w:rPr>
          <w:rFonts w:ascii="Segoe UI" w:hAnsi="Segoe UI" w:eastAsia="Times New Roman" w:cs="Segoe UI"/>
          <w:color w:val="0000FF"/>
          <w:sz w:val="24"/>
          <w:szCs w:val="24"/>
          <w:u w:val="single"/>
          <w:lang w:eastAsia="en-IN"/>
        </w:rPr>
        <w:t>data permission</w:t>
      </w:r>
      <w:r>
        <w:rPr>
          <w:rFonts w:ascii="Segoe UI" w:hAnsi="Segoe UI" w:eastAsia="Times New Roman" w:cs="Segoe UI"/>
          <w:color w:val="161616"/>
          <w:sz w:val="24"/>
          <w:szCs w:val="24"/>
          <w:lang w:eastAsia="en-IN"/>
        </w:rPr>
        <w:t>.</w:t>
      </w:r>
    </w:p>
    <w:p>
      <w:pPr>
        <w:shd w:val="clear" w:color="auto" w:fill="FFFFFF"/>
        <w:spacing w:before="100" w:beforeAutospacing="1" w:after="100" w:afterAutospacing="1" w:line="240" w:lineRule="auto"/>
        <w:rPr>
          <w:rFonts w:ascii="Segoe UI" w:hAnsi="Segoe UI" w:eastAsia="Times New Roman" w:cs="Segoe UI"/>
          <w:color w:val="161616"/>
          <w:sz w:val="24"/>
          <w:szCs w:val="24"/>
          <w:lang w:eastAsia="en-IN"/>
        </w:rPr>
      </w:pPr>
      <w:r>
        <w:rPr>
          <w:rFonts w:ascii="Segoe UI" w:hAnsi="Segoe UI" w:eastAsia="Times New Roman" w:cs="Segoe UI"/>
          <w:color w:val="161616"/>
          <w:sz w:val="24"/>
          <w:szCs w:val="24"/>
          <w:lang w:eastAsia="en-IN"/>
        </w:rPr>
        <w:t>Depending on how your workspace was created and enabled for Unity Catalog, your users may have default permissions on automatically provisioned catalogs, including either the </w:t>
      </w:r>
      <w:r>
        <w:rPr>
          <w:rFonts w:ascii="Consolas" w:hAnsi="Consolas" w:eastAsia="Times New Roman" w:cs="Courier New"/>
          <w:color w:val="161616"/>
          <w:sz w:val="20"/>
          <w:szCs w:val="20"/>
          <w:lang w:eastAsia="en-IN"/>
        </w:rPr>
        <w:t>main</w:t>
      </w:r>
      <w:r>
        <w:rPr>
          <w:rFonts w:ascii="Segoe UI" w:hAnsi="Segoe UI" w:eastAsia="Times New Roman" w:cs="Segoe UI"/>
          <w:color w:val="161616"/>
          <w:sz w:val="24"/>
          <w:szCs w:val="24"/>
          <w:lang w:eastAsia="en-IN"/>
        </w:rPr>
        <w:t> catalog or the </w:t>
      </w:r>
      <w:r>
        <w:rPr>
          <w:rFonts w:ascii="Segoe UI" w:hAnsi="Segoe UI" w:eastAsia="Times New Roman" w:cs="Segoe UI"/>
          <w:i/>
          <w:iCs/>
          <w:color w:val="161616"/>
          <w:sz w:val="24"/>
          <w:szCs w:val="24"/>
          <w:lang w:eastAsia="en-IN"/>
        </w:rPr>
        <w:t>workspace catalog</w:t>
      </w:r>
      <w:r>
        <w:rPr>
          <w:rFonts w:ascii="Segoe UI" w:hAnsi="Segoe UI" w:eastAsia="Times New Roman" w:cs="Segoe UI"/>
          <w:color w:val="161616"/>
          <w:sz w:val="24"/>
          <w:szCs w:val="24"/>
          <w:lang w:eastAsia="en-IN"/>
        </w:rPr>
        <w:t> (</w:t>
      </w:r>
      <w:r>
        <w:rPr>
          <w:rFonts w:ascii="Consolas" w:hAnsi="Consolas" w:eastAsia="Times New Roman" w:cs="Courier New"/>
          <w:color w:val="161616"/>
          <w:sz w:val="20"/>
          <w:szCs w:val="20"/>
          <w:lang w:eastAsia="en-IN"/>
        </w:rPr>
        <w:t>&lt;workspace-name&gt;</w:t>
      </w:r>
      <w:r>
        <w:rPr>
          <w:rFonts w:ascii="Segoe UI" w:hAnsi="Segoe UI" w:eastAsia="Times New Roman" w:cs="Segoe UI"/>
          <w:color w:val="161616"/>
          <w:sz w:val="24"/>
          <w:szCs w:val="24"/>
          <w:lang w:eastAsia="en-IN"/>
        </w:rPr>
        <w:t>). For more information, see </w:t>
      </w:r>
      <w:r>
        <w:rPr>
          <w:rFonts w:ascii="Segoe UI" w:hAnsi="Segoe UI" w:eastAsia="Times New Roman" w:cs="Segoe UI"/>
          <w:color w:val="0000FF"/>
          <w:sz w:val="24"/>
          <w:szCs w:val="24"/>
          <w:u w:val="single"/>
          <w:lang w:eastAsia="en-IN"/>
        </w:rPr>
        <w:t>Default user privileges</w:t>
      </w:r>
      <w:r>
        <w:rPr>
          <w:rFonts w:ascii="Segoe UI" w:hAnsi="Segoe UI" w:eastAsia="Times New Roman" w:cs="Segoe UI"/>
          <w:color w:val="161616"/>
          <w:sz w:val="24"/>
          <w:szCs w:val="24"/>
          <w:lang w:eastAsia="en-IN"/>
        </w:rPr>
        <w:t>.</w:t>
      </w:r>
    </w:p>
    <w:p>
      <w:pPr>
        <w:shd w:val="clear" w:color="auto" w:fill="FFFFFF"/>
        <w:spacing w:before="100" w:beforeAutospacing="1" w:after="100" w:afterAutospacing="1" w:line="240" w:lineRule="auto"/>
        <w:rPr>
          <w:rFonts w:ascii="Segoe UI" w:hAnsi="Segoe UI" w:eastAsia="Times New Roman" w:cs="Segoe UI"/>
          <w:color w:val="161616"/>
          <w:sz w:val="24"/>
          <w:szCs w:val="24"/>
          <w:lang w:eastAsia="en-IN"/>
        </w:rPr>
      </w:pPr>
      <w:r>
        <w:rPr>
          <w:rFonts w:ascii="Segoe UI" w:hAnsi="Segoe UI" w:eastAsia="Times New Roman" w:cs="Segoe UI"/>
          <w:color w:val="161616"/>
          <w:sz w:val="24"/>
          <w:szCs w:val="24"/>
          <w:lang w:eastAsia="en-IN"/>
        </w:rPr>
        <w:t>See </w:t>
      </w:r>
      <w:r>
        <w:rPr>
          <w:rFonts w:ascii="Segoe UI" w:hAnsi="Segoe UI" w:eastAsia="Times New Roman" w:cs="Segoe UI"/>
          <w:color w:val="0000FF"/>
          <w:sz w:val="24"/>
          <w:szCs w:val="24"/>
          <w:u w:val="single"/>
          <w:lang w:eastAsia="en-IN"/>
        </w:rPr>
        <w:t>Create and manage catalogs</w:t>
      </w:r>
      <w:r>
        <w:rPr>
          <w:rFonts w:ascii="Segoe UI" w:hAnsi="Segoe UI" w:eastAsia="Times New Roman" w:cs="Segoe UI"/>
          <w:color w:val="161616"/>
          <w:sz w:val="24"/>
          <w:szCs w:val="24"/>
          <w:lang w:eastAsia="en-IN"/>
        </w:rPr>
        <w:t>.</w:t>
      </w:r>
    </w:p>
    <w:p>
      <w:pPr>
        <w:shd w:val="clear" w:color="auto" w:fill="FFFFFF"/>
        <w:spacing w:before="450" w:after="270" w:line="240" w:lineRule="auto"/>
        <w:outlineLvl w:val="2"/>
        <w:rPr>
          <w:rFonts w:ascii="Segoe UI" w:hAnsi="Segoe UI" w:eastAsia="Times New Roman" w:cs="Segoe UI"/>
          <w:b/>
          <w:bCs/>
          <w:color w:val="161616"/>
          <w:sz w:val="27"/>
          <w:szCs w:val="27"/>
          <w:lang w:eastAsia="en-IN"/>
        </w:rPr>
      </w:pPr>
      <w:r>
        <w:rPr>
          <w:rFonts w:ascii="Segoe UI" w:hAnsi="Segoe UI" w:eastAsia="Times New Roman" w:cs="Segoe UI"/>
          <w:b/>
          <w:bCs/>
          <w:color w:val="161616"/>
          <w:sz w:val="27"/>
          <w:szCs w:val="27"/>
          <w:lang w:eastAsia="en-IN"/>
        </w:rPr>
        <w:t>Schemas</w:t>
      </w:r>
    </w:p>
    <w:p>
      <w:pPr>
        <w:shd w:val="clear" w:color="auto" w:fill="FFFFFF"/>
        <w:spacing w:before="100" w:beforeAutospacing="1" w:after="100" w:afterAutospacing="1" w:line="240" w:lineRule="auto"/>
        <w:rPr>
          <w:rFonts w:ascii="Segoe UI" w:hAnsi="Segoe UI" w:eastAsia="Times New Roman" w:cs="Segoe UI"/>
          <w:color w:val="161616"/>
          <w:sz w:val="24"/>
          <w:szCs w:val="24"/>
          <w:lang w:eastAsia="en-IN"/>
        </w:rPr>
      </w:pPr>
      <w:r>
        <w:rPr>
          <w:rFonts w:ascii="Segoe UI" w:hAnsi="Segoe UI" w:eastAsia="Times New Roman" w:cs="Segoe UI"/>
          <w:color w:val="161616"/>
          <w:sz w:val="24"/>
          <w:szCs w:val="24"/>
          <w:lang w:eastAsia="en-IN"/>
        </w:rPr>
        <w:t>A schema (also called a database) is the second layer of Unity Catalog’s three-level namespace. A schema organizes tables and views. Users can see all schemas on which they have been assigned the </w:t>
      </w:r>
      <w:r>
        <w:rPr>
          <w:rFonts w:ascii="Consolas" w:hAnsi="Consolas" w:eastAsia="Times New Roman" w:cs="Courier New"/>
          <w:color w:val="161616"/>
          <w:sz w:val="20"/>
          <w:szCs w:val="20"/>
          <w:lang w:eastAsia="en-IN"/>
        </w:rPr>
        <w:t>USE SCHEMA</w:t>
      </w:r>
      <w:r>
        <w:rPr>
          <w:rFonts w:ascii="Segoe UI" w:hAnsi="Segoe UI" w:eastAsia="Times New Roman" w:cs="Segoe UI"/>
          <w:color w:val="161616"/>
          <w:sz w:val="24"/>
          <w:szCs w:val="24"/>
          <w:lang w:eastAsia="en-IN"/>
        </w:rPr>
        <w:t> permission, along with the </w:t>
      </w:r>
      <w:r>
        <w:rPr>
          <w:rFonts w:ascii="Consolas" w:hAnsi="Consolas" w:eastAsia="Times New Roman" w:cs="Courier New"/>
          <w:color w:val="161616"/>
          <w:sz w:val="20"/>
          <w:szCs w:val="20"/>
          <w:lang w:eastAsia="en-IN"/>
        </w:rPr>
        <w:t>USE CATALOG</w:t>
      </w:r>
      <w:r>
        <w:rPr>
          <w:rFonts w:ascii="Segoe UI" w:hAnsi="Segoe UI" w:eastAsia="Times New Roman" w:cs="Segoe UI"/>
          <w:color w:val="161616"/>
          <w:sz w:val="24"/>
          <w:szCs w:val="24"/>
          <w:lang w:eastAsia="en-IN"/>
        </w:rPr>
        <w:t> permission on the schema’s parent catalog. To access or list a table or view in a schema, users must also have </w:t>
      </w:r>
      <w:r>
        <w:rPr>
          <w:rFonts w:ascii="Consolas" w:hAnsi="Consolas" w:eastAsia="Times New Roman" w:cs="Courier New"/>
          <w:color w:val="161616"/>
          <w:sz w:val="20"/>
          <w:szCs w:val="20"/>
          <w:lang w:eastAsia="en-IN"/>
        </w:rPr>
        <w:t>SELECT</w:t>
      </w:r>
      <w:r>
        <w:rPr>
          <w:rFonts w:ascii="Segoe UI" w:hAnsi="Segoe UI" w:eastAsia="Times New Roman" w:cs="Segoe UI"/>
          <w:color w:val="161616"/>
          <w:sz w:val="24"/>
          <w:szCs w:val="24"/>
          <w:lang w:eastAsia="en-IN"/>
        </w:rPr>
        <w:t> permission on the table or view.</w:t>
      </w:r>
    </w:p>
    <w:p>
      <w:pPr>
        <w:shd w:val="clear" w:color="auto" w:fill="FFFFFF"/>
        <w:spacing w:before="100" w:beforeAutospacing="1" w:after="100" w:afterAutospacing="1" w:line="240" w:lineRule="auto"/>
        <w:rPr>
          <w:rFonts w:ascii="Segoe UI" w:hAnsi="Segoe UI" w:eastAsia="Times New Roman" w:cs="Segoe UI"/>
          <w:color w:val="161616"/>
          <w:sz w:val="24"/>
          <w:szCs w:val="24"/>
          <w:lang w:eastAsia="en-IN"/>
        </w:rPr>
      </w:pPr>
      <w:r>
        <w:rPr>
          <w:rFonts w:ascii="Segoe UI" w:hAnsi="Segoe UI" w:eastAsia="Times New Roman" w:cs="Segoe UI"/>
          <w:color w:val="161616"/>
          <w:sz w:val="24"/>
          <w:szCs w:val="24"/>
          <w:lang w:eastAsia="en-IN"/>
        </w:rPr>
        <w:t>If your workspace was enabled for Unity Catalog manually, it includes a default schema named </w:t>
      </w:r>
      <w:r>
        <w:rPr>
          <w:rFonts w:ascii="Consolas" w:hAnsi="Consolas" w:eastAsia="Times New Roman" w:cs="Courier New"/>
          <w:color w:val="161616"/>
          <w:sz w:val="20"/>
          <w:szCs w:val="20"/>
          <w:lang w:eastAsia="en-IN"/>
        </w:rPr>
        <w:t>default</w:t>
      </w:r>
      <w:r>
        <w:rPr>
          <w:rFonts w:ascii="Segoe UI" w:hAnsi="Segoe UI" w:eastAsia="Times New Roman" w:cs="Segoe UI"/>
          <w:color w:val="161616"/>
          <w:sz w:val="24"/>
          <w:szCs w:val="24"/>
          <w:lang w:eastAsia="en-IN"/>
        </w:rPr>
        <w:t> in the </w:t>
      </w:r>
      <w:r>
        <w:rPr>
          <w:rFonts w:ascii="Consolas" w:hAnsi="Consolas" w:eastAsia="Times New Roman" w:cs="Courier New"/>
          <w:color w:val="161616"/>
          <w:sz w:val="20"/>
          <w:szCs w:val="20"/>
          <w:lang w:eastAsia="en-IN"/>
        </w:rPr>
        <w:t>main</w:t>
      </w:r>
      <w:r>
        <w:rPr>
          <w:rFonts w:ascii="Segoe UI" w:hAnsi="Segoe UI" w:eastAsia="Times New Roman" w:cs="Segoe UI"/>
          <w:color w:val="161616"/>
          <w:sz w:val="24"/>
          <w:szCs w:val="24"/>
          <w:lang w:eastAsia="en-IN"/>
        </w:rPr>
        <w:t> catalog that is accessible to all users in your workspace. If your workspace was enabled for Unity Catalog automatically and includes a </w:t>
      </w:r>
      <w:r>
        <w:rPr>
          <w:rFonts w:ascii="Consolas" w:hAnsi="Consolas" w:eastAsia="Times New Roman" w:cs="Courier New"/>
          <w:color w:val="161616"/>
          <w:sz w:val="20"/>
          <w:szCs w:val="20"/>
          <w:lang w:eastAsia="en-IN"/>
        </w:rPr>
        <w:t>&lt;workspace-name&gt;</w:t>
      </w:r>
      <w:r>
        <w:rPr>
          <w:rFonts w:ascii="Segoe UI" w:hAnsi="Segoe UI" w:eastAsia="Times New Roman" w:cs="Segoe UI"/>
          <w:color w:val="161616"/>
          <w:sz w:val="24"/>
          <w:szCs w:val="24"/>
          <w:lang w:eastAsia="en-IN"/>
        </w:rPr>
        <w:t> catalog, that catalog contains a schema named </w:t>
      </w:r>
      <w:r>
        <w:rPr>
          <w:rFonts w:ascii="Consolas" w:hAnsi="Consolas" w:eastAsia="Times New Roman" w:cs="Courier New"/>
          <w:color w:val="161616"/>
          <w:sz w:val="20"/>
          <w:szCs w:val="20"/>
          <w:lang w:eastAsia="en-IN"/>
        </w:rPr>
        <w:t>default</w:t>
      </w:r>
      <w:r>
        <w:rPr>
          <w:rFonts w:ascii="Segoe UI" w:hAnsi="Segoe UI" w:eastAsia="Times New Roman" w:cs="Segoe UI"/>
          <w:color w:val="161616"/>
          <w:sz w:val="24"/>
          <w:szCs w:val="24"/>
          <w:lang w:eastAsia="en-IN"/>
        </w:rPr>
        <w:t> that is accessible to all users in your workspace.</w:t>
      </w:r>
    </w:p>
    <w:p>
      <w:pPr>
        <w:shd w:val="clear" w:color="auto" w:fill="FFFFFF"/>
        <w:spacing w:before="100" w:beforeAutospacing="1" w:after="100" w:afterAutospacing="1" w:line="240" w:lineRule="auto"/>
        <w:rPr>
          <w:rFonts w:ascii="Segoe UI" w:hAnsi="Segoe UI" w:eastAsia="Times New Roman" w:cs="Segoe UI"/>
          <w:color w:val="161616"/>
          <w:sz w:val="24"/>
          <w:szCs w:val="24"/>
          <w:lang w:eastAsia="en-IN"/>
        </w:rPr>
      </w:pPr>
      <w:r>
        <w:rPr>
          <w:rFonts w:ascii="Segoe UI" w:hAnsi="Segoe UI" w:eastAsia="Times New Roman" w:cs="Segoe UI"/>
          <w:color w:val="161616"/>
          <w:sz w:val="24"/>
          <w:szCs w:val="24"/>
          <w:lang w:eastAsia="en-IN"/>
        </w:rPr>
        <w:t>See </w:t>
      </w:r>
      <w:r>
        <w:rPr>
          <w:rFonts w:ascii="Segoe UI" w:hAnsi="Segoe UI" w:eastAsia="Times New Roman" w:cs="Segoe UI"/>
          <w:color w:val="0000FF"/>
          <w:sz w:val="24"/>
          <w:szCs w:val="24"/>
          <w:u w:val="single"/>
          <w:lang w:eastAsia="en-IN"/>
        </w:rPr>
        <w:t>Create and manage schemas (databases)</w:t>
      </w:r>
      <w:r>
        <w:rPr>
          <w:rFonts w:ascii="Segoe UI" w:hAnsi="Segoe UI" w:eastAsia="Times New Roman" w:cs="Segoe UI"/>
          <w:color w:val="161616"/>
          <w:sz w:val="24"/>
          <w:szCs w:val="24"/>
          <w:lang w:eastAsia="en-IN"/>
        </w:rPr>
        <w:t>.</w:t>
      </w:r>
    </w:p>
    <w:p>
      <w:pPr>
        <w:shd w:val="clear" w:color="auto" w:fill="FFFFFF"/>
        <w:spacing w:before="450" w:after="270" w:line="240" w:lineRule="auto"/>
        <w:outlineLvl w:val="2"/>
        <w:rPr>
          <w:rFonts w:ascii="Segoe UI" w:hAnsi="Segoe UI" w:eastAsia="Times New Roman" w:cs="Segoe UI"/>
          <w:b/>
          <w:bCs/>
          <w:color w:val="161616"/>
          <w:sz w:val="27"/>
          <w:szCs w:val="27"/>
          <w:lang w:eastAsia="en-IN"/>
        </w:rPr>
      </w:pPr>
      <w:r>
        <w:rPr>
          <w:rFonts w:ascii="Segoe UI" w:hAnsi="Segoe UI" w:eastAsia="Times New Roman" w:cs="Segoe UI"/>
          <w:b/>
          <w:bCs/>
          <w:color w:val="161616"/>
          <w:sz w:val="27"/>
          <w:szCs w:val="27"/>
          <w:lang w:eastAsia="en-IN"/>
        </w:rPr>
        <w:t>Tables</w:t>
      </w:r>
    </w:p>
    <w:p>
      <w:pPr>
        <w:shd w:val="clear" w:color="auto" w:fill="FFFFFF"/>
        <w:spacing w:before="100" w:beforeAutospacing="1" w:after="100" w:afterAutospacing="1" w:line="240" w:lineRule="auto"/>
        <w:rPr>
          <w:rFonts w:ascii="Segoe UI" w:hAnsi="Segoe UI" w:eastAsia="Times New Roman" w:cs="Segoe UI"/>
          <w:color w:val="161616"/>
          <w:sz w:val="24"/>
          <w:szCs w:val="24"/>
          <w:lang w:eastAsia="en-IN"/>
        </w:rPr>
      </w:pPr>
      <w:r>
        <w:rPr>
          <w:rFonts w:ascii="Segoe UI" w:hAnsi="Segoe UI" w:eastAsia="Times New Roman" w:cs="Segoe UI"/>
          <w:color w:val="161616"/>
          <w:sz w:val="24"/>
          <w:szCs w:val="24"/>
          <w:lang w:eastAsia="en-IN"/>
        </w:rPr>
        <w:t>A table resides in the third layer of Unity Catalog’s three-level namespace. It contains rows of data. To create a table, users must have </w:t>
      </w:r>
      <w:r>
        <w:rPr>
          <w:rFonts w:ascii="Consolas" w:hAnsi="Consolas" w:eastAsia="Times New Roman" w:cs="Courier New"/>
          <w:color w:val="161616"/>
          <w:sz w:val="20"/>
          <w:szCs w:val="20"/>
          <w:lang w:eastAsia="en-IN"/>
        </w:rPr>
        <w:t>CREATE</w:t>
      </w:r>
      <w:r>
        <w:rPr>
          <w:rFonts w:ascii="Segoe UI" w:hAnsi="Segoe UI" w:eastAsia="Times New Roman" w:cs="Segoe UI"/>
          <w:color w:val="161616"/>
          <w:sz w:val="24"/>
          <w:szCs w:val="24"/>
          <w:lang w:eastAsia="en-IN"/>
        </w:rPr>
        <w:t> and </w:t>
      </w:r>
      <w:r>
        <w:rPr>
          <w:rFonts w:ascii="Consolas" w:hAnsi="Consolas" w:eastAsia="Times New Roman" w:cs="Courier New"/>
          <w:color w:val="161616"/>
          <w:sz w:val="20"/>
          <w:szCs w:val="20"/>
          <w:lang w:eastAsia="en-IN"/>
        </w:rPr>
        <w:t>USE SCHEMA</w:t>
      </w:r>
      <w:r>
        <w:rPr>
          <w:rFonts w:ascii="Segoe UI" w:hAnsi="Segoe UI" w:eastAsia="Times New Roman" w:cs="Segoe UI"/>
          <w:color w:val="161616"/>
          <w:sz w:val="24"/>
          <w:szCs w:val="24"/>
          <w:lang w:eastAsia="en-IN"/>
        </w:rPr>
        <w:t> permissions on the schema, and they must have the </w:t>
      </w:r>
      <w:r>
        <w:rPr>
          <w:rFonts w:ascii="Consolas" w:hAnsi="Consolas" w:eastAsia="Times New Roman" w:cs="Courier New"/>
          <w:color w:val="161616"/>
          <w:sz w:val="20"/>
          <w:szCs w:val="20"/>
          <w:lang w:eastAsia="en-IN"/>
        </w:rPr>
        <w:t>USE CATALOG</w:t>
      </w:r>
      <w:r>
        <w:rPr>
          <w:rFonts w:ascii="Segoe UI" w:hAnsi="Segoe UI" w:eastAsia="Times New Roman" w:cs="Segoe UI"/>
          <w:color w:val="161616"/>
          <w:sz w:val="24"/>
          <w:szCs w:val="24"/>
          <w:lang w:eastAsia="en-IN"/>
        </w:rPr>
        <w:t> permission on its parent catalog. To query a table, users must have the </w:t>
      </w:r>
      <w:r>
        <w:rPr>
          <w:rFonts w:ascii="Consolas" w:hAnsi="Consolas" w:eastAsia="Times New Roman" w:cs="Courier New"/>
          <w:color w:val="161616"/>
          <w:sz w:val="20"/>
          <w:szCs w:val="20"/>
          <w:lang w:eastAsia="en-IN"/>
        </w:rPr>
        <w:t>SELECT</w:t>
      </w:r>
      <w:r>
        <w:rPr>
          <w:rFonts w:ascii="Segoe UI" w:hAnsi="Segoe UI" w:eastAsia="Times New Roman" w:cs="Segoe UI"/>
          <w:color w:val="161616"/>
          <w:sz w:val="24"/>
          <w:szCs w:val="24"/>
          <w:lang w:eastAsia="en-IN"/>
        </w:rPr>
        <w:t> permission on the table, the </w:t>
      </w:r>
      <w:r>
        <w:rPr>
          <w:rFonts w:ascii="Consolas" w:hAnsi="Consolas" w:eastAsia="Times New Roman" w:cs="Courier New"/>
          <w:color w:val="161616"/>
          <w:sz w:val="20"/>
          <w:szCs w:val="20"/>
          <w:lang w:eastAsia="en-IN"/>
        </w:rPr>
        <w:t>USE SCHEMA</w:t>
      </w:r>
      <w:r>
        <w:rPr>
          <w:rFonts w:ascii="Segoe UI" w:hAnsi="Segoe UI" w:eastAsia="Times New Roman" w:cs="Segoe UI"/>
          <w:color w:val="161616"/>
          <w:sz w:val="24"/>
          <w:szCs w:val="24"/>
          <w:lang w:eastAsia="en-IN"/>
        </w:rPr>
        <w:t> permission on its parent schema, and the </w:t>
      </w:r>
      <w:r>
        <w:rPr>
          <w:rFonts w:ascii="Consolas" w:hAnsi="Consolas" w:eastAsia="Times New Roman" w:cs="Courier New"/>
          <w:color w:val="161616"/>
          <w:sz w:val="20"/>
          <w:szCs w:val="20"/>
          <w:lang w:eastAsia="en-IN"/>
        </w:rPr>
        <w:t>USE CATALOG</w:t>
      </w:r>
      <w:r>
        <w:rPr>
          <w:rFonts w:ascii="Segoe UI" w:hAnsi="Segoe UI" w:eastAsia="Times New Roman" w:cs="Segoe UI"/>
          <w:color w:val="161616"/>
          <w:sz w:val="24"/>
          <w:szCs w:val="24"/>
          <w:lang w:eastAsia="en-IN"/>
        </w:rPr>
        <w:t> permission on its parent catalog.</w:t>
      </w:r>
    </w:p>
    <w:p>
      <w:pPr>
        <w:shd w:val="clear" w:color="auto" w:fill="FFFFFF"/>
        <w:spacing w:before="100" w:beforeAutospacing="1" w:after="100" w:afterAutospacing="1" w:line="240" w:lineRule="auto"/>
        <w:rPr>
          <w:rFonts w:ascii="Segoe UI" w:hAnsi="Segoe UI" w:eastAsia="Times New Roman" w:cs="Segoe UI"/>
          <w:color w:val="161616"/>
          <w:sz w:val="24"/>
          <w:szCs w:val="24"/>
          <w:lang w:eastAsia="en-IN"/>
        </w:rPr>
      </w:pPr>
      <w:r>
        <w:rPr>
          <w:rFonts w:ascii="Segoe UI" w:hAnsi="Segoe UI" w:eastAsia="Times New Roman" w:cs="Segoe UI"/>
          <w:color w:val="161616"/>
          <w:sz w:val="24"/>
          <w:szCs w:val="24"/>
          <w:lang w:eastAsia="en-IN"/>
        </w:rPr>
        <w:t>A table can be </w:t>
      </w:r>
      <w:r>
        <w:rPr>
          <w:rFonts w:ascii="Segoe UI" w:hAnsi="Segoe UI" w:eastAsia="Times New Roman" w:cs="Segoe UI"/>
          <w:i/>
          <w:iCs/>
          <w:color w:val="161616"/>
          <w:sz w:val="24"/>
          <w:szCs w:val="24"/>
          <w:lang w:eastAsia="en-IN"/>
        </w:rPr>
        <w:t>managed</w:t>
      </w:r>
      <w:r>
        <w:rPr>
          <w:rFonts w:ascii="Segoe UI" w:hAnsi="Segoe UI" w:eastAsia="Times New Roman" w:cs="Segoe UI"/>
          <w:color w:val="161616"/>
          <w:sz w:val="24"/>
          <w:szCs w:val="24"/>
          <w:lang w:eastAsia="en-IN"/>
        </w:rPr>
        <w:t> or </w:t>
      </w:r>
      <w:r>
        <w:rPr>
          <w:rFonts w:ascii="Segoe UI" w:hAnsi="Segoe UI" w:eastAsia="Times New Roman" w:cs="Segoe UI"/>
          <w:i/>
          <w:iCs/>
          <w:color w:val="161616"/>
          <w:sz w:val="24"/>
          <w:szCs w:val="24"/>
          <w:lang w:eastAsia="en-IN"/>
        </w:rPr>
        <w:t>external</w:t>
      </w:r>
      <w:r>
        <w:rPr>
          <w:rFonts w:ascii="Segoe UI" w:hAnsi="Segoe UI" w:eastAsia="Times New Roman" w:cs="Segoe UI"/>
          <w:color w:val="161616"/>
          <w:sz w:val="24"/>
          <w:szCs w:val="24"/>
          <w:lang w:eastAsia="en-IN"/>
        </w:rPr>
        <w:t>.</w:t>
      </w:r>
    </w:p>
    <w:p>
      <w:pPr>
        <w:shd w:val="clear" w:color="auto" w:fill="FFFFFF"/>
        <w:spacing w:before="540" w:after="90" w:line="240" w:lineRule="auto"/>
        <w:outlineLvl w:val="3"/>
        <w:rPr>
          <w:rFonts w:ascii="Segoe UI" w:hAnsi="Segoe UI" w:eastAsia="Times New Roman" w:cs="Segoe UI"/>
          <w:b/>
          <w:bCs/>
          <w:color w:val="161616"/>
          <w:sz w:val="24"/>
          <w:szCs w:val="24"/>
          <w:lang w:eastAsia="en-IN"/>
        </w:rPr>
      </w:pPr>
      <w:r>
        <w:rPr>
          <w:rFonts w:ascii="Segoe UI" w:hAnsi="Segoe UI" w:eastAsia="Times New Roman" w:cs="Segoe UI"/>
          <w:b/>
          <w:bCs/>
          <w:color w:val="161616"/>
          <w:sz w:val="24"/>
          <w:szCs w:val="24"/>
          <w:lang w:eastAsia="en-IN"/>
        </w:rPr>
        <w:t>Managed tables</w:t>
      </w:r>
    </w:p>
    <w:p>
      <w:pPr>
        <w:shd w:val="clear" w:color="auto" w:fill="FFFFFF"/>
        <w:spacing w:before="100" w:beforeAutospacing="1" w:after="100" w:afterAutospacing="1" w:line="240" w:lineRule="auto"/>
        <w:rPr>
          <w:rFonts w:ascii="Segoe UI" w:hAnsi="Segoe UI" w:eastAsia="Times New Roman" w:cs="Segoe UI"/>
          <w:color w:val="161616"/>
          <w:sz w:val="24"/>
          <w:szCs w:val="24"/>
          <w:lang w:eastAsia="en-IN"/>
        </w:rPr>
      </w:pPr>
      <w:r>
        <w:rPr>
          <w:rFonts w:ascii="Segoe UI" w:hAnsi="Segoe UI" w:eastAsia="Times New Roman" w:cs="Segoe UI"/>
          <w:color w:val="161616"/>
          <w:sz w:val="24"/>
          <w:szCs w:val="24"/>
          <w:lang w:eastAsia="en-IN"/>
        </w:rPr>
        <w:t>Managed tables are the default way to create tables in Unity Catalog. Unity Catalog manages the lifecycle and file layout for these tables. You should not use tools outside of Azure Databricks to manipulate files in these tables directly.</w:t>
      </w:r>
    </w:p>
    <w:p>
      <w:pPr>
        <w:shd w:val="clear" w:color="auto" w:fill="FFFFFF"/>
        <w:spacing w:before="100" w:beforeAutospacing="1" w:after="100" w:afterAutospacing="1" w:line="240" w:lineRule="auto"/>
        <w:rPr>
          <w:rFonts w:ascii="Segoe UI" w:hAnsi="Segoe UI" w:eastAsia="Times New Roman" w:cs="Segoe UI"/>
          <w:color w:val="161616"/>
          <w:sz w:val="24"/>
          <w:szCs w:val="24"/>
          <w:lang w:eastAsia="en-IN"/>
        </w:rPr>
      </w:pPr>
      <w:r>
        <w:rPr>
          <w:rFonts w:ascii="Segoe UI" w:hAnsi="Segoe UI" w:eastAsia="Times New Roman" w:cs="Segoe UI"/>
          <w:color w:val="161616"/>
          <w:sz w:val="24"/>
          <w:szCs w:val="24"/>
          <w:lang w:eastAsia="en-IN"/>
        </w:rPr>
        <w:t>By default, managed tables are stored in the root storage location that you configure when you create a metastore. You can optionally specify managed table storage locations at the catalog or schema levels, overriding the root storage location. Managed tables always use the </w:t>
      </w:r>
      <w:r>
        <w:rPr>
          <w:rFonts w:ascii="Segoe UI" w:hAnsi="Segoe UI" w:eastAsia="Times New Roman" w:cs="Segoe UI"/>
          <w:color w:val="0000FF"/>
          <w:sz w:val="24"/>
          <w:szCs w:val="24"/>
          <w:u w:val="single"/>
          <w:lang w:eastAsia="en-IN"/>
        </w:rPr>
        <w:t>Delta</w:t>
      </w:r>
      <w:r>
        <w:rPr>
          <w:rFonts w:ascii="Segoe UI" w:hAnsi="Segoe UI" w:eastAsia="Times New Roman" w:cs="Segoe UI"/>
          <w:color w:val="161616"/>
          <w:sz w:val="24"/>
          <w:szCs w:val="24"/>
          <w:lang w:eastAsia="en-IN"/>
        </w:rPr>
        <w:t> table format.</w:t>
      </w:r>
    </w:p>
    <w:p>
      <w:pPr>
        <w:shd w:val="clear" w:color="auto" w:fill="FFFFFF"/>
        <w:spacing w:before="100" w:beforeAutospacing="1" w:after="100" w:afterAutospacing="1" w:line="240" w:lineRule="auto"/>
        <w:rPr>
          <w:rFonts w:ascii="Segoe UI" w:hAnsi="Segoe UI" w:eastAsia="Times New Roman" w:cs="Segoe UI"/>
          <w:color w:val="161616"/>
          <w:sz w:val="24"/>
          <w:szCs w:val="24"/>
          <w:lang w:eastAsia="en-IN"/>
        </w:rPr>
      </w:pPr>
      <w:r>
        <w:rPr>
          <w:rFonts w:ascii="Segoe UI" w:hAnsi="Segoe UI" w:eastAsia="Times New Roman" w:cs="Segoe UI"/>
          <w:color w:val="161616"/>
          <w:sz w:val="24"/>
          <w:szCs w:val="24"/>
          <w:lang w:eastAsia="en-IN"/>
        </w:rPr>
        <w:t>When a managed table is dropped, its underlying data is deleted from your cloud tenant within 30 days.</w:t>
      </w:r>
    </w:p>
    <w:p>
      <w:pPr>
        <w:shd w:val="clear" w:color="auto" w:fill="FFFFFF"/>
        <w:spacing w:before="100" w:beforeAutospacing="1" w:after="100" w:afterAutospacing="1" w:line="240" w:lineRule="auto"/>
        <w:rPr>
          <w:rFonts w:ascii="Segoe UI" w:hAnsi="Segoe UI" w:eastAsia="Times New Roman" w:cs="Segoe UI"/>
          <w:color w:val="161616"/>
          <w:sz w:val="24"/>
          <w:szCs w:val="24"/>
          <w:lang w:eastAsia="en-IN"/>
        </w:rPr>
      </w:pPr>
      <w:r>
        <w:rPr>
          <w:rFonts w:ascii="Segoe UI" w:hAnsi="Segoe UI" w:eastAsia="Times New Roman" w:cs="Segoe UI"/>
          <w:color w:val="161616"/>
          <w:sz w:val="24"/>
          <w:szCs w:val="24"/>
          <w:lang w:eastAsia="en-IN"/>
        </w:rPr>
        <w:t>See </w:t>
      </w:r>
      <w:r>
        <w:rPr>
          <w:rFonts w:ascii="Segoe UI" w:hAnsi="Segoe UI" w:eastAsia="Times New Roman" w:cs="Segoe UI"/>
          <w:color w:val="0000FF"/>
          <w:sz w:val="24"/>
          <w:szCs w:val="24"/>
          <w:u w:val="single"/>
          <w:lang w:eastAsia="en-IN"/>
        </w:rPr>
        <w:t>Managed tables</w:t>
      </w:r>
      <w:r>
        <w:rPr>
          <w:rFonts w:ascii="Segoe UI" w:hAnsi="Segoe UI" w:eastAsia="Times New Roman" w:cs="Segoe UI"/>
          <w:color w:val="161616"/>
          <w:sz w:val="24"/>
          <w:szCs w:val="24"/>
          <w:lang w:eastAsia="en-IN"/>
        </w:rPr>
        <w:t>.</w:t>
      </w:r>
    </w:p>
    <w:p>
      <w:pPr>
        <w:shd w:val="clear" w:color="auto" w:fill="FFFFFF"/>
        <w:spacing w:before="540" w:after="90" w:line="240" w:lineRule="auto"/>
        <w:outlineLvl w:val="3"/>
        <w:rPr>
          <w:rFonts w:ascii="Segoe UI" w:hAnsi="Segoe UI" w:eastAsia="Times New Roman" w:cs="Segoe UI"/>
          <w:b/>
          <w:bCs/>
          <w:color w:val="161616"/>
          <w:sz w:val="24"/>
          <w:szCs w:val="24"/>
          <w:lang w:eastAsia="en-IN"/>
        </w:rPr>
      </w:pPr>
      <w:r>
        <w:rPr>
          <w:rFonts w:ascii="Segoe UI" w:hAnsi="Segoe UI" w:eastAsia="Times New Roman" w:cs="Segoe UI"/>
          <w:b/>
          <w:bCs/>
          <w:color w:val="161616"/>
          <w:sz w:val="24"/>
          <w:szCs w:val="24"/>
          <w:lang w:eastAsia="en-IN"/>
        </w:rPr>
        <w:t>External tables</w:t>
      </w:r>
    </w:p>
    <w:p>
      <w:pPr>
        <w:shd w:val="clear" w:color="auto" w:fill="FFFFFF"/>
        <w:spacing w:before="100" w:beforeAutospacing="1" w:after="100" w:afterAutospacing="1" w:line="240" w:lineRule="auto"/>
        <w:rPr>
          <w:rFonts w:ascii="Segoe UI" w:hAnsi="Segoe UI" w:eastAsia="Times New Roman" w:cs="Segoe UI"/>
          <w:color w:val="161616"/>
          <w:sz w:val="24"/>
          <w:szCs w:val="24"/>
          <w:lang w:eastAsia="en-IN"/>
        </w:rPr>
      </w:pPr>
      <w:r>
        <w:rPr>
          <w:rFonts w:ascii="Segoe UI" w:hAnsi="Segoe UI" w:eastAsia="Times New Roman" w:cs="Segoe UI"/>
          <w:color w:val="161616"/>
          <w:sz w:val="24"/>
          <w:szCs w:val="24"/>
          <w:lang w:eastAsia="en-IN"/>
        </w:rPr>
        <w:t>External tables are tables whose data lifecycle and file layout are not managed by Unity Catalog. Use external tables to register large amounts of existing data in Unity Catalog, or if you require direct access to the data using tools outside of Azure Databricks clusters or Databricks SQL warehouses.</w:t>
      </w:r>
    </w:p>
    <w:p>
      <w:pPr>
        <w:shd w:val="clear" w:color="auto" w:fill="FFFFFF"/>
        <w:spacing w:before="100" w:beforeAutospacing="1" w:after="100" w:afterAutospacing="1" w:line="240" w:lineRule="auto"/>
        <w:rPr>
          <w:rFonts w:ascii="Segoe UI" w:hAnsi="Segoe UI" w:eastAsia="Times New Roman" w:cs="Segoe UI"/>
          <w:color w:val="161616"/>
          <w:sz w:val="24"/>
          <w:szCs w:val="24"/>
          <w:lang w:eastAsia="en-IN"/>
        </w:rPr>
      </w:pPr>
      <w:r>
        <w:rPr>
          <w:rFonts w:ascii="Segoe UI" w:hAnsi="Segoe UI" w:eastAsia="Times New Roman" w:cs="Segoe UI"/>
          <w:color w:val="161616"/>
          <w:sz w:val="24"/>
          <w:szCs w:val="24"/>
          <w:lang w:eastAsia="en-IN"/>
        </w:rPr>
        <w:t>When you drop an external table, Unity Catalog does not delete the underlying data. You can manage privileges on external tables and use them in queries in the same way as managed tables.</w:t>
      </w:r>
    </w:p>
    <w:p>
      <w:pPr>
        <w:shd w:val="clear" w:color="auto" w:fill="FFFFFF"/>
        <w:spacing w:before="100" w:beforeAutospacing="1" w:after="100" w:afterAutospacing="1" w:line="240" w:lineRule="auto"/>
        <w:rPr>
          <w:rFonts w:ascii="Segoe UI" w:hAnsi="Segoe UI" w:eastAsia="Times New Roman" w:cs="Segoe UI"/>
          <w:color w:val="161616"/>
          <w:sz w:val="24"/>
          <w:szCs w:val="24"/>
          <w:lang w:eastAsia="en-IN"/>
        </w:rPr>
      </w:pPr>
      <w:r>
        <w:rPr>
          <w:rFonts w:ascii="Segoe UI" w:hAnsi="Segoe UI" w:eastAsia="Times New Roman" w:cs="Segoe UI"/>
          <w:color w:val="161616"/>
          <w:sz w:val="24"/>
          <w:szCs w:val="24"/>
          <w:lang w:eastAsia="en-IN"/>
        </w:rPr>
        <w:t>External tables can use the following file formats:</w:t>
      </w:r>
    </w:p>
    <w:p>
      <w:pPr>
        <w:numPr>
          <w:ilvl w:val="0"/>
          <w:numId w:val="1"/>
        </w:numPr>
        <w:shd w:val="clear" w:color="auto" w:fill="FFFFFF"/>
        <w:spacing w:after="0" w:line="240" w:lineRule="auto"/>
        <w:ind w:left="1290"/>
        <w:rPr>
          <w:rFonts w:ascii="Segoe UI" w:hAnsi="Segoe UI" w:eastAsia="Times New Roman" w:cs="Segoe UI"/>
          <w:color w:val="161616"/>
          <w:sz w:val="24"/>
          <w:szCs w:val="24"/>
          <w:lang w:eastAsia="en-IN"/>
        </w:rPr>
      </w:pPr>
      <w:r>
        <w:rPr>
          <w:rFonts w:ascii="Segoe UI" w:hAnsi="Segoe UI" w:eastAsia="Times New Roman" w:cs="Segoe UI"/>
          <w:color w:val="161616"/>
          <w:sz w:val="24"/>
          <w:szCs w:val="24"/>
          <w:lang w:eastAsia="en-IN"/>
        </w:rPr>
        <w:t>DELTA</w:t>
      </w:r>
    </w:p>
    <w:p>
      <w:pPr>
        <w:numPr>
          <w:ilvl w:val="0"/>
          <w:numId w:val="1"/>
        </w:numPr>
        <w:shd w:val="clear" w:color="auto" w:fill="FFFFFF"/>
        <w:spacing w:after="0" w:line="240" w:lineRule="auto"/>
        <w:ind w:left="1290"/>
        <w:rPr>
          <w:rFonts w:ascii="Segoe UI" w:hAnsi="Segoe UI" w:eastAsia="Times New Roman" w:cs="Segoe UI"/>
          <w:color w:val="161616"/>
          <w:sz w:val="24"/>
          <w:szCs w:val="24"/>
          <w:lang w:eastAsia="en-IN"/>
        </w:rPr>
      </w:pPr>
      <w:r>
        <w:rPr>
          <w:rFonts w:ascii="Segoe UI" w:hAnsi="Segoe UI" w:eastAsia="Times New Roman" w:cs="Segoe UI"/>
          <w:color w:val="161616"/>
          <w:sz w:val="24"/>
          <w:szCs w:val="24"/>
          <w:lang w:eastAsia="en-IN"/>
        </w:rPr>
        <w:t>CSV</w:t>
      </w:r>
    </w:p>
    <w:p>
      <w:pPr>
        <w:numPr>
          <w:ilvl w:val="0"/>
          <w:numId w:val="1"/>
        </w:numPr>
        <w:shd w:val="clear" w:color="auto" w:fill="FFFFFF"/>
        <w:spacing w:after="0" w:line="240" w:lineRule="auto"/>
        <w:ind w:left="1290"/>
        <w:rPr>
          <w:rFonts w:ascii="Segoe UI" w:hAnsi="Segoe UI" w:eastAsia="Times New Roman" w:cs="Segoe UI"/>
          <w:color w:val="161616"/>
          <w:sz w:val="24"/>
          <w:szCs w:val="24"/>
          <w:lang w:eastAsia="en-IN"/>
        </w:rPr>
      </w:pPr>
      <w:r>
        <w:rPr>
          <w:rFonts w:ascii="Segoe UI" w:hAnsi="Segoe UI" w:eastAsia="Times New Roman" w:cs="Segoe UI"/>
          <w:color w:val="161616"/>
          <w:sz w:val="24"/>
          <w:szCs w:val="24"/>
          <w:lang w:eastAsia="en-IN"/>
        </w:rPr>
        <w:t>JSON</w:t>
      </w:r>
    </w:p>
    <w:p>
      <w:pPr>
        <w:numPr>
          <w:ilvl w:val="0"/>
          <w:numId w:val="1"/>
        </w:numPr>
        <w:shd w:val="clear" w:color="auto" w:fill="FFFFFF"/>
        <w:spacing w:after="0" w:line="240" w:lineRule="auto"/>
        <w:ind w:left="1290"/>
        <w:rPr>
          <w:rFonts w:ascii="Segoe UI" w:hAnsi="Segoe UI" w:eastAsia="Times New Roman" w:cs="Segoe UI"/>
          <w:color w:val="161616"/>
          <w:sz w:val="24"/>
          <w:szCs w:val="24"/>
          <w:lang w:eastAsia="en-IN"/>
        </w:rPr>
      </w:pPr>
      <w:r>
        <w:rPr>
          <w:rFonts w:ascii="Segoe UI" w:hAnsi="Segoe UI" w:eastAsia="Times New Roman" w:cs="Segoe UI"/>
          <w:color w:val="161616"/>
          <w:sz w:val="24"/>
          <w:szCs w:val="24"/>
          <w:lang w:eastAsia="en-IN"/>
        </w:rPr>
        <w:t>AVRO</w:t>
      </w:r>
    </w:p>
    <w:p>
      <w:pPr>
        <w:numPr>
          <w:ilvl w:val="0"/>
          <w:numId w:val="1"/>
        </w:numPr>
        <w:shd w:val="clear" w:color="auto" w:fill="FFFFFF"/>
        <w:spacing w:after="0" w:line="240" w:lineRule="auto"/>
        <w:ind w:left="1290"/>
        <w:rPr>
          <w:rFonts w:ascii="Segoe UI" w:hAnsi="Segoe UI" w:eastAsia="Times New Roman" w:cs="Segoe UI"/>
          <w:color w:val="161616"/>
          <w:sz w:val="24"/>
          <w:szCs w:val="24"/>
          <w:lang w:eastAsia="en-IN"/>
        </w:rPr>
      </w:pPr>
      <w:r>
        <w:rPr>
          <w:rFonts w:ascii="Segoe UI" w:hAnsi="Segoe UI" w:eastAsia="Times New Roman" w:cs="Segoe UI"/>
          <w:color w:val="161616"/>
          <w:sz w:val="24"/>
          <w:szCs w:val="24"/>
          <w:lang w:eastAsia="en-IN"/>
        </w:rPr>
        <w:t>PARQUET</w:t>
      </w:r>
    </w:p>
    <w:p>
      <w:pPr>
        <w:numPr>
          <w:ilvl w:val="0"/>
          <w:numId w:val="1"/>
        </w:numPr>
        <w:shd w:val="clear" w:color="auto" w:fill="FFFFFF"/>
        <w:spacing w:after="0" w:line="240" w:lineRule="auto"/>
        <w:ind w:left="1290"/>
        <w:rPr>
          <w:rFonts w:ascii="Segoe UI" w:hAnsi="Segoe UI" w:eastAsia="Times New Roman" w:cs="Segoe UI"/>
          <w:color w:val="161616"/>
          <w:sz w:val="24"/>
          <w:szCs w:val="24"/>
          <w:lang w:eastAsia="en-IN"/>
        </w:rPr>
      </w:pPr>
      <w:r>
        <w:rPr>
          <w:rFonts w:ascii="Segoe UI" w:hAnsi="Segoe UI" w:eastAsia="Times New Roman" w:cs="Segoe UI"/>
          <w:color w:val="161616"/>
          <w:sz w:val="24"/>
          <w:szCs w:val="24"/>
          <w:lang w:eastAsia="en-IN"/>
        </w:rPr>
        <w:t>ORC</w:t>
      </w:r>
    </w:p>
    <w:p>
      <w:pPr>
        <w:numPr>
          <w:ilvl w:val="0"/>
          <w:numId w:val="1"/>
        </w:numPr>
        <w:shd w:val="clear" w:color="auto" w:fill="FFFFFF"/>
        <w:spacing w:after="0" w:line="240" w:lineRule="auto"/>
        <w:ind w:left="1290"/>
        <w:rPr>
          <w:rFonts w:ascii="Segoe UI" w:hAnsi="Segoe UI" w:eastAsia="Times New Roman" w:cs="Segoe UI"/>
          <w:color w:val="161616"/>
          <w:sz w:val="24"/>
          <w:szCs w:val="24"/>
          <w:lang w:eastAsia="en-IN"/>
        </w:rPr>
      </w:pPr>
      <w:r>
        <w:rPr>
          <w:rFonts w:ascii="Segoe UI" w:hAnsi="Segoe UI" w:eastAsia="Times New Roman" w:cs="Segoe UI"/>
          <w:color w:val="161616"/>
          <w:sz w:val="24"/>
          <w:szCs w:val="24"/>
          <w:lang w:eastAsia="en-IN"/>
        </w:rPr>
        <w:t>TEXT</w:t>
      </w:r>
    </w:p>
    <w:p>
      <w:pPr>
        <w:shd w:val="clear" w:color="auto" w:fill="FFFFFF"/>
        <w:spacing w:before="100" w:beforeAutospacing="1" w:after="100" w:afterAutospacing="1" w:line="240" w:lineRule="auto"/>
        <w:rPr>
          <w:rFonts w:ascii="Segoe UI" w:hAnsi="Segoe UI" w:eastAsia="Times New Roman" w:cs="Segoe UI"/>
          <w:color w:val="161616"/>
          <w:sz w:val="24"/>
          <w:szCs w:val="24"/>
          <w:lang w:eastAsia="en-IN"/>
        </w:rPr>
      </w:pPr>
      <w:r>
        <w:rPr>
          <w:rFonts w:ascii="Segoe UI" w:hAnsi="Segoe UI" w:eastAsia="Times New Roman" w:cs="Segoe UI"/>
          <w:color w:val="161616"/>
          <w:sz w:val="24"/>
          <w:szCs w:val="24"/>
          <w:lang w:eastAsia="en-IN"/>
        </w:rPr>
        <w:t>See </w:t>
      </w:r>
      <w:r>
        <w:rPr>
          <w:rFonts w:ascii="Segoe UI" w:hAnsi="Segoe UI" w:eastAsia="Times New Roman" w:cs="Segoe UI"/>
          <w:color w:val="0000FF"/>
          <w:sz w:val="24"/>
          <w:szCs w:val="24"/>
          <w:u w:val="single"/>
          <w:lang w:eastAsia="en-IN"/>
        </w:rPr>
        <w:t>External tables</w:t>
      </w:r>
      <w:r>
        <w:rPr>
          <w:rFonts w:ascii="Segoe UI" w:hAnsi="Segoe UI" w:eastAsia="Times New Roman" w:cs="Segoe UI"/>
          <w:color w:val="161616"/>
          <w:sz w:val="24"/>
          <w:szCs w:val="24"/>
          <w:lang w:eastAsia="en-IN"/>
        </w:rPr>
        <w:t>.</w:t>
      </w:r>
    </w:p>
    <w:p>
      <w:pPr>
        <w:shd w:val="clear" w:color="auto" w:fill="FFFFFF"/>
        <w:spacing w:before="450" w:after="270" w:line="240" w:lineRule="auto"/>
        <w:outlineLvl w:val="2"/>
        <w:rPr>
          <w:rFonts w:ascii="Segoe UI" w:hAnsi="Segoe UI" w:eastAsia="Times New Roman" w:cs="Segoe UI"/>
          <w:b/>
          <w:bCs/>
          <w:color w:val="161616"/>
          <w:sz w:val="27"/>
          <w:szCs w:val="27"/>
          <w:lang w:eastAsia="en-IN"/>
        </w:rPr>
      </w:pPr>
      <w:r>
        <w:rPr>
          <w:rFonts w:ascii="Segoe UI" w:hAnsi="Segoe UI" w:eastAsia="Times New Roman" w:cs="Segoe UI"/>
          <w:b/>
          <w:bCs/>
          <w:color w:val="161616"/>
          <w:sz w:val="27"/>
          <w:szCs w:val="27"/>
          <w:lang w:eastAsia="en-IN"/>
        </w:rPr>
        <w:t>Views</w:t>
      </w:r>
    </w:p>
    <w:p>
      <w:pPr>
        <w:shd w:val="clear" w:color="auto" w:fill="FFFFFF"/>
        <w:spacing w:before="100" w:beforeAutospacing="1" w:after="100" w:afterAutospacing="1" w:line="240" w:lineRule="auto"/>
        <w:rPr>
          <w:rFonts w:ascii="Segoe UI" w:hAnsi="Segoe UI" w:eastAsia="Times New Roman" w:cs="Segoe UI"/>
          <w:color w:val="161616"/>
          <w:sz w:val="24"/>
          <w:szCs w:val="24"/>
          <w:lang w:eastAsia="en-IN"/>
        </w:rPr>
      </w:pPr>
      <w:r>
        <w:rPr>
          <w:rFonts w:ascii="Segoe UI" w:hAnsi="Segoe UI" w:eastAsia="Times New Roman" w:cs="Segoe UI"/>
          <w:color w:val="161616"/>
          <w:sz w:val="24"/>
          <w:szCs w:val="24"/>
          <w:lang w:eastAsia="en-IN"/>
        </w:rPr>
        <w:t>A view is a read-only object created from one or more tables and views in a metastore. It resides in the third layer of Unity Catalog’s three-level namespace. A view can be created from tables and other views in multiple schemas and catalogs. You can create </w:t>
      </w:r>
      <w:r>
        <w:rPr>
          <w:rFonts w:ascii="Segoe UI" w:hAnsi="Segoe UI" w:eastAsia="Times New Roman" w:cs="Segoe UI"/>
          <w:color w:val="0000FF"/>
          <w:sz w:val="24"/>
          <w:szCs w:val="24"/>
          <w:u w:val="single"/>
          <w:lang w:eastAsia="en-IN"/>
        </w:rPr>
        <w:t>dynamic views</w:t>
      </w:r>
      <w:r>
        <w:rPr>
          <w:rFonts w:ascii="Segoe UI" w:hAnsi="Segoe UI" w:eastAsia="Times New Roman" w:cs="Segoe UI"/>
          <w:color w:val="161616"/>
          <w:sz w:val="24"/>
          <w:szCs w:val="24"/>
          <w:lang w:eastAsia="en-IN"/>
        </w:rPr>
        <w:t> to enable row- and column-level permissions.</w:t>
      </w:r>
    </w:p>
    <w:p>
      <w:pPr>
        <w:shd w:val="clear" w:color="auto" w:fill="FFFFFF"/>
        <w:spacing w:before="100" w:beforeAutospacing="1" w:after="100" w:afterAutospacing="1" w:line="240" w:lineRule="auto"/>
        <w:rPr>
          <w:rFonts w:ascii="Segoe UI" w:hAnsi="Segoe UI" w:eastAsia="Times New Roman" w:cs="Segoe UI"/>
          <w:color w:val="161616"/>
          <w:sz w:val="24"/>
          <w:szCs w:val="24"/>
          <w:lang w:eastAsia="en-IN"/>
        </w:rPr>
      </w:pPr>
      <w:r>
        <w:rPr>
          <w:rFonts w:ascii="Segoe UI" w:hAnsi="Segoe UI" w:eastAsia="Times New Roman" w:cs="Segoe UI"/>
          <w:color w:val="161616"/>
          <w:sz w:val="24"/>
          <w:szCs w:val="24"/>
          <w:lang w:eastAsia="en-IN"/>
        </w:rPr>
        <w:t>See </w:t>
      </w:r>
      <w:r>
        <w:rPr>
          <w:rFonts w:ascii="Segoe UI" w:hAnsi="Segoe UI" w:eastAsia="Times New Roman" w:cs="Segoe UI"/>
          <w:color w:val="0000FF"/>
          <w:sz w:val="24"/>
          <w:szCs w:val="24"/>
          <w:u w:val="single"/>
          <w:lang w:eastAsia="en-IN"/>
        </w:rPr>
        <w:t>Create a dynamic view</w:t>
      </w:r>
      <w:r>
        <w:rPr>
          <w:rFonts w:ascii="Segoe UI" w:hAnsi="Segoe UI" w:eastAsia="Times New Roman" w:cs="Segoe UI"/>
          <w:color w:val="161616"/>
          <w:sz w:val="24"/>
          <w:szCs w:val="24"/>
          <w:lang w:eastAsia="en-IN"/>
        </w:rPr>
        <w:t>.</w:t>
      </w:r>
    </w:p>
    <w:p>
      <w:pPr>
        <w:shd w:val="clear" w:color="auto" w:fill="FFFFFF"/>
        <w:spacing w:before="450" w:after="270" w:line="240" w:lineRule="auto"/>
        <w:outlineLvl w:val="2"/>
        <w:rPr>
          <w:rFonts w:ascii="Segoe UI" w:hAnsi="Segoe UI" w:eastAsia="Times New Roman" w:cs="Segoe UI"/>
          <w:b/>
          <w:bCs/>
          <w:color w:val="161616"/>
          <w:sz w:val="27"/>
          <w:szCs w:val="27"/>
          <w:lang w:eastAsia="en-IN"/>
        </w:rPr>
      </w:pPr>
      <w:r>
        <w:rPr>
          <w:rFonts w:ascii="Segoe UI" w:hAnsi="Segoe UI" w:eastAsia="Times New Roman" w:cs="Segoe UI"/>
          <w:b/>
          <w:bCs/>
          <w:color w:val="161616"/>
          <w:sz w:val="27"/>
          <w:szCs w:val="27"/>
          <w:lang w:eastAsia="en-IN"/>
        </w:rPr>
        <w:t>Volumes</w:t>
      </w:r>
    </w:p>
    <w:p>
      <w:pPr>
        <w:spacing w:after="0" w:line="240" w:lineRule="auto"/>
        <w:rPr>
          <w:rFonts w:ascii="Segoe UI" w:hAnsi="Segoe UI" w:eastAsia="Times New Roman" w:cs="Segoe UI"/>
          <w:b/>
          <w:bCs/>
          <w:color w:val="161616"/>
          <w:sz w:val="24"/>
          <w:szCs w:val="24"/>
          <w:lang w:eastAsia="en-IN"/>
        </w:rPr>
      </w:pPr>
      <w:r>
        <w:rPr>
          <w:rFonts w:ascii="Segoe UI" w:hAnsi="Segoe UI" w:eastAsia="Times New Roman" w:cs="Segoe UI"/>
          <w:b/>
          <w:bCs/>
          <w:color w:val="161616"/>
          <w:sz w:val="24"/>
          <w:szCs w:val="24"/>
          <w:lang w:eastAsia="en-IN"/>
        </w:rPr>
        <w:t> Important</w:t>
      </w:r>
    </w:p>
    <w:p>
      <w:pPr>
        <w:spacing w:before="100" w:beforeAutospacing="1" w:after="100" w:afterAutospacing="1" w:line="240" w:lineRule="auto"/>
        <w:rPr>
          <w:rFonts w:ascii="Segoe UI" w:hAnsi="Segoe UI" w:eastAsia="Times New Roman" w:cs="Segoe UI"/>
          <w:color w:val="161616"/>
          <w:sz w:val="24"/>
          <w:szCs w:val="24"/>
          <w:lang w:eastAsia="en-IN"/>
        </w:rPr>
      </w:pPr>
      <w:r>
        <w:rPr>
          <w:rFonts w:ascii="Segoe UI" w:hAnsi="Segoe UI" w:eastAsia="Times New Roman" w:cs="Segoe UI"/>
          <w:color w:val="161616"/>
          <w:sz w:val="24"/>
          <w:szCs w:val="24"/>
          <w:lang w:eastAsia="en-IN"/>
        </w:rPr>
        <w:t>This feature is in </w:t>
      </w:r>
      <w:r>
        <w:rPr>
          <w:rFonts w:ascii="Segoe UI" w:hAnsi="Segoe UI" w:eastAsia="Times New Roman" w:cs="Segoe UI"/>
          <w:b/>
          <w:bCs/>
          <w:color w:val="0000FF"/>
          <w:sz w:val="24"/>
          <w:szCs w:val="24"/>
          <w:u w:val="single"/>
          <w:lang w:eastAsia="en-IN"/>
        </w:rPr>
        <w:t>Public Preview</w:t>
      </w:r>
      <w:r>
        <w:rPr>
          <w:rFonts w:ascii="Segoe UI" w:hAnsi="Segoe UI" w:eastAsia="Times New Roman" w:cs="Segoe UI"/>
          <w:color w:val="161616"/>
          <w:sz w:val="24"/>
          <w:szCs w:val="24"/>
          <w:lang w:eastAsia="en-IN"/>
        </w:rPr>
        <w:t>.</w:t>
      </w:r>
    </w:p>
    <w:p>
      <w:pPr>
        <w:shd w:val="clear" w:color="auto" w:fill="FFFFFF"/>
        <w:spacing w:before="100" w:beforeAutospacing="1" w:after="100" w:afterAutospacing="1" w:line="240" w:lineRule="auto"/>
        <w:rPr>
          <w:rFonts w:ascii="Segoe UI" w:hAnsi="Segoe UI" w:eastAsia="Times New Roman" w:cs="Segoe UI"/>
          <w:color w:val="161616"/>
          <w:sz w:val="24"/>
          <w:szCs w:val="24"/>
          <w:lang w:eastAsia="en-IN"/>
        </w:rPr>
      </w:pPr>
      <w:r>
        <w:rPr>
          <w:rFonts w:ascii="Segoe UI" w:hAnsi="Segoe UI" w:eastAsia="Times New Roman" w:cs="Segoe UI"/>
          <w:color w:val="161616"/>
          <w:sz w:val="24"/>
          <w:szCs w:val="24"/>
          <w:lang w:eastAsia="en-IN"/>
        </w:rPr>
        <w:t>A volume resides in the third layer of Unity Catalog’s three-level namespace. Volumes are siblings to tables, views, and other objects organized under a schema in Unity Catalog.</w:t>
      </w:r>
    </w:p>
    <w:p>
      <w:pPr>
        <w:shd w:val="clear" w:color="auto" w:fill="FFFFFF"/>
        <w:spacing w:before="100" w:beforeAutospacing="1" w:after="100" w:afterAutospacing="1" w:line="240" w:lineRule="auto"/>
        <w:rPr>
          <w:rFonts w:ascii="Segoe UI" w:hAnsi="Segoe UI" w:eastAsia="Times New Roman" w:cs="Segoe UI"/>
          <w:color w:val="161616"/>
          <w:sz w:val="24"/>
          <w:szCs w:val="24"/>
          <w:lang w:eastAsia="en-IN"/>
        </w:rPr>
      </w:pPr>
      <w:r>
        <w:rPr>
          <w:rFonts w:ascii="Segoe UI" w:hAnsi="Segoe UI" w:eastAsia="Times New Roman" w:cs="Segoe UI"/>
          <w:color w:val="161616"/>
          <w:sz w:val="24"/>
          <w:szCs w:val="24"/>
          <w:lang w:eastAsia="en-IN"/>
        </w:rPr>
        <w:t>Volumes contain directories and files for data stored in any format. Volumes provide non-tabular access to data, meaning that files in volumes cannot be registered as tables.</w:t>
      </w:r>
    </w:p>
    <w:p>
      <w:pPr>
        <w:numPr>
          <w:ilvl w:val="0"/>
          <w:numId w:val="2"/>
        </w:numPr>
        <w:shd w:val="clear" w:color="auto" w:fill="FFFFFF"/>
        <w:spacing w:after="0" w:line="240" w:lineRule="auto"/>
        <w:ind w:left="1290"/>
        <w:rPr>
          <w:rFonts w:ascii="Segoe UI" w:hAnsi="Segoe UI" w:eastAsia="Times New Roman" w:cs="Segoe UI"/>
          <w:color w:val="161616"/>
          <w:sz w:val="24"/>
          <w:szCs w:val="24"/>
          <w:lang w:eastAsia="en-IN"/>
        </w:rPr>
      </w:pPr>
      <w:r>
        <w:rPr>
          <w:rFonts w:ascii="Segoe UI" w:hAnsi="Segoe UI" w:eastAsia="Times New Roman" w:cs="Segoe UI"/>
          <w:color w:val="161616"/>
          <w:sz w:val="24"/>
          <w:szCs w:val="24"/>
          <w:lang w:eastAsia="en-IN"/>
        </w:rPr>
        <w:t>To create a volume, users must have </w:t>
      </w:r>
      <w:r>
        <w:rPr>
          <w:rFonts w:ascii="Consolas" w:hAnsi="Consolas" w:eastAsia="Times New Roman" w:cs="Courier New"/>
          <w:color w:val="161616"/>
          <w:sz w:val="20"/>
          <w:szCs w:val="20"/>
          <w:lang w:eastAsia="en-IN"/>
        </w:rPr>
        <w:t>CREATE VOLUME</w:t>
      </w:r>
      <w:r>
        <w:rPr>
          <w:rFonts w:ascii="Segoe UI" w:hAnsi="Segoe UI" w:eastAsia="Times New Roman" w:cs="Segoe UI"/>
          <w:color w:val="161616"/>
          <w:sz w:val="24"/>
          <w:szCs w:val="24"/>
          <w:lang w:eastAsia="en-IN"/>
        </w:rPr>
        <w:t> and </w:t>
      </w:r>
      <w:r>
        <w:rPr>
          <w:rFonts w:ascii="Consolas" w:hAnsi="Consolas" w:eastAsia="Times New Roman" w:cs="Courier New"/>
          <w:color w:val="161616"/>
          <w:sz w:val="20"/>
          <w:szCs w:val="20"/>
          <w:lang w:eastAsia="en-IN"/>
        </w:rPr>
        <w:t>USE SCHEMA</w:t>
      </w:r>
      <w:r>
        <w:rPr>
          <w:rFonts w:ascii="Segoe UI" w:hAnsi="Segoe UI" w:eastAsia="Times New Roman" w:cs="Segoe UI"/>
          <w:color w:val="161616"/>
          <w:sz w:val="24"/>
          <w:szCs w:val="24"/>
          <w:lang w:eastAsia="en-IN"/>
        </w:rPr>
        <w:t> permissions on the schema, and they must have the </w:t>
      </w:r>
      <w:r>
        <w:rPr>
          <w:rFonts w:ascii="Consolas" w:hAnsi="Consolas" w:eastAsia="Times New Roman" w:cs="Courier New"/>
          <w:color w:val="161616"/>
          <w:sz w:val="20"/>
          <w:szCs w:val="20"/>
          <w:lang w:eastAsia="en-IN"/>
        </w:rPr>
        <w:t>USE CATALOG</w:t>
      </w:r>
      <w:r>
        <w:rPr>
          <w:rFonts w:ascii="Segoe UI" w:hAnsi="Segoe UI" w:eastAsia="Times New Roman" w:cs="Segoe UI"/>
          <w:color w:val="161616"/>
          <w:sz w:val="24"/>
          <w:szCs w:val="24"/>
          <w:lang w:eastAsia="en-IN"/>
        </w:rPr>
        <w:t> permission on its parent catalog.</w:t>
      </w:r>
    </w:p>
    <w:p>
      <w:pPr>
        <w:numPr>
          <w:ilvl w:val="0"/>
          <w:numId w:val="2"/>
        </w:numPr>
        <w:shd w:val="clear" w:color="auto" w:fill="FFFFFF"/>
        <w:spacing w:after="0" w:line="240" w:lineRule="auto"/>
        <w:ind w:left="1290"/>
        <w:rPr>
          <w:rFonts w:ascii="Segoe UI" w:hAnsi="Segoe UI" w:eastAsia="Times New Roman" w:cs="Segoe UI"/>
          <w:color w:val="161616"/>
          <w:sz w:val="24"/>
          <w:szCs w:val="24"/>
          <w:lang w:eastAsia="en-IN"/>
        </w:rPr>
      </w:pPr>
      <w:r>
        <w:rPr>
          <w:rFonts w:ascii="Segoe UI" w:hAnsi="Segoe UI" w:eastAsia="Times New Roman" w:cs="Segoe UI"/>
          <w:color w:val="161616"/>
          <w:sz w:val="24"/>
          <w:szCs w:val="24"/>
          <w:lang w:eastAsia="en-IN"/>
        </w:rPr>
        <w:t>To read files and directories stored inside a volume, users must have the </w:t>
      </w:r>
      <w:r>
        <w:rPr>
          <w:rFonts w:ascii="Consolas" w:hAnsi="Consolas" w:eastAsia="Times New Roman" w:cs="Courier New"/>
          <w:color w:val="161616"/>
          <w:sz w:val="20"/>
          <w:szCs w:val="20"/>
          <w:lang w:eastAsia="en-IN"/>
        </w:rPr>
        <w:t>READ VOLUME</w:t>
      </w:r>
      <w:r>
        <w:rPr>
          <w:rFonts w:ascii="Segoe UI" w:hAnsi="Segoe UI" w:eastAsia="Times New Roman" w:cs="Segoe UI"/>
          <w:color w:val="161616"/>
          <w:sz w:val="24"/>
          <w:szCs w:val="24"/>
          <w:lang w:eastAsia="en-IN"/>
        </w:rPr>
        <w:t> permission, the </w:t>
      </w:r>
      <w:r>
        <w:rPr>
          <w:rFonts w:ascii="Consolas" w:hAnsi="Consolas" w:eastAsia="Times New Roman" w:cs="Courier New"/>
          <w:color w:val="161616"/>
          <w:sz w:val="20"/>
          <w:szCs w:val="20"/>
          <w:lang w:eastAsia="en-IN"/>
        </w:rPr>
        <w:t>USE SCHEMA</w:t>
      </w:r>
      <w:r>
        <w:rPr>
          <w:rFonts w:ascii="Segoe UI" w:hAnsi="Segoe UI" w:eastAsia="Times New Roman" w:cs="Segoe UI"/>
          <w:color w:val="161616"/>
          <w:sz w:val="24"/>
          <w:szCs w:val="24"/>
          <w:lang w:eastAsia="en-IN"/>
        </w:rPr>
        <w:t> permission on its parent schema, and the </w:t>
      </w:r>
      <w:r>
        <w:rPr>
          <w:rFonts w:ascii="Consolas" w:hAnsi="Consolas" w:eastAsia="Times New Roman" w:cs="Courier New"/>
          <w:color w:val="161616"/>
          <w:sz w:val="20"/>
          <w:szCs w:val="20"/>
          <w:lang w:eastAsia="en-IN"/>
        </w:rPr>
        <w:t>USE CATALOG</w:t>
      </w:r>
      <w:r>
        <w:rPr>
          <w:rFonts w:ascii="Segoe UI" w:hAnsi="Segoe UI" w:eastAsia="Times New Roman" w:cs="Segoe UI"/>
          <w:color w:val="161616"/>
          <w:sz w:val="24"/>
          <w:szCs w:val="24"/>
          <w:lang w:eastAsia="en-IN"/>
        </w:rPr>
        <w:t> permission on its parent catalog.</w:t>
      </w:r>
    </w:p>
    <w:p>
      <w:pPr>
        <w:numPr>
          <w:ilvl w:val="0"/>
          <w:numId w:val="2"/>
        </w:numPr>
        <w:shd w:val="clear" w:color="auto" w:fill="FFFFFF"/>
        <w:spacing w:after="0" w:line="240" w:lineRule="auto"/>
        <w:ind w:left="1290"/>
        <w:rPr>
          <w:rFonts w:ascii="Segoe UI" w:hAnsi="Segoe UI" w:eastAsia="Times New Roman" w:cs="Segoe UI"/>
          <w:color w:val="161616"/>
          <w:sz w:val="24"/>
          <w:szCs w:val="24"/>
          <w:lang w:eastAsia="en-IN"/>
        </w:rPr>
      </w:pPr>
      <w:r>
        <w:rPr>
          <w:rFonts w:ascii="Segoe UI" w:hAnsi="Segoe UI" w:eastAsia="Times New Roman" w:cs="Segoe UI"/>
          <w:color w:val="161616"/>
          <w:sz w:val="24"/>
          <w:szCs w:val="24"/>
          <w:lang w:eastAsia="en-IN"/>
        </w:rPr>
        <w:t>To add, remove, or modify files and directories stored inside a volume, users must have </w:t>
      </w:r>
      <w:r>
        <w:rPr>
          <w:rFonts w:ascii="Consolas" w:hAnsi="Consolas" w:eastAsia="Times New Roman" w:cs="Courier New"/>
          <w:color w:val="161616"/>
          <w:sz w:val="20"/>
          <w:szCs w:val="20"/>
          <w:lang w:eastAsia="en-IN"/>
        </w:rPr>
        <w:t>WRITE VOLUME</w:t>
      </w:r>
      <w:r>
        <w:rPr>
          <w:rFonts w:ascii="Segoe UI" w:hAnsi="Segoe UI" w:eastAsia="Times New Roman" w:cs="Segoe UI"/>
          <w:color w:val="161616"/>
          <w:sz w:val="24"/>
          <w:szCs w:val="24"/>
          <w:lang w:eastAsia="en-IN"/>
        </w:rPr>
        <w:t> permission, the </w:t>
      </w:r>
      <w:r>
        <w:rPr>
          <w:rFonts w:ascii="Consolas" w:hAnsi="Consolas" w:eastAsia="Times New Roman" w:cs="Courier New"/>
          <w:color w:val="161616"/>
          <w:sz w:val="20"/>
          <w:szCs w:val="20"/>
          <w:lang w:eastAsia="en-IN"/>
        </w:rPr>
        <w:t>USE SCHEMA</w:t>
      </w:r>
      <w:r>
        <w:rPr>
          <w:rFonts w:ascii="Segoe UI" w:hAnsi="Segoe UI" w:eastAsia="Times New Roman" w:cs="Segoe UI"/>
          <w:color w:val="161616"/>
          <w:sz w:val="24"/>
          <w:szCs w:val="24"/>
          <w:lang w:eastAsia="en-IN"/>
        </w:rPr>
        <w:t> permission on its parent schema, and the </w:t>
      </w:r>
      <w:r>
        <w:rPr>
          <w:rFonts w:ascii="Consolas" w:hAnsi="Consolas" w:eastAsia="Times New Roman" w:cs="Courier New"/>
          <w:color w:val="161616"/>
          <w:sz w:val="20"/>
          <w:szCs w:val="20"/>
          <w:lang w:eastAsia="en-IN"/>
        </w:rPr>
        <w:t>USE CATALOG</w:t>
      </w:r>
      <w:r>
        <w:rPr>
          <w:rFonts w:ascii="Segoe UI" w:hAnsi="Segoe UI" w:eastAsia="Times New Roman" w:cs="Segoe UI"/>
          <w:color w:val="161616"/>
          <w:sz w:val="24"/>
          <w:szCs w:val="24"/>
          <w:lang w:eastAsia="en-IN"/>
        </w:rPr>
        <w:t> permission on its parent catalog.</w:t>
      </w:r>
    </w:p>
    <w:p>
      <w:pPr>
        <w:shd w:val="clear" w:color="auto" w:fill="FFFFFF"/>
        <w:spacing w:before="100" w:beforeAutospacing="1" w:after="100" w:afterAutospacing="1" w:line="240" w:lineRule="auto"/>
        <w:rPr>
          <w:rFonts w:ascii="Segoe UI" w:hAnsi="Segoe UI" w:eastAsia="Times New Roman" w:cs="Segoe UI"/>
          <w:color w:val="161616"/>
          <w:sz w:val="24"/>
          <w:szCs w:val="24"/>
          <w:lang w:eastAsia="en-IN"/>
        </w:rPr>
      </w:pPr>
      <w:r>
        <w:rPr>
          <w:rFonts w:ascii="Segoe UI" w:hAnsi="Segoe UI" w:eastAsia="Times New Roman" w:cs="Segoe UI"/>
          <w:color w:val="161616"/>
          <w:sz w:val="24"/>
          <w:szCs w:val="24"/>
          <w:lang w:eastAsia="en-IN"/>
        </w:rPr>
        <w:t>A volume can be </w:t>
      </w:r>
      <w:r>
        <w:rPr>
          <w:rFonts w:ascii="Segoe UI" w:hAnsi="Segoe UI" w:eastAsia="Times New Roman" w:cs="Segoe UI"/>
          <w:i/>
          <w:iCs/>
          <w:color w:val="161616"/>
          <w:sz w:val="24"/>
          <w:szCs w:val="24"/>
          <w:lang w:eastAsia="en-IN"/>
        </w:rPr>
        <w:t>managed</w:t>
      </w:r>
      <w:r>
        <w:rPr>
          <w:rFonts w:ascii="Segoe UI" w:hAnsi="Segoe UI" w:eastAsia="Times New Roman" w:cs="Segoe UI"/>
          <w:color w:val="161616"/>
          <w:sz w:val="24"/>
          <w:szCs w:val="24"/>
          <w:lang w:eastAsia="en-IN"/>
        </w:rPr>
        <w:t> or </w:t>
      </w:r>
      <w:r>
        <w:rPr>
          <w:rFonts w:ascii="Segoe UI" w:hAnsi="Segoe UI" w:eastAsia="Times New Roman" w:cs="Segoe UI"/>
          <w:i/>
          <w:iCs/>
          <w:color w:val="161616"/>
          <w:sz w:val="24"/>
          <w:szCs w:val="24"/>
          <w:lang w:eastAsia="en-IN"/>
        </w:rPr>
        <w:t>external</w:t>
      </w:r>
      <w:r>
        <w:rPr>
          <w:rFonts w:ascii="Segoe UI" w:hAnsi="Segoe UI" w:eastAsia="Times New Roman" w:cs="Segoe UI"/>
          <w:color w:val="161616"/>
          <w:sz w:val="24"/>
          <w:szCs w:val="24"/>
          <w:lang w:eastAsia="en-IN"/>
        </w:rPr>
        <w:t>.</w:t>
      </w:r>
    </w:p>
    <w:p>
      <w:pPr>
        <w:spacing w:after="0" w:line="240" w:lineRule="auto"/>
        <w:rPr>
          <w:rFonts w:ascii="Segoe UI" w:hAnsi="Segoe UI" w:eastAsia="Times New Roman" w:cs="Segoe UI"/>
          <w:b/>
          <w:bCs/>
          <w:color w:val="161616"/>
          <w:sz w:val="24"/>
          <w:szCs w:val="24"/>
          <w:lang w:eastAsia="en-IN"/>
        </w:rPr>
      </w:pPr>
      <w:r>
        <w:rPr>
          <w:rFonts w:ascii="Segoe UI" w:hAnsi="Segoe UI" w:eastAsia="Times New Roman" w:cs="Segoe UI"/>
          <w:b/>
          <w:bCs/>
          <w:color w:val="161616"/>
          <w:sz w:val="24"/>
          <w:szCs w:val="24"/>
          <w:lang w:eastAsia="en-IN"/>
        </w:rPr>
        <w:t> Note</w:t>
      </w:r>
    </w:p>
    <w:p>
      <w:pPr>
        <w:spacing w:before="100" w:beforeAutospacing="1" w:after="100" w:afterAutospacing="1" w:line="240" w:lineRule="auto"/>
        <w:rPr>
          <w:rFonts w:ascii="Segoe UI" w:hAnsi="Segoe UI" w:eastAsia="Times New Roman" w:cs="Segoe UI"/>
          <w:color w:val="161616"/>
          <w:sz w:val="24"/>
          <w:szCs w:val="24"/>
          <w:lang w:eastAsia="en-IN"/>
        </w:rPr>
      </w:pPr>
      <w:r>
        <w:rPr>
          <w:rFonts w:ascii="Segoe UI" w:hAnsi="Segoe UI" w:eastAsia="Times New Roman" w:cs="Segoe UI"/>
          <w:color w:val="161616"/>
          <w:sz w:val="24"/>
          <w:szCs w:val="24"/>
          <w:lang w:eastAsia="en-IN"/>
        </w:rPr>
        <w:t>When you define a volume, you can no longer access any paths that overlap the volume location using external locations in the Catalog Explorer or cloud URIs.</w:t>
      </w:r>
    </w:p>
    <w:p>
      <w:pPr>
        <w:shd w:val="clear" w:color="auto" w:fill="FFFFFF"/>
        <w:spacing w:before="540" w:after="90" w:line="240" w:lineRule="auto"/>
        <w:outlineLvl w:val="3"/>
        <w:rPr>
          <w:rFonts w:ascii="Segoe UI" w:hAnsi="Segoe UI" w:eastAsia="Times New Roman" w:cs="Segoe UI"/>
          <w:b/>
          <w:bCs/>
          <w:color w:val="161616"/>
          <w:sz w:val="24"/>
          <w:szCs w:val="24"/>
          <w:lang w:eastAsia="en-IN"/>
        </w:rPr>
      </w:pPr>
      <w:r>
        <w:rPr>
          <w:rFonts w:ascii="Segoe UI" w:hAnsi="Segoe UI" w:eastAsia="Times New Roman" w:cs="Segoe UI"/>
          <w:b/>
          <w:bCs/>
          <w:color w:val="161616"/>
          <w:sz w:val="24"/>
          <w:szCs w:val="24"/>
          <w:lang w:eastAsia="en-IN"/>
        </w:rPr>
        <w:t>Managed volumes</w:t>
      </w:r>
    </w:p>
    <w:p>
      <w:pPr>
        <w:shd w:val="clear" w:color="auto" w:fill="FFFFFF"/>
        <w:spacing w:before="100" w:beforeAutospacing="1" w:after="100" w:afterAutospacing="1" w:line="240" w:lineRule="auto"/>
        <w:rPr>
          <w:rFonts w:ascii="Segoe UI" w:hAnsi="Segoe UI" w:eastAsia="Times New Roman" w:cs="Segoe UI"/>
          <w:color w:val="161616"/>
          <w:sz w:val="24"/>
          <w:szCs w:val="24"/>
          <w:lang w:eastAsia="en-IN"/>
        </w:rPr>
      </w:pPr>
      <w:r>
        <w:rPr>
          <w:rFonts w:ascii="Segoe UI" w:hAnsi="Segoe UI" w:eastAsia="Times New Roman" w:cs="Segoe UI"/>
          <w:color w:val="161616"/>
          <w:sz w:val="24"/>
          <w:szCs w:val="24"/>
          <w:lang w:eastAsia="en-IN"/>
        </w:rPr>
        <w:t>Managed volumes store files in the Unity Catalog default storage location for the schema in which they’re contained. Managed volumes are a convenient solution when you want to provision a governed location for working with files without the overhead of creating and managing external locations and storage credentials.</w:t>
      </w:r>
    </w:p>
    <w:p>
      <w:pPr>
        <w:shd w:val="clear" w:color="auto" w:fill="FFFFFF"/>
        <w:spacing w:before="100" w:beforeAutospacing="1" w:after="100" w:afterAutospacing="1" w:line="240" w:lineRule="auto"/>
        <w:rPr>
          <w:rFonts w:ascii="Segoe UI" w:hAnsi="Segoe UI" w:eastAsia="Times New Roman" w:cs="Segoe UI"/>
          <w:color w:val="161616"/>
          <w:sz w:val="24"/>
          <w:szCs w:val="24"/>
          <w:lang w:eastAsia="en-IN"/>
        </w:rPr>
      </w:pPr>
      <w:r>
        <w:rPr>
          <w:rFonts w:ascii="Segoe UI" w:hAnsi="Segoe UI" w:eastAsia="Times New Roman" w:cs="Segoe UI"/>
          <w:color w:val="161616"/>
          <w:sz w:val="24"/>
          <w:szCs w:val="24"/>
          <w:lang w:eastAsia="en-IN"/>
        </w:rPr>
        <w:t>The following precedence governs which location is used for a managed volume:</w:t>
      </w:r>
    </w:p>
    <w:p>
      <w:pPr>
        <w:numPr>
          <w:ilvl w:val="0"/>
          <w:numId w:val="3"/>
        </w:numPr>
        <w:shd w:val="clear" w:color="auto" w:fill="FFFFFF"/>
        <w:spacing w:after="0" w:line="240" w:lineRule="auto"/>
        <w:ind w:left="1290"/>
        <w:rPr>
          <w:rFonts w:ascii="Segoe UI" w:hAnsi="Segoe UI" w:eastAsia="Times New Roman" w:cs="Segoe UI"/>
          <w:color w:val="161616"/>
          <w:sz w:val="24"/>
          <w:szCs w:val="24"/>
          <w:lang w:eastAsia="en-IN"/>
        </w:rPr>
      </w:pPr>
      <w:r>
        <w:rPr>
          <w:rFonts w:ascii="Segoe UI" w:hAnsi="Segoe UI" w:eastAsia="Times New Roman" w:cs="Segoe UI"/>
          <w:color w:val="161616"/>
          <w:sz w:val="24"/>
          <w:szCs w:val="24"/>
          <w:lang w:eastAsia="en-IN"/>
        </w:rPr>
        <w:t>Schema location</w:t>
      </w:r>
    </w:p>
    <w:p>
      <w:pPr>
        <w:numPr>
          <w:ilvl w:val="0"/>
          <w:numId w:val="3"/>
        </w:numPr>
        <w:shd w:val="clear" w:color="auto" w:fill="FFFFFF"/>
        <w:spacing w:after="0" w:line="240" w:lineRule="auto"/>
        <w:ind w:left="1290"/>
        <w:rPr>
          <w:rFonts w:ascii="Segoe UI" w:hAnsi="Segoe UI" w:eastAsia="Times New Roman" w:cs="Segoe UI"/>
          <w:color w:val="161616"/>
          <w:sz w:val="24"/>
          <w:szCs w:val="24"/>
          <w:lang w:eastAsia="en-IN"/>
        </w:rPr>
      </w:pPr>
      <w:r>
        <w:rPr>
          <w:rFonts w:ascii="Segoe UI" w:hAnsi="Segoe UI" w:eastAsia="Times New Roman" w:cs="Segoe UI"/>
          <w:color w:val="161616"/>
          <w:sz w:val="24"/>
          <w:szCs w:val="24"/>
          <w:lang w:eastAsia="en-IN"/>
        </w:rPr>
        <w:t>Catalog location</w:t>
      </w:r>
    </w:p>
    <w:p>
      <w:pPr>
        <w:numPr>
          <w:ilvl w:val="0"/>
          <w:numId w:val="3"/>
        </w:numPr>
        <w:shd w:val="clear" w:color="auto" w:fill="FFFFFF"/>
        <w:spacing w:after="0" w:line="240" w:lineRule="auto"/>
        <w:ind w:left="1290"/>
        <w:rPr>
          <w:rFonts w:ascii="Segoe UI" w:hAnsi="Segoe UI" w:eastAsia="Times New Roman" w:cs="Segoe UI"/>
          <w:color w:val="161616"/>
          <w:sz w:val="24"/>
          <w:szCs w:val="24"/>
          <w:lang w:eastAsia="en-IN"/>
        </w:rPr>
      </w:pPr>
      <w:r>
        <w:rPr>
          <w:rFonts w:ascii="Segoe UI" w:hAnsi="Segoe UI" w:eastAsia="Times New Roman" w:cs="Segoe UI"/>
          <w:color w:val="161616"/>
          <w:sz w:val="24"/>
          <w:szCs w:val="24"/>
          <w:lang w:eastAsia="en-IN"/>
        </w:rPr>
        <w:t>Unity Catalog root storage location</w:t>
      </w:r>
    </w:p>
    <w:p>
      <w:pPr>
        <w:shd w:val="clear" w:color="auto" w:fill="FFFFFF"/>
        <w:spacing w:before="100" w:beforeAutospacing="1" w:after="100" w:afterAutospacing="1" w:line="240" w:lineRule="auto"/>
        <w:rPr>
          <w:rFonts w:ascii="Segoe UI" w:hAnsi="Segoe UI" w:eastAsia="Times New Roman" w:cs="Segoe UI"/>
          <w:color w:val="161616"/>
          <w:sz w:val="24"/>
          <w:szCs w:val="24"/>
          <w:lang w:eastAsia="en-IN"/>
        </w:rPr>
      </w:pPr>
      <w:r>
        <w:rPr>
          <w:rFonts w:ascii="Segoe UI" w:hAnsi="Segoe UI" w:eastAsia="Times New Roman" w:cs="Segoe UI"/>
          <w:color w:val="161616"/>
          <w:sz w:val="24"/>
          <w:szCs w:val="24"/>
          <w:lang w:eastAsia="en-IN"/>
        </w:rPr>
        <w:t>When you delete a managed volume, the files stored in this volume are also deleted from your cloud tenant within 30 days.</w:t>
      </w:r>
    </w:p>
    <w:p>
      <w:pPr>
        <w:shd w:val="clear" w:color="auto" w:fill="FFFFFF"/>
        <w:spacing w:before="100" w:beforeAutospacing="1" w:after="100" w:afterAutospacing="1" w:line="240" w:lineRule="auto"/>
        <w:rPr>
          <w:rFonts w:ascii="Segoe UI" w:hAnsi="Segoe UI" w:eastAsia="Times New Roman" w:cs="Segoe UI"/>
          <w:color w:val="161616"/>
          <w:sz w:val="24"/>
          <w:szCs w:val="24"/>
          <w:lang w:eastAsia="en-IN"/>
        </w:rPr>
      </w:pPr>
      <w:r>
        <w:rPr>
          <w:rFonts w:ascii="Segoe UI" w:hAnsi="Segoe UI" w:eastAsia="Times New Roman" w:cs="Segoe UI"/>
          <w:color w:val="161616"/>
          <w:sz w:val="24"/>
          <w:szCs w:val="24"/>
          <w:lang w:eastAsia="en-IN"/>
        </w:rPr>
        <w:t>See </w:t>
      </w:r>
      <w:r>
        <w:rPr>
          <w:rFonts w:ascii="Segoe UI" w:hAnsi="Segoe UI" w:eastAsia="Times New Roman" w:cs="Segoe UI"/>
          <w:color w:val="0000FF"/>
          <w:sz w:val="24"/>
          <w:szCs w:val="24"/>
          <w:u w:val="single"/>
          <w:lang w:eastAsia="en-IN"/>
        </w:rPr>
        <w:t>What is a managed volume?</w:t>
      </w:r>
      <w:r>
        <w:rPr>
          <w:rFonts w:ascii="Segoe UI" w:hAnsi="Segoe UI" w:eastAsia="Times New Roman" w:cs="Segoe UI"/>
          <w:color w:val="161616"/>
          <w:sz w:val="24"/>
          <w:szCs w:val="24"/>
          <w:lang w:eastAsia="en-IN"/>
        </w:rPr>
        <w:t>.</w:t>
      </w:r>
    </w:p>
    <w:p>
      <w:pPr>
        <w:shd w:val="clear" w:color="auto" w:fill="FFFFFF"/>
        <w:spacing w:before="540" w:after="90" w:line="240" w:lineRule="auto"/>
        <w:outlineLvl w:val="3"/>
        <w:rPr>
          <w:rFonts w:ascii="Segoe UI" w:hAnsi="Segoe UI" w:eastAsia="Times New Roman" w:cs="Segoe UI"/>
          <w:b/>
          <w:bCs/>
          <w:color w:val="161616"/>
          <w:sz w:val="24"/>
          <w:szCs w:val="24"/>
          <w:lang w:eastAsia="en-IN"/>
        </w:rPr>
      </w:pPr>
      <w:r>
        <w:rPr>
          <w:rFonts w:ascii="Segoe UI" w:hAnsi="Segoe UI" w:eastAsia="Times New Roman" w:cs="Segoe UI"/>
          <w:b/>
          <w:bCs/>
          <w:color w:val="161616"/>
          <w:sz w:val="24"/>
          <w:szCs w:val="24"/>
          <w:lang w:eastAsia="en-IN"/>
        </w:rPr>
        <w:t>External volumes</w:t>
      </w:r>
    </w:p>
    <w:p>
      <w:pPr>
        <w:shd w:val="clear" w:color="auto" w:fill="FFFFFF"/>
        <w:spacing w:before="100" w:beforeAutospacing="1" w:after="100" w:afterAutospacing="1" w:line="240" w:lineRule="auto"/>
        <w:rPr>
          <w:rFonts w:ascii="Segoe UI" w:hAnsi="Segoe UI" w:eastAsia="Times New Roman" w:cs="Segoe UI"/>
          <w:color w:val="161616"/>
          <w:sz w:val="24"/>
          <w:szCs w:val="24"/>
          <w:lang w:eastAsia="en-IN"/>
        </w:rPr>
      </w:pPr>
      <w:r>
        <w:rPr>
          <w:rFonts w:ascii="Segoe UI" w:hAnsi="Segoe UI" w:eastAsia="Times New Roman" w:cs="Segoe UI"/>
          <w:color w:val="161616"/>
          <w:sz w:val="24"/>
          <w:szCs w:val="24"/>
          <w:lang w:eastAsia="en-IN"/>
        </w:rPr>
        <w:t>An external volume is registered to a Unity Catalog external location and provides access to existing files in cloud storage without requiring data migration. Users must have the </w:t>
      </w:r>
      <w:r>
        <w:rPr>
          <w:rFonts w:ascii="Consolas" w:hAnsi="Consolas" w:eastAsia="Times New Roman" w:cs="Courier New"/>
          <w:color w:val="161616"/>
          <w:sz w:val="20"/>
          <w:szCs w:val="20"/>
          <w:lang w:eastAsia="en-IN"/>
        </w:rPr>
        <w:t>CREATE EXTERNAL VOLUME</w:t>
      </w:r>
      <w:r>
        <w:rPr>
          <w:rFonts w:ascii="Segoe UI" w:hAnsi="Segoe UI" w:eastAsia="Times New Roman" w:cs="Segoe UI"/>
          <w:color w:val="161616"/>
          <w:sz w:val="24"/>
          <w:szCs w:val="24"/>
          <w:lang w:eastAsia="en-IN"/>
        </w:rPr>
        <w:t> permission on the external location to create an external volume.</w:t>
      </w:r>
    </w:p>
    <w:p>
      <w:pPr>
        <w:shd w:val="clear" w:color="auto" w:fill="FFFFFF"/>
        <w:spacing w:before="100" w:beforeAutospacing="1" w:after="100" w:afterAutospacing="1" w:line="240" w:lineRule="auto"/>
        <w:rPr>
          <w:rFonts w:ascii="Segoe UI" w:hAnsi="Segoe UI" w:eastAsia="Times New Roman" w:cs="Segoe UI"/>
          <w:color w:val="161616"/>
          <w:sz w:val="24"/>
          <w:szCs w:val="24"/>
          <w:lang w:eastAsia="en-IN"/>
        </w:rPr>
      </w:pPr>
      <w:r>
        <w:rPr>
          <w:rFonts w:ascii="Segoe UI" w:hAnsi="Segoe UI" w:eastAsia="Times New Roman" w:cs="Segoe UI"/>
          <w:color w:val="161616"/>
          <w:sz w:val="24"/>
          <w:szCs w:val="24"/>
          <w:lang w:eastAsia="en-IN"/>
        </w:rPr>
        <w:t>External volumes support scenarios where files are produced by other systems and staged for access from within Azure Databricks using object storage or where tools outside Azure Databricks require direct file access.</w:t>
      </w:r>
    </w:p>
    <w:p>
      <w:pPr>
        <w:shd w:val="clear" w:color="auto" w:fill="FFFFFF"/>
        <w:spacing w:before="100" w:beforeAutospacing="1" w:after="100" w:afterAutospacing="1" w:line="240" w:lineRule="auto"/>
        <w:rPr>
          <w:rFonts w:ascii="Segoe UI" w:hAnsi="Segoe UI" w:eastAsia="Times New Roman" w:cs="Segoe UI"/>
          <w:color w:val="161616"/>
          <w:sz w:val="24"/>
          <w:szCs w:val="24"/>
          <w:lang w:eastAsia="en-IN"/>
        </w:rPr>
      </w:pPr>
      <w:r>
        <w:rPr>
          <w:rFonts w:ascii="Segoe UI" w:hAnsi="Segoe UI" w:eastAsia="Times New Roman" w:cs="Segoe UI"/>
          <w:color w:val="161616"/>
          <w:sz w:val="24"/>
          <w:szCs w:val="24"/>
          <w:lang w:eastAsia="en-IN"/>
        </w:rPr>
        <w:t>Unity Catalog does not manage the lifecycle and layout of the files in external volumes. When you drop an external volume, Unity Catalog does not delete the underlying data.</w:t>
      </w:r>
    </w:p>
    <w:p>
      <w:pPr>
        <w:shd w:val="clear" w:color="auto" w:fill="FFFFFF"/>
        <w:spacing w:before="100" w:beforeAutospacing="1" w:after="100" w:afterAutospacing="1" w:line="240" w:lineRule="auto"/>
        <w:rPr>
          <w:rFonts w:ascii="Segoe UI" w:hAnsi="Segoe UI" w:eastAsia="Times New Roman" w:cs="Segoe UI"/>
          <w:color w:val="161616"/>
          <w:sz w:val="24"/>
          <w:szCs w:val="24"/>
          <w:lang w:eastAsia="en-IN"/>
        </w:rPr>
      </w:pPr>
      <w:r>
        <w:rPr>
          <w:rFonts w:ascii="Segoe UI" w:hAnsi="Segoe UI" w:eastAsia="Times New Roman" w:cs="Segoe UI"/>
          <w:color w:val="161616"/>
          <w:sz w:val="24"/>
          <w:szCs w:val="24"/>
          <w:lang w:eastAsia="en-IN"/>
        </w:rPr>
        <w:t>See </w:t>
      </w:r>
      <w:r>
        <w:rPr>
          <w:rFonts w:ascii="Segoe UI" w:hAnsi="Segoe UI" w:eastAsia="Times New Roman" w:cs="Segoe UI"/>
          <w:color w:val="0000FF"/>
          <w:sz w:val="24"/>
          <w:szCs w:val="24"/>
          <w:u w:val="single"/>
          <w:lang w:eastAsia="en-IN"/>
        </w:rPr>
        <w:t>What is an external volume?</w:t>
      </w:r>
      <w:r>
        <w:rPr>
          <w:rFonts w:ascii="Segoe UI" w:hAnsi="Segoe UI" w:eastAsia="Times New Roman" w:cs="Segoe UI"/>
          <w:color w:val="161616"/>
          <w:sz w:val="24"/>
          <w:szCs w:val="24"/>
          <w:lang w:eastAsia="en-IN"/>
        </w:rPr>
        <w:t>.</w:t>
      </w:r>
    </w:p>
    <w:p>
      <w:pPr>
        <w:shd w:val="clear" w:color="auto" w:fill="FFFFFF"/>
        <w:spacing w:before="450" w:after="270" w:line="240" w:lineRule="auto"/>
        <w:outlineLvl w:val="2"/>
        <w:rPr>
          <w:rFonts w:ascii="Segoe UI" w:hAnsi="Segoe UI" w:eastAsia="Times New Roman" w:cs="Segoe UI"/>
          <w:b/>
          <w:bCs/>
          <w:color w:val="161616"/>
          <w:sz w:val="27"/>
          <w:szCs w:val="27"/>
          <w:lang w:eastAsia="en-IN"/>
        </w:rPr>
      </w:pPr>
      <w:r>
        <w:rPr>
          <w:rFonts w:ascii="Segoe UI" w:hAnsi="Segoe UI" w:eastAsia="Times New Roman" w:cs="Segoe UI"/>
          <w:b/>
          <w:bCs/>
          <w:color w:val="161616"/>
          <w:sz w:val="27"/>
          <w:szCs w:val="27"/>
          <w:lang w:eastAsia="en-IN"/>
        </w:rPr>
        <w:t>Models</w:t>
      </w:r>
    </w:p>
    <w:p>
      <w:pPr>
        <w:shd w:val="clear" w:color="auto" w:fill="FFFFFF"/>
        <w:spacing w:before="100" w:beforeAutospacing="1" w:after="100" w:afterAutospacing="1" w:line="240" w:lineRule="auto"/>
        <w:rPr>
          <w:rFonts w:ascii="Segoe UI" w:hAnsi="Segoe UI" w:eastAsia="Times New Roman" w:cs="Segoe UI"/>
          <w:color w:val="161616"/>
          <w:sz w:val="24"/>
          <w:szCs w:val="24"/>
          <w:lang w:eastAsia="en-IN"/>
        </w:rPr>
      </w:pPr>
      <w:r>
        <w:rPr>
          <w:rFonts w:ascii="Segoe UI" w:hAnsi="Segoe UI" w:eastAsia="Times New Roman" w:cs="Segoe UI"/>
          <w:color w:val="161616"/>
          <w:sz w:val="24"/>
          <w:szCs w:val="24"/>
          <w:lang w:eastAsia="en-IN"/>
        </w:rPr>
        <w:t>A model resides in the third layer of Unity Catalog’s three-level namespace. In this context, “model” refers to a machine learning model that is registered in the </w:t>
      </w:r>
      <w:r>
        <w:rPr>
          <w:rFonts w:ascii="Segoe UI" w:hAnsi="Segoe UI" w:eastAsia="Times New Roman" w:cs="Segoe UI"/>
          <w:color w:val="0000FF"/>
          <w:sz w:val="24"/>
          <w:szCs w:val="24"/>
          <w:u w:val="single"/>
          <w:lang w:eastAsia="en-IN"/>
        </w:rPr>
        <w:t>MLflow Model Registry</w:t>
      </w:r>
      <w:r>
        <w:rPr>
          <w:rFonts w:ascii="Segoe UI" w:hAnsi="Segoe UI" w:eastAsia="Times New Roman" w:cs="Segoe UI"/>
          <w:color w:val="161616"/>
          <w:sz w:val="24"/>
          <w:szCs w:val="24"/>
          <w:lang w:eastAsia="en-IN"/>
        </w:rPr>
        <w:t>. To create a model in Unity Catalog, users must have the </w:t>
      </w:r>
      <w:r>
        <w:rPr>
          <w:rFonts w:ascii="Consolas" w:hAnsi="Consolas" w:eastAsia="Times New Roman" w:cs="Courier New"/>
          <w:color w:val="161616"/>
          <w:sz w:val="20"/>
          <w:szCs w:val="20"/>
          <w:lang w:eastAsia="en-IN"/>
        </w:rPr>
        <w:t>CREATE MODEL</w:t>
      </w:r>
      <w:r>
        <w:rPr>
          <w:rFonts w:ascii="Segoe UI" w:hAnsi="Segoe UI" w:eastAsia="Times New Roman" w:cs="Segoe UI"/>
          <w:color w:val="161616"/>
          <w:sz w:val="24"/>
          <w:szCs w:val="24"/>
          <w:lang w:eastAsia="en-IN"/>
        </w:rPr>
        <w:t> privilege for the catalog or schema. The user must also have the </w:t>
      </w:r>
      <w:r>
        <w:rPr>
          <w:rFonts w:ascii="Consolas" w:hAnsi="Consolas" w:eastAsia="Times New Roman" w:cs="Courier New"/>
          <w:color w:val="161616"/>
          <w:sz w:val="20"/>
          <w:szCs w:val="20"/>
          <w:lang w:eastAsia="en-IN"/>
        </w:rPr>
        <w:t>USE CATALOG</w:t>
      </w:r>
      <w:r>
        <w:rPr>
          <w:rFonts w:ascii="Segoe UI" w:hAnsi="Segoe UI" w:eastAsia="Times New Roman" w:cs="Segoe UI"/>
          <w:color w:val="161616"/>
          <w:sz w:val="24"/>
          <w:szCs w:val="24"/>
          <w:lang w:eastAsia="en-IN"/>
        </w:rPr>
        <w:t> privilege on the parent catalog and </w:t>
      </w:r>
      <w:r>
        <w:rPr>
          <w:rFonts w:ascii="Consolas" w:hAnsi="Consolas" w:eastAsia="Times New Roman" w:cs="Courier New"/>
          <w:color w:val="161616"/>
          <w:sz w:val="20"/>
          <w:szCs w:val="20"/>
          <w:lang w:eastAsia="en-IN"/>
        </w:rPr>
        <w:t>USE SCHEMA</w:t>
      </w:r>
      <w:r>
        <w:rPr>
          <w:rFonts w:ascii="Segoe UI" w:hAnsi="Segoe UI" w:eastAsia="Times New Roman" w:cs="Segoe UI"/>
          <w:color w:val="161616"/>
          <w:sz w:val="24"/>
          <w:szCs w:val="24"/>
          <w:lang w:eastAsia="en-IN"/>
        </w:rPr>
        <w:t> on the parent schema.</w:t>
      </w:r>
    </w:p>
    <w:p>
      <w:pPr>
        <w:shd w:val="clear" w:color="auto" w:fill="FFFFFF"/>
        <w:spacing w:before="480" w:after="180" w:line="240" w:lineRule="auto"/>
        <w:outlineLvl w:val="1"/>
        <w:rPr>
          <w:rFonts w:ascii="Segoe UI" w:hAnsi="Segoe UI" w:eastAsia="Times New Roman" w:cs="Segoe UI"/>
          <w:b/>
          <w:bCs/>
          <w:color w:val="161616"/>
          <w:sz w:val="36"/>
          <w:szCs w:val="36"/>
          <w:lang w:eastAsia="en-IN"/>
        </w:rPr>
      </w:pPr>
      <w:r>
        <w:rPr>
          <w:rFonts w:ascii="Segoe UI" w:hAnsi="Segoe UI" w:eastAsia="Times New Roman" w:cs="Segoe UI"/>
          <w:b/>
          <w:bCs/>
          <w:color w:val="161616"/>
          <w:sz w:val="36"/>
          <w:szCs w:val="36"/>
          <w:lang w:eastAsia="en-IN"/>
        </w:rPr>
        <w:t>Managed storage</w:t>
      </w:r>
    </w:p>
    <w:p>
      <w:pPr>
        <w:shd w:val="clear" w:color="auto" w:fill="FFFFFF"/>
        <w:spacing w:before="100" w:beforeAutospacing="1" w:after="100" w:afterAutospacing="1" w:line="240" w:lineRule="auto"/>
        <w:rPr>
          <w:rFonts w:ascii="Segoe UI" w:hAnsi="Segoe UI" w:eastAsia="Times New Roman" w:cs="Segoe UI"/>
          <w:color w:val="161616"/>
          <w:sz w:val="24"/>
          <w:szCs w:val="24"/>
          <w:lang w:eastAsia="en-IN"/>
        </w:rPr>
      </w:pPr>
      <w:r>
        <w:rPr>
          <w:rFonts w:ascii="Segoe UI" w:hAnsi="Segoe UI" w:eastAsia="Times New Roman" w:cs="Segoe UI"/>
          <w:color w:val="161616"/>
          <w:sz w:val="24"/>
          <w:szCs w:val="24"/>
          <w:lang w:eastAsia="en-IN"/>
        </w:rPr>
        <w:t>You can store managed tables and managed volumes at any of these levels in the Unity Catalog object hierarchy: metastore, catalog, or schema. Storage at lower levels in the hierarchy overrides storage defined at higher levels.</w:t>
      </w:r>
    </w:p>
    <w:p>
      <w:pPr>
        <w:shd w:val="clear" w:color="auto" w:fill="FFFFFF"/>
        <w:spacing w:before="100" w:beforeAutospacing="1" w:after="100" w:afterAutospacing="1" w:line="240" w:lineRule="auto"/>
        <w:rPr>
          <w:rFonts w:ascii="Segoe UI" w:hAnsi="Segoe UI" w:eastAsia="Times New Roman" w:cs="Segoe UI"/>
          <w:color w:val="161616"/>
          <w:sz w:val="24"/>
          <w:szCs w:val="24"/>
          <w:lang w:eastAsia="en-IN"/>
        </w:rPr>
      </w:pPr>
      <w:r>
        <w:rPr>
          <w:rFonts w:ascii="Segoe UI" w:hAnsi="Segoe UI" w:eastAsia="Times New Roman" w:cs="Segoe UI"/>
          <w:color w:val="161616"/>
          <w:sz w:val="24"/>
          <w:szCs w:val="24"/>
          <w:lang w:eastAsia="en-IN"/>
        </w:rPr>
        <w:t>When an account admin creates a metastore manually, they have the option to assign a storage location in an Azure Data Lake Storage Gen2 container in your Azure account to use as metastore-level storage for managed tables and volumes. If a metastore-level managed storage location has been assigned, then managed storage locations at the catalog and schema levels are optional. That said, metastore-level storage is optional, and Databricks recommends assigning managed storage at the catalog level for logical data isolation. See </w:t>
      </w:r>
      <w:r>
        <w:rPr>
          <w:rFonts w:ascii="Segoe UI" w:hAnsi="Segoe UI" w:eastAsia="Times New Roman" w:cs="Segoe UI"/>
          <w:color w:val="0000FF"/>
          <w:sz w:val="24"/>
          <w:szCs w:val="24"/>
          <w:u w:val="single"/>
          <w:lang w:eastAsia="en-IN"/>
        </w:rPr>
        <w:t>Data governance and data isolation building blocks</w:t>
      </w:r>
      <w:r>
        <w:rPr>
          <w:rFonts w:ascii="Segoe UI" w:hAnsi="Segoe UI" w:eastAsia="Times New Roman" w:cs="Segoe UI"/>
          <w:color w:val="161616"/>
          <w:sz w:val="24"/>
          <w:szCs w:val="24"/>
          <w:lang w:eastAsia="en-IN"/>
        </w:rPr>
        <w:t>.</w:t>
      </w:r>
    </w:p>
    <w:p>
      <w:pPr>
        <w:spacing w:after="0" w:line="240" w:lineRule="auto"/>
        <w:rPr>
          <w:rFonts w:ascii="Segoe UI" w:hAnsi="Segoe UI" w:eastAsia="Times New Roman" w:cs="Segoe UI"/>
          <w:b/>
          <w:bCs/>
          <w:color w:val="161616"/>
          <w:sz w:val="24"/>
          <w:szCs w:val="24"/>
          <w:lang w:eastAsia="en-IN"/>
        </w:rPr>
      </w:pPr>
      <w:r>
        <w:rPr>
          <w:rFonts w:ascii="Segoe UI" w:hAnsi="Segoe UI" w:eastAsia="Times New Roman" w:cs="Segoe UI"/>
          <w:b/>
          <w:bCs/>
          <w:color w:val="161616"/>
          <w:sz w:val="24"/>
          <w:szCs w:val="24"/>
          <w:lang w:eastAsia="en-IN"/>
        </w:rPr>
        <w:t> Important</w:t>
      </w:r>
    </w:p>
    <w:p>
      <w:pPr>
        <w:spacing w:before="100" w:beforeAutospacing="1" w:after="100" w:afterAutospacing="1" w:line="240" w:lineRule="auto"/>
        <w:rPr>
          <w:rFonts w:ascii="Segoe UI" w:hAnsi="Segoe UI" w:eastAsia="Times New Roman" w:cs="Segoe UI"/>
          <w:color w:val="161616"/>
          <w:sz w:val="24"/>
          <w:szCs w:val="24"/>
          <w:lang w:eastAsia="en-IN"/>
        </w:rPr>
      </w:pPr>
      <w:r>
        <w:rPr>
          <w:rFonts w:ascii="Segoe UI" w:hAnsi="Segoe UI" w:eastAsia="Times New Roman" w:cs="Segoe UI"/>
          <w:color w:val="161616"/>
          <w:sz w:val="24"/>
          <w:szCs w:val="24"/>
          <w:lang w:eastAsia="en-IN"/>
        </w:rPr>
        <w:t>If your workspace was enabled for Unity Catalog automatically, the Unity Catalog metastore was created without metastore-level managed storage. You can opt to add metastore-level storage, but Databricks recommends assigning managed storage at the catalog and schema levels. For help deciding whether you need metastore-level storage, see </w:t>
      </w:r>
      <w:r>
        <w:rPr>
          <w:rFonts w:ascii="Segoe UI" w:hAnsi="Segoe UI" w:eastAsia="Times New Roman" w:cs="Segoe UI"/>
          <w:b/>
          <w:bCs/>
          <w:color w:val="0000FF"/>
          <w:sz w:val="24"/>
          <w:szCs w:val="24"/>
          <w:u w:val="single"/>
          <w:lang w:eastAsia="en-IN"/>
        </w:rPr>
        <w:t>(Optional) Create metastore-level storage</w:t>
      </w:r>
      <w:r>
        <w:rPr>
          <w:rFonts w:ascii="Segoe UI" w:hAnsi="Segoe UI" w:eastAsia="Times New Roman" w:cs="Segoe UI"/>
          <w:color w:val="161616"/>
          <w:sz w:val="24"/>
          <w:szCs w:val="24"/>
          <w:lang w:eastAsia="en-IN"/>
        </w:rPr>
        <w:t> and </w:t>
      </w:r>
      <w:r>
        <w:rPr>
          <w:rFonts w:ascii="Segoe UI" w:hAnsi="Segoe UI" w:eastAsia="Times New Roman" w:cs="Segoe UI"/>
          <w:b/>
          <w:bCs/>
          <w:color w:val="0000FF"/>
          <w:sz w:val="24"/>
          <w:szCs w:val="24"/>
          <w:u w:val="single"/>
          <w:lang w:eastAsia="en-IN"/>
        </w:rPr>
        <w:t>Data is physically separated in storage</w:t>
      </w:r>
      <w:r>
        <w:rPr>
          <w:rFonts w:ascii="Segoe UI" w:hAnsi="Segoe UI" w:eastAsia="Times New Roman" w:cs="Segoe UI"/>
          <w:color w:val="161616"/>
          <w:sz w:val="24"/>
          <w:szCs w:val="24"/>
          <w:lang w:eastAsia="en-IN"/>
        </w:rPr>
        <w:t>.</w:t>
      </w:r>
    </w:p>
    <w:p>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4C7681"/>
    <w:multiLevelType w:val="multilevel"/>
    <w:tmpl w:val="1E4C76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C7175F4"/>
    <w:multiLevelType w:val="multilevel"/>
    <w:tmpl w:val="3C7175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6A71429B"/>
    <w:multiLevelType w:val="multilevel"/>
    <w:tmpl w:val="6A7142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CD5451"/>
    <w:rsid w:val="48CD5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2024-02-20T06:54:00Z</dcterms:created>
  <dc:creator>Mohammed</dc:creator>
  <cp:lastModifiedBy>Mohammed</cp:lastModifiedBy>
  <dcterms:modified xsi:type="dcterms:W3CDTF">2024-02-20T07:02:23Z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F332C7D2163D41C59B7CAADE13E6BCAA_11</vt:lpwstr>
  </property>
</Properties>
</file>