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center"/>
        <w:rPr>
          <w:rFonts w:hint="default" w:ascii="Calibri" w:hAnsi="Calibri" w:eastAsia="Helvetica"/>
          <w:b/>
          <w:bCs/>
          <w:i w:val="0"/>
          <w:iCs w:val="0"/>
          <w:caps w:val="0"/>
          <w:color w:val="000000"/>
          <w:spacing w:val="0"/>
          <w:sz w:val="32"/>
          <w:szCs w:val="32"/>
          <w:shd w:val="clear" w:fill="F9FBFD"/>
          <w:lang w:val="en-US"/>
        </w:rPr>
      </w:pPr>
      <w:r>
        <w:rPr>
          <w:rFonts w:hint="default" w:ascii="Calibri" w:hAnsi="Calibri" w:eastAsia="Helvetica"/>
          <w:b/>
          <w:bCs/>
          <w:i w:val="0"/>
          <w:iCs w:val="0"/>
          <w:caps w:val="0"/>
          <w:color w:val="000000"/>
          <w:spacing w:val="0"/>
          <w:sz w:val="32"/>
          <w:szCs w:val="32"/>
          <w:shd w:val="clear" w:fill="F9FBFD"/>
          <w:lang w:val="en-US"/>
        </w:rPr>
        <w:t>Spark RDD Actions</w:t>
      </w:r>
    </w:p>
    <w:p>
      <w:pPr>
        <w:numPr>
          <w:numId w:val="0"/>
        </w:numPr>
        <w:ind w:leftChars="0"/>
        <w:jc w:val="center"/>
        <w:rPr>
          <w:rFonts w:hint="default" w:ascii="Calibri" w:hAnsi="Calibri" w:eastAsia="Helvetica"/>
          <w:b/>
          <w:bCs/>
          <w:i w:val="0"/>
          <w:iCs w:val="0"/>
          <w:caps w:val="0"/>
          <w:color w:val="000000"/>
          <w:spacing w:val="0"/>
          <w:sz w:val="32"/>
          <w:szCs w:val="32"/>
          <w:shd w:val="clear" w:fill="F9FBFD"/>
          <w:lang w:val="en-US"/>
        </w:rPr>
      </w:pPr>
    </w:p>
    <w:p>
      <w:pPr>
        <w:numPr>
          <w:ilvl w:val="0"/>
          <w:numId w:val="1"/>
        </w:numPr>
        <w:ind w:left="425" w:leftChars="0" w:hanging="425" w:firstLineChars="0"/>
        <w:rPr>
          <w:rFonts w:hint="default" w:ascii="Calibri" w:hAnsi="Calibri" w:eastAsia="Helvetica" w:cs="Calibri"/>
          <w:b w:val="0"/>
          <w:bCs w:val="0"/>
          <w:i w:val="0"/>
          <w:iCs w:val="0"/>
          <w:caps w:val="0"/>
          <w:color w:val="000000"/>
          <w:spacing w:val="0"/>
          <w:sz w:val="24"/>
          <w:szCs w:val="24"/>
          <w:shd w:val="clear" w:fill="F9FBFD"/>
        </w:rPr>
      </w:pPr>
      <w:r>
        <w:rPr>
          <w:rFonts w:hint="default" w:ascii="Calibri" w:hAnsi="Calibri" w:eastAsia="Helvetica" w:cs="Calibri"/>
          <w:b w:val="0"/>
          <w:bCs w:val="0"/>
          <w:i w:val="0"/>
          <w:iCs w:val="0"/>
          <w:caps w:val="0"/>
          <w:color w:val="000000"/>
          <w:spacing w:val="0"/>
          <w:sz w:val="24"/>
          <w:szCs w:val="24"/>
          <w:shd w:val="clear" w:fill="F9FBFD"/>
        </w:rPr>
        <w:t>.collect(): This function returns all the elements of a distributed dataset (RDD) as a list in the driver program. Be cautious when using it with large datasets as it brings all data to the driver, which can cause memory issues.</w:t>
      </w:r>
    </w:p>
    <w:p>
      <w:pPr>
        <w:rPr>
          <w:rFonts w:hint="default" w:ascii="Calibri" w:hAnsi="Calibri" w:eastAsia="Helvetica" w:cs="Calibri"/>
          <w:b w:val="0"/>
          <w:bCs w:val="0"/>
          <w:i w:val="0"/>
          <w:iCs w:val="0"/>
          <w:caps w:val="0"/>
          <w:color w:val="000000"/>
          <w:spacing w:val="0"/>
          <w:sz w:val="24"/>
          <w:szCs w:val="24"/>
          <w:shd w:val="clear" w:fill="F9FBFD"/>
        </w:rPr>
      </w:pPr>
    </w:p>
    <w:p>
      <w:pPr>
        <w:numPr>
          <w:ilvl w:val="0"/>
          <w:numId w:val="1"/>
        </w:numPr>
        <w:ind w:left="425" w:leftChars="0" w:hanging="425" w:firstLineChars="0"/>
        <w:rPr>
          <w:rFonts w:hint="default" w:ascii="Calibri" w:hAnsi="Calibri" w:eastAsia="Helvetica" w:cs="Calibri"/>
          <w:b w:val="0"/>
          <w:bCs w:val="0"/>
          <w:i w:val="0"/>
          <w:iCs w:val="0"/>
          <w:caps w:val="0"/>
          <w:color w:val="000000"/>
          <w:spacing w:val="0"/>
          <w:sz w:val="24"/>
          <w:szCs w:val="24"/>
          <w:shd w:val="clear" w:fill="F9FBFD"/>
        </w:rPr>
      </w:pPr>
      <w:r>
        <w:rPr>
          <w:rFonts w:hint="default" w:ascii="Calibri" w:hAnsi="Calibri" w:eastAsia="Helvetica" w:cs="Calibri"/>
          <w:b w:val="0"/>
          <w:bCs w:val="0"/>
          <w:i w:val="0"/>
          <w:iCs w:val="0"/>
          <w:caps w:val="0"/>
          <w:color w:val="000000"/>
          <w:spacing w:val="0"/>
          <w:sz w:val="24"/>
          <w:szCs w:val="24"/>
          <w:shd w:val="clear" w:fill="F9FBFD"/>
        </w:rPr>
        <w:t>.count(): Returns the number of elements in the RDD.</w:t>
      </w:r>
    </w:p>
    <w:p>
      <w:pPr>
        <w:rPr>
          <w:rFonts w:hint="default" w:ascii="Calibri" w:hAnsi="Calibri" w:eastAsia="Helvetica" w:cs="Calibri"/>
          <w:b w:val="0"/>
          <w:bCs w:val="0"/>
          <w:i w:val="0"/>
          <w:iCs w:val="0"/>
          <w:caps w:val="0"/>
          <w:color w:val="000000"/>
          <w:spacing w:val="0"/>
          <w:sz w:val="24"/>
          <w:szCs w:val="24"/>
          <w:shd w:val="clear" w:fill="F9FBFD"/>
        </w:rPr>
      </w:pPr>
    </w:p>
    <w:p>
      <w:pPr>
        <w:numPr>
          <w:ilvl w:val="0"/>
          <w:numId w:val="1"/>
        </w:numPr>
        <w:ind w:left="425" w:leftChars="0" w:hanging="425" w:firstLineChars="0"/>
        <w:rPr>
          <w:rFonts w:hint="default" w:ascii="Calibri" w:hAnsi="Calibri" w:eastAsia="Helvetica" w:cs="Calibri"/>
          <w:b w:val="0"/>
          <w:bCs w:val="0"/>
          <w:i w:val="0"/>
          <w:iCs w:val="0"/>
          <w:caps w:val="0"/>
          <w:color w:val="000000"/>
          <w:spacing w:val="0"/>
          <w:sz w:val="24"/>
          <w:szCs w:val="24"/>
          <w:shd w:val="clear" w:fill="F9FBFD"/>
        </w:rPr>
      </w:pPr>
      <w:r>
        <w:rPr>
          <w:rFonts w:hint="default" w:ascii="Calibri" w:hAnsi="Calibri" w:eastAsia="Helvetica" w:cs="Calibri"/>
          <w:b w:val="0"/>
          <w:bCs w:val="0"/>
          <w:i w:val="0"/>
          <w:iCs w:val="0"/>
          <w:caps w:val="0"/>
          <w:color w:val="000000"/>
          <w:spacing w:val="0"/>
          <w:sz w:val="24"/>
          <w:szCs w:val="24"/>
          <w:shd w:val="clear" w:fill="F9FBFD"/>
        </w:rPr>
        <w:t>.first(): Returns the first element in the RDD. It's equivalent to .take(1)[0], but more efficient as it only retrieves the first element.</w:t>
      </w:r>
    </w:p>
    <w:p>
      <w:pPr>
        <w:rPr>
          <w:rFonts w:hint="default" w:ascii="Calibri" w:hAnsi="Calibri" w:eastAsia="Helvetica" w:cs="Calibri"/>
          <w:b w:val="0"/>
          <w:bCs w:val="0"/>
          <w:i w:val="0"/>
          <w:iCs w:val="0"/>
          <w:caps w:val="0"/>
          <w:color w:val="000000"/>
          <w:spacing w:val="0"/>
          <w:sz w:val="24"/>
          <w:szCs w:val="24"/>
          <w:shd w:val="clear" w:fill="F9FBFD"/>
        </w:rPr>
      </w:pPr>
    </w:p>
    <w:p>
      <w:pPr>
        <w:numPr>
          <w:ilvl w:val="0"/>
          <w:numId w:val="1"/>
        </w:numPr>
        <w:ind w:left="425" w:leftChars="0" w:hanging="425" w:firstLineChars="0"/>
        <w:rPr>
          <w:rFonts w:hint="default" w:ascii="Calibri" w:hAnsi="Calibri" w:eastAsia="Helvetica" w:cs="Calibri"/>
          <w:b w:val="0"/>
          <w:bCs w:val="0"/>
          <w:i w:val="0"/>
          <w:iCs w:val="0"/>
          <w:caps w:val="0"/>
          <w:color w:val="000000"/>
          <w:spacing w:val="0"/>
          <w:sz w:val="24"/>
          <w:szCs w:val="24"/>
          <w:shd w:val="clear" w:fill="F9FBFD"/>
        </w:rPr>
      </w:pPr>
      <w:r>
        <w:rPr>
          <w:rFonts w:hint="default" w:ascii="Calibri" w:hAnsi="Calibri" w:eastAsia="Helvetica" w:cs="Calibri"/>
          <w:b w:val="0"/>
          <w:bCs w:val="0"/>
          <w:i w:val="0"/>
          <w:iCs w:val="0"/>
          <w:caps w:val="0"/>
          <w:color w:val="000000"/>
          <w:spacing w:val="0"/>
          <w:sz w:val="24"/>
          <w:szCs w:val="24"/>
          <w:shd w:val="clear" w:fill="F9FBFD"/>
        </w:rPr>
        <w:t>.take(n): Returns an array with the first n elements of the RDD. It's often used for previewing data or fetching a small subset for further analysis.</w:t>
      </w:r>
    </w:p>
    <w:p>
      <w:pPr>
        <w:rPr>
          <w:rFonts w:hint="default" w:ascii="Calibri" w:hAnsi="Calibri" w:eastAsia="Helvetica" w:cs="Calibri"/>
          <w:b w:val="0"/>
          <w:bCs w:val="0"/>
          <w:i w:val="0"/>
          <w:iCs w:val="0"/>
          <w:caps w:val="0"/>
          <w:color w:val="000000"/>
          <w:spacing w:val="0"/>
          <w:sz w:val="24"/>
          <w:szCs w:val="24"/>
          <w:shd w:val="clear" w:fill="F9FBFD"/>
        </w:rPr>
      </w:pPr>
    </w:p>
    <w:p>
      <w:pPr>
        <w:numPr>
          <w:ilvl w:val="0"/>
          <w:numId w:val="1"/>
        </w:numPr>
        <w:ind w:left="425" w:leftChars="0" w:hanging="425" w:firstLineChars="0"/>
        <w:rPr>
          <w:rFonts w:hint="default" w:ascii="Calibri" w:hAnsi="Calibri" w:eastAsia="Helvetica" w:cs="Calibri"/>
          <w:b w:val="0"/>
          <w:bCs w:val="0"/>
          <w:i w:val="0"/>
          <w:iCs w:val="0"/>
          <w:caps w:val="0"/>
          <w:color w:val="000000"/>
          <w:spacing w:val="0"/>
          <w:sz w:val="24"/>
          <w:szCs w:val="24"/>
          <w:shd w:val="clear" w:fill="F9FBFD"/>
        </w:rPr>
      </w:pPr>
      <w:r>
        <w:rPr>
          <w:rFonts w:hint="default" w:ascii="Calibri" w:hAnsi="Calibri" w:eastAsia="Helvetica" w:cs="Calibri"/>
          <w:b w:val="0"/>
          <w:bCs w:val="0"/>
          <w:i w:val="0"/>
          <w:iCs w:val="0"/>
          <w:caps w:val="0"/>
          <w:color w:val="000000"/>
          <w:spacing w:val="0"/>
          <w:sz w:val="24"/>
          <w:szCs w:val="24"/>
          <w:shd w:val="clear" w:fill="F9FBFD"/>
        </w:rPr>
        <w:t>.reduce(): This function is an action that aggregates the elements of the RDD using a specified function. It takes a function that operates on two elements of the type in the RDD and returns a new element of the same type. It repeatedly applies this function to pairs of elements until there is only one element left. This function should be associative and commutative, as it's used in parallel computation across partitions.</w:t>
      </w:r>
    </w:p>
    <w:p>
      <w:pPr>
        <w:numPr>
          <w:numId w:val="0"/>
        </w:numPr>
        <w:rPr>
          <w:rFonts w:hint="default" w:ascii="Calibri" w:hAnsi="Calibri" w:eastAsia="Helvetica" w:cs="Calibri"/>
          <w:b w:val="0"/>
          <w:bCs w:val="0"/>
          <w:i w:val="0"/>
          <w:iCs w:val="0"/>
          <w:caps w:val="0"/>
          <w:color w:val="000000"/>
          <w:spacing w:val="0"/>
          <w:sz w:val="24"/>
          <w:szCs w:val="24"/>
          <w:shd w:val="clear" w:fill="F9FBFD"/>
        </w:rPr>
      </w:pPr>
    </w:p>
    <w:p>
      <w:pPr>
        <w:numPr>
          <w:numId w:val="0"/>
        </w:numPr>
        <w:rPr>
          <w:rFonts w:hint="default" w:ascii="Calibri" w:hAnsi="Calibri" w:eastAsia="Helvetica" w:cs="Calibri"/>
          <w:b w:val="0"/>
          <w:bCs w:val="0"/>
          <w:i w:val="0"/>
          <w:iCs w:val="0"/>
          <w:caps w:val="0"/>
          <w:color w:val="000000"/>
          <w:spacing w:val="0"/>
          <w:sz w:val="24"/>
          <w:szCs w:val="24"/>
          <w:shd w:val="clear" w:fill="F9FBFD"/>
        </w:rPr>
      </w:pPr>
    </w:p>
    <w:p>
      <w:pPr>
        <w:numPr>
          <w:numId w:val="0"/>
        </w:numPr>
        <w:rPr>
          <w:rFonts w:hint="default" w:ascii="Calibri" w:hAnsi="Calibri" w:eastAsia="Helvetica" w:cs="Calibri"/>
          <w:b w:val="0"/>
          <w:bCs w:val="0"/>
          <w:i w:val="0"/>
          <w:iCs w:val="0"/>
          <w:caps w:val="0"/>
          <w:color w:val="000000"/>
          <w:spacing w:val="0"/>
          <w:sz w:val="24"/>
          <w:szCs w:val="24"/>
          <w:shd w:val="clear" w:fill="F9FBFD"/>
        </w:rPr>
      </w:pPr>
    </w:p>
    <w:p>
      <w:pPr>
        <w:numPr>
          <w:numId w:val="0"/>
        </w:numPr>
        <w:rPr>
          <w:rFonts w:hint="default" w:ascii="Calibri" w:hAnsi="Calibri" w:eastAsia="Helvetica" w:cs="Calibri"/>
          <w:b w:val="0"/>
          <w:bCs w:val="0"/>
          <w:i w:val="0"/>
          <w:iCs w:val="0"/>
          <w:caps w:val="0"/>
          <w:color w:val="000000"/>
          <w:spacing w:val="0"/>
          <w:sz w:val="24"/>
          <w:szCs w:val="24"/>
          <w:shd w:val="clear" w:fill="F9FBFD"/>
        </w:rPr>
        <w:sectPr>
          <w:pgSz w:w="11906" w:h="16838"/>
          <w:pgMar w:top="1440" w:right="1800" w:bottom="1440" w:left="1800" w:header="720" w:footer="720" w:gutter="0"/>
          <w:cols w:space="720" w:num="1"/>
          <w:docGrid w:linePitch="360" w:charSpace="0"/>
        </w:sectPr>
      </w:pPr>
      <w:r>
        <w:drawing>
          <wp:inline distT="0" distB="0" distL="114300" distR="114300">
            <wp:extent cx="5268595" cy="2859405"/>
            <wp:effectExtent l="0" t="0" r="825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a:stretch>
                      <a:fillRect/>
                    </a:stretch>
                  </pic:blipFill>
                  <pic:spPr>
                    <a:xfrm>
                      <a:off x="0" y="0"/>
                      <a:ext cx="5268595" cy="2859405"/>
                    </a:xfrm>
                    <a:prstGeom prst="rect">
                      <a:avLst/>
                    </a:prstGeom>
                    <a:noFill/>
                    <a:ln>
                      <a:noFill/>
                    </a:ln>
                  </pic:spPr>
                </pic:pic>
              </a:graphicData>
            </a:graphic>
          </wp:inline>
        </w:drawing>
      </w:r>
      <w:bookmarkStart w:id="0" w:name="_GoBack"/>
      <w:bookmarkEnd w:id="0"/>
    </w:p>
    <w:p>
      <w:pPr>
        <w:rPr>
          <w:rFonts w:ascii="Helvetica" w:hAnsi="Helvetica" w:eastAsia="Helvetica" w:cs="Helvetica"/>
          <w:i w:val="0"/>
          <w:iCs w:val="0"/>
          <w:caps w:val="0"/>
          <w:color w:val="000000"/>
          <w:spacing w:val="0"/>
          <w:sz w:val="27"/>
          <w:szCs w:val="27"/>
          <w:shd w:val="clear" w:fill="F9FBFD"/>
        </w:rPr>
      </w:pPr>
      <w:r>
        <w:rPr>
          <w:rFonts w:ascii="Helvetica" w:hAnsi="Helvetica" w:eastAsia="Helvetica" w:cs="Helvetica"/>
          <w:i w:val="0"/>
          <w:iCs w:val="0"/>
          <w:caps w:val="0"/>
          <w:color w:val="000000"/>
          <w:spacing w:val="0"/>
          <w:sz w:val="27"/>
          <w:szCs w:val="27"/>
          <w:shd w:val="clear" w:fill="F9FBFD"/>
        </w:rPr>
        <w:t>Selecting, Renaming, Filtering Data in a Pandas DataFrame</w:t>
      </w:r>
    </w:p>
    <w:p>
      <w:pPr>
        <w:rPr>
          <w:rFonts w:ascii="Helvetica" w:hAnsi="Helvetica" w:eastAsia="Helvetica" w:cs="Helvetica"/>
          <w:i w:val="0"/>
          <w:iCs w:val="0"/>
          <w:caps w:val="0"/>
          <w:color w:val="000000"/>
          <w:spacing w:val="0"/>
          <w:sz w:val="27"/>
          <w:szCs w:val="27"/>
          <w:shd w:val="clear" w:fill="F9FBFD"/>
        </w:rPr>
      </w:pPr>
    </w:p>
    <w:p>
      <w:pPr>
        <w:rPr>
          <w:rFonts w:ascii="Helvetica" w:hAnsi="Helvetica" w:eastAsia="Helvetica" w:cs="Helvetica"/>
          <w:i w:val="0"/>
          <w:iCs w:val="0"/>
          <w:caps w:val="0"/>
          <w:color w:val="000000"/>
          <w:spacing w:val="0"/>
          <w:sz w:val="27"/>
          <w:szCs w:val="27"/>
          <w:shd w:val="clear" w:fill="F9FBFD"/>
        </w:rPr>
      </w:pPr>
    </w:p>
    <w:p>
      <w:pPr>
        <w:pStyle w:val="4"/>
        <w:bidi w:val="0"/>
        <w:rPr>
          <w:rFonts w:hint="default"/>
        </w:rPr>
      </w:pPr>
      <w:r>
        <w:rPr>
          <w:rFonts w:hint="default"/>
        </w:rPr>
        <w:t>Method 1: Using withColumnRenamed()</w:t>
      </w:r>
    </w:p>
    <w:p>
      <w:pPr>
        <w:rPr>
          <w:rFonts w:hint="default" w:ascii="Helvetica" w:hAnsi="Helvetica" w:eastAsia="Helvetica"/>
          <w:b/>
          <w:bCs/>
          <w:i w:val="0"/>
          <w:iCs w:val="0"/>
          <w:caps w:val="0"/>
          <w:color w:val="000000"/>
          <w:spacing w:val="0"/>
          <w:sz w:val="27"/>
          <w:szCs w:val="27"/>
          <w:shd w:val="clear" w:fill="F9FBFD"/>
        </w:rPr>
      </w:pPr>
    </w:p>
    <w:p>
      <w:pPr>
        <w:bidi w:val="0"/>
        <w:rPr>
          <w:rFonts w:hint="default"/>
        </w:rPr>
      </w:pPr>
      <w:r>
        <w:rPr>
          <w:rFonts w:hint="default"/>
        </w:rPr>
        <w:t>We will use of withColumnRenamed() method to change the column names of pyspark data frame.</w:t>
      </w:r>
    </w:p>
    <w:p>
      <w:pPr>
        <w:rPr>
          <w:rFonts w:ascii="Helvetica" w:hAnsi="Helvetica" w:eastAsia="Helvetica" w:cs="Helvetica"/>
          <w:i w:val="0"/>
          <w:iCs w:val="0"/>
          <w:caps w:val="0"/>
          <w:color w:val="000000"/>
          <w:spacing w:val="0"/>
          <w:sz w:val="27"/>
          <w:szCs w:val="27"/>
          <w:shd w:val="clear" w:fill="F9FBFD"/>
        </w:rPr>
      </w:pPr>
    </w:p>
    <w:p>
      <w:r>
        <w:drawing>
          <wp:inline distT="0" distB="0" distL="114300" distR="114300">
            <wp:extent cx="5273040" cy="233743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2337435"/>
                    </a:xfrm>
                    <a:prstGeom prst="rect">
                      <a:avLst/>
                    </a:prstGeom>
                    <a:noFill/>
                    <a:ln>
                      <a:noFill/>
                    </a:ln>
                  </pic:spPr>
                </pic:pic>
              </a:graphicData>
            </a:graphic>
          </wp:inline>
        </w:drawing>
      </w:r>
    </w:p>
    <w:p/>
    <w:p>
      <w:pPr>
        <w:pStyle w:val="4"/>
        <w:bidi w:val="0"/>
        <w:rPr>
          <w:rFonts w:hint="default"/>
        </w:rPr>
      </w:pPr>
      <w:r>
        <w:rPr>
          <w:rFonts w:hint="default"/>
        </w:rPr>
        <w:t>Example 2: Renaming multiple column names</w:t>
      </w:r>
    </w:p>
    <w:p>
      <w:pPr>
        <w:rPr>
          <w:rFonts w:hint="default"/>
        </w:rPr>
      </w:pPr>
    </w:p>
    <w:p>
      <w:r>
        <w:drawing>
          <wp:inline distT="0" distB="0" distL="114300" distR="114300">
            <wp:extent cx="5269865" cy="1769110"/>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1769110"/>
                    </a:xfrm>
                    <a:prstGeom prst="rect">
                      <a:avLst/>
                    </a:prstGeom>
                    <a:noFill/>
                    <a:ln>
                      <a:noFill/>
                    </a:ln>
                  </pic:spPr>
                </pic:pic>
              </a:graphicData>
            </a:graphic>
          </wp:inline>
        </w:drawing>
      </w:r>
    </w:p>
    <w:p/>
    <w:p/>
    <w:p/>
    <w:p/>
    <w:p/>
    <w:p/>
    <w:p/>
    <w:p/>
    <w:p/>
    <w:p/>
    <w:p/>
    <w:p/>
    <w:p>
      <w:pPr>
        <w:pStyle w:val="4"/>
        <w:bidi w:val="0"/>
        <w:rPr/>
      </w:pPr>
      <w:r>
        <w:t>Method 2: Using selectExpr()</w:t>
      </w:r>
    </w:p>
    <w:p>
      <w:pPr>
        <w:rPr>
          <w:rFonts w:hint="default"/>
        </w:rPr>
      </w:pPr>
      <w:r>
        <w:rPr>
          <w:rFonts w:hint="default"/>
        </w:rPr>
        <w:t>Renaming the column names using selectExpr() method</w:t>
      </w:r>
    </w:p>
    <w:p>
      <w:pPr>
        <w:rPr>
          <w:rFonts w:hint="default"/>
        </w:rPr>
      </w:pPr>
    </w:p>
    <w:p>
      <w:pPr>
        <w:rPr>
          <w:rFonts w:hint="default"/>
        </w:rPr>
      </w:pPr>
      <w:r>
        <w:rPr>
          <w:rFonts w:hint="default"/>
        </w:rPr>
        <w:t>Syntax : DataFrame.selectExpr(expr)</w:t>
      </w:r>
    </w:p>
    <w:p>
      <w:pPr>
        <w:rPr>
          <w:rFonts w:hint="default"/>
        </w:rPr>
      </w:pPr>
    </w:p>
    <w:p>
      <w:r>
        <w:drawing>
          <wp:inline distT="0" distB="0" distL="114300" distR="114300">
            <wp:extent cx="5273040" cy="29527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040" cy="2952750"/>
                    </a:xfrm>
                    <a:prstGeom prst="rect">
                      <a:avLst/>
                    </a:prstGeom>
                    <a:noFill/>
                    <a:ln>
                      <a:noFill/>
                    </a:ln>
                  </pic:spPr>
                </pic:pic>
              </a:graphicData>
            </a:graphic>
          </wp:inline>
        </w:drawing>
      </w:r>
    </w:p>
    <w:p/>
    <w:p>
      <w:pPr>
        <w:pStyle w:val="8"/>
        <w:keepNext w:val="0"/>
        <w:keepLines w:val="0"/>
        <w:widowControl/>
        <w:suppressLineNumbers w:val="0"/>
        <w:shd w:val="clear" w:fill="FFFFFF"/>
        <w:bidi w:val="0"/>
        <w:spacing w:before="0" w:beforeAutospacing="0" w:after="0" w:afterAutospacing="0" w:line="18" w:lineRule="atLeast"/>
        <w:rPr>
          <w:rFonts w:hint="default" w:eastAsia="sans-serif" w:cs="sans-serif" w:asciiTheme="minorAscii" w:hAnsiTheme="minorAscii"/>
          <w:b/>
          <w:bCs/>
          <w:i w:val="0"/>
          <w:iCs w:val="0"/>
          <w:color w:val="273239"/>
          <w:sz w:val="28"/>
          <w:szCs w:val="28"/>
          <w:u w:val="none"/>
          <w:shd w:val="clear" w:fill="FFFFFF"/>
          <w:vertAlign w:val="baseline"/>
        </w:rPr>
      </w:pPr>
      <w:r>
        <w:rPr>
          <w:rFonts w:hint="default" w:eastAsia="sans-serif" w:cs="sans-serif" w:asciiTheme="minorAscii" w:hAnsiTheme="minorAscii"/>
          <w:b/>
          <w:bCs/>
          <w:i w:val="0"/>
          <w:iCs w:val="0"/>
          <w:color w:val="273239"/>
          <w:sz w:val="28"/>
          <w:szCs w:val="28"/>
          <w:u w:val="none"/>
          <w:shd w:val="clear" w:fill="FFFFFF"/>
          <w:vertAlign w:val="baseline"/>
        </w:rPr>
        <w:t>Method 3: Using select() method</w:t>
      </w:r>
    </w:p>
    <w:p>
      <w:pPr>
        <w:pStyle w:val="8"/>
        <w:keepNext w:val="0"/>
        <w:keepLines w:val="0"/>
        <w:widowControl/>
        <w:suppressLineNumbers w:val="0"/>
        <w:bidi w:val="0"/>
        <w:spacing w:before="0" w:beforeAutospacing="0" w:after="0" w:afterAutospacing="0" w:line="18" w:lineRule="atLeast"/>
        <w:rPr>
          <w:rFonts w:hint="default" w:asciiTheme="minorAscii" w:hAnsiTheme="minorAscii"/>
        </w:rPr>
      </w:pPr>
      <w:r>
        <w:rPr>
          <w:rFonts w:hint="default" w:eastAsia="sans-serif" w:cs="sans-serif" w:asciiTheme="minorAscii" w:hAnsiTheme="minorAscii"/>
          <w:b/>
          <w:bCs/>
          <w:i/>
          <w:iCs/>
          <w:color w:val="273239"/>
          <w:sz w:val="26"/>
          <w:szCs w:val="26"/>
          <w:u w:val="none"/>
          <w:vertAlign w:val="baseline"/>
        </w:rPr>
        <w:t>Syntax: </w:t>
      </w:r>
      <w:r>
        <w:rPr>
          <w:rFonts w:hint="default" w:eastAsia="sans-serif" w:cs="sans-serif" w:asciiTheme="minorAscii" w:hAnsiTheme="minorAscii"/>
          <w:i/>
          <w:iCs/>
          <w:color w:val="273239"/>
          <w:sz w:val="26"/>
          <w:szCs w:val="26"/>
          <w:u w:val="none"/>
          <w:vertAlign w:val="baseline"/>
        </w:rPr>
        <w:t>DataFrame.select(cols)</w:t>
      </w:r>
    </w:p>
    <w:p>
      <w:pPr>
        <w:pStyle w:val="8"/>
        <w:keepNext w:val="0"/>
        <w:keepLines w:val="0"/>
        <w:widowControl/>
        <w:suppressLineNumbers w:val="0"/>
        <w:bidi w:val="0"/>
        <w:spacing w:before="0" w:beforeAutospacing="0" w:after="0" w:afterAutospacing="0" w:line="18" w:lineRule="atLeast"/>
        <w:rPr>
          <w:rFonts w:hint="default" w:asciiTheme="minorAscii" w:hAnsiTheme="minorAscii"/>
        </w:rPr>
      </w:pPr>
      <w:r>
        <w:rPr>
          <w:rFonts w:hint="default" w:eastAsia="sans-serif" w:cs="sans-serif" w:asciiTheme="minorAscii" w:hAnsiTheme="minorAscii"/>
          <w:b/>
          <w:bCs/>
          <w:i/>
          <w:iCs/>
          <w:color w:val="273239"/>
          <w:sz w:val="26"/>
          <w:szCs w:val="26"/>
          <w:u w:val="none"/>
          <w:vertAlign w:val="baseline"/>
        </w:rPr>
        <w:t>cols: </w:t>
      </w:r>
      <w:r>
        <w:rPr>
          <w:rFonts w:hint="default" w:eastAsia="sans-serif" w:cs="sans-serif" w:asciiTheme="minorAscii" w:hAnsiTheme="minorAscii"/>
          <w:i/>
          <w:iCs/>
          <w:color w:val="273239"/>
          <w:sz w:val="26"/>
          <w:szCs w:val="26"/>
          <w:u w:val="none"/>
          <w:vertAlign w:val="baseline"/>
        </w:rPr>
        <w:t>List of column names as strings.</w:t>
      </w:r>
    </w:p>
    <w:p>
      <w:pPr>
        <w:pStyle w:val="8"/>
        <w:keepNext w:val="0"/>
        <w:keepLines w:val="0"/>
        <w:widowControl/>
        <w:suppressLineNumbers w:val="0"/>
        <w:bidi w:val="0"/>
        <w:spacing w:before="0" w:beforeAutospacing="0" w:after="160" w:afterAutospacing="0" w:line="18" w:lineRule="atLeast"/>
        <w:rPr>
          <w:rFonts w:hint="default" w:asciiTheme="minorAscii" w:hAnsiTheme="minorAscii"/>
        </w:rPr>
      </w:pPr>
      <w:r>
        <w:rPr>
          <w:rFonts w:hint="default" w:eastAsia="sans-serif" w:cs="sans-serif" w:asciiTheme="minorAscii" w:hAnsiTheme="minorAscii"/>
          <w:b/>
          <w:bCs/>
          <w:i/>
          <w:iCs/>
          <w:color w:val="273239"/>
          <w:sz w:val="26"/>
          <w:szCs w:val="26"/>
          <w:u w:val="none"/>
          <w:vertAlign w:val="baseline"/>
        </w:rPr>
        <w:t>Return type: </w:t>
      </w:r>
      <w:r>
        <w:rPr>
          <w:rFonts w:hint="default" w:eastAsia="sans-serif" w:cs="sans-serif" w:asciiTheme="minorAscii" w:hAnsiTheme="minorAscii"/>
          <w:i/>
          <w:iCs/>
          <w:color w:val="273239"/>
          <w:sz w:val="26"/>
          <w:szCs w:val="26"/>
          <w:u w:val="none"/>
          <w:vertAlign w:val="baseline"/>
        </w:rPr>
        <w:t>Selects the cols in the dataframe and returns a new DataFrame.</w:t>
      </w:r>
    </w:p>
    <w:p>
      <w:pPr>
        <w:pStyle w:val="8"/>
        <w:keepNext w:val="0"/>
        <w:keepLines w:val="0"/>
        <w:widowControl/>
        <w:suppressLineNumbers w:val="0"/>
        <w:shd w:val="clear" w:fill="FFFFFF"/>
        <w:bidi w:val="0"/>
        <w:spacing w:before="0" w:beforeAutospacing="0" w:after="150" w:afterAutospacing="0" w:line="18" w:lineRule="atLeast"/>
        <w:rPr>
          <w:rFonts w:hint="default" w:asciiTheme="minorAscii" w:hAnsiTheme="minorAscii"/>
        </w:rPr>
      </w:pPr>
      <w:r>
        <w:rPr>
          <w:rFonts w:hint="default" w:eastAsia="sans-serif" w:cs="sans-serif" w:asciiTheme="minorAscii" w:hAnsiTheme="minorAscii"/>
          <w:i w:val="0"/>
          <w:iCs w:val="0"/>
          <w:color w:val="273239"/>
          <w:sz w:val="26"/>
          <w:szCs w:val="26"/>
          <w:u w:val="none"/>
          <w:shd w:val="clear" w:fill="FFFFFF"/>
          <w:vertAlign w:val="baseline"/>
        </w:rPr>
        <w:t>Here we Rename the column name ‘salary’ to ‘Amount’</w:t>
      </w:r>
    </w:p>
    <w:p>
      <w:r>
        <w:drawing>
          <wp:inline distT="0" distB="0" distL="114300" distR="114300">
            <wp:extent cx="3903980" cy="3176905"/>
            <wp:effectExtent l="0" t="0" r="127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903980" cy="3176905"/>
                    </a:xfrm>
                    <a:prstGeom prst="rect">
                      <a:avLst/>
                    </a:prstGeom>
                    <a:noFill/>
                    <a:ln>
                      <a:noFill/>
                    </a:ln>
                  </pic:spPr>
                </pic:pic>
              </a:graphicData>
            </a:graphic>
          </wp:inline>
        </w:drawing>
      </w:r>
    </w:p>
    <w:p/>
    <w:p>
      <w:pPr>
        <w:pStyle w:val="8"/>
        <w:keepNext w:val="0"/>
        <w:keepLines w:val="0"/>
        <w:widowControl/>
        <w:suppressLineNumbers w:val="0"/>
        <w:shd w:val="clear" w:fill="FFFFFF"/>
        <w:bidi w:val="0"/>
        <w:spacing w:before="0" w:beforeAutospacing="0" w:after="0" w:afterAutospacing="0" w:line="18" w:lineRule="atLeast"/>
        <w:rPr>
          <w:rFonts w:hint="default" w:ascii="Calibri" w:hAnsi="Calibri" w:cs="Calibri"/>
        </w:rPr>
      </w:pPr>
      <w:r>
        <w:rPr>
          <w:rFonts w:hint="default" w:ascii="Calibri" w:hAnsi="Calibri" w:eastAsia="sans-serif" w:cs="Calibri"/>
          <w:b/>
          <w:bCs/>
          <w:i w:val="0"/>
          <w:iCs w:val="0"/>
          <w:color w:val="273239"/>
          <w:sz w:val="28"/>
          <w:szCs w:val="28"/>
          <w:u w:val="none"/>
          <w:shd w:val="clear" w:fill="FFFFFF"/>
          <w:vertAlign w:val="baseline"/>
        </w:rPr>
        <w:t>Method 4: Using toDF()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rPr>
          <w:rFonts w:hint="default" w:ascii="Calibri" w:hAnsi="Calibri" w:cs="Calibri"/>
        </w:rPr>
      </w:pPr>
      <w:r>
        <w:rPr>
          <w:rFonts w:hint="default" w:ascii="Calibri" w:hAnsi="Calibri" w:eastAsia="sans-serif" w:cs="Calibri"/>
          <w:i w:val="0"/>
          <w:iCs w:val="0"/>
          <w:color w:val="273239"/>
          <w:sz w:val="26"/>
          <w:szCs w:val="26"/>
          <w:u w:val="none"/>
          <w:bdr w:val="none" w:color="auto" w:sz="0" w:space="0"/>
          <w:shd w:val="clear" w:fill="FFFFFF"/>
          <w:vertAlign w:val="baseline"/>
        </w:rPr>
        <w:t>This function returns a new DataFrame that with new specified column names.</w:t>
      </w:r>
    </w:p>
    <w:p>
      <w:pPr>
        <w:pStyle w:val="8"/>
        <w:keepNext w:val="0"/>
        <w:keepLines w:val="0"/>
        <w:widowControl/>
        <w:suppressLineNumbers w:val="0"/>
        <w:bidi w:val="0"/>
        <w:spacing w:before="0" w:beforeAutospacing="0" w:after="0" w:afterAutospacing="0" w:line="18" w:lineRule="atLeast"/>
        <w:rPr>
          <w:rFonts w:hint="default" w:ascii="Calibri" w:hAnsi="Calibri" w:cs="Calibri"/>
        </w:rPr>
      </w:pPr>
      <w:r>
        <w:rPr>
          <w:rFonts w:hint="default" w:ascii="Calibri" w:hAnsi="Calibri" w:eastAsia="sans-serif" w:cs="Calibri"/>
          <w:b/>
          <w:bCs/>
          <w:i/>
          <w:iCs/>
          <w:color w:val="273239"/>
          <w:sz w:val="26"/>
          <w:szCs w:val="26"/>
          <w:u w:val="none"/>
          <w:vertAlign w:val="baseline"/>
        </w:rPr>
        <w:t>Syntax: </w:t>
      </w:r>
      <w:r>
        <w:rPr>
          <w:rFonts w:hint="default" w:ascii="Calibri" w:hAnsi="Calibri" w:eastAsia="sans-serif" w:cs="Calibri"/>
          <w:i/>
          <w:iCs/>
          <w:color w:val="273239"/>
          <w:sz w:val="26"/>
          <w:szCs w:val="26"/>
          <w:u w:val="none"/>
          <w:vertAlign w:val="baseline"/>
        </w:rPr>
        <w:t>toDF(*col)</w:t>
      </w:r>
    </w:p>
    <w:p>
      <w:pPr>
        <w:pStyle w:val="8"/>
        <w:keepNext w:val="0"/>
        <w:keepLines w:val="0"/>
        <w:widowControl/>
        <w:suppressLineNumbers w:val="0"/>
        <w:bidi w:val="0"/>
        <w:spacing w:before="0" w:beforeAutospacing="0" w:after="160" w:afterAutospacing="0" w:line="18" w:lineRule="atLeast"/>
        <w:rPr>
          <w:rFonts w:hint="default" w:ascii="Calibri" w:hAnsi="Calibri" w:cs="Calibri"/>
        </w:rPr>
      </w:pPr>
      <w:r>
        <w:rPr>
          <w:rFonts w:hint="default" w:ascii="Calibri" w:hAnsi="Calibri" w:eastAsia="sans-serif" w:cs="Calibri"/>
          <w:i/>
          <w:iCs/>
          <w:color w:val="273239"/>
          <w:sz w:val="26"/>
          <w:szCs w:val="26"/>
          <w:u w:val="none"/>
          <w:vertAlign w:val="baseline"/>
        </w:rPr>
        <w:t>Where, col is a new column name</w:t>
      </w:r>
    </w:p>
    <w:p>
      <w:pPr>
        <w:pStyle w:val="8"/>
        <w:keepNext w:val="0"/>
        <w:keepLines w:val="0"/>
        <w:widowControl/>
        <w:suppressLineNumbers w:val="0"/>
        <w:shd w:val="clear" w:fill="FFFFFF"/>
        <w:bidi w:val="0"/>
        <w:spacing w:before="0" w:beforeAutospacing="0" w:after="150" w:afterAutospacing="0" w:line="18" w:lineRule="atLeast"/>
        <w:rPr>
          <w:rFonts w:hint="default" w:ascii="Calibri" w:hAnsi="Calibri" w:eastAsia="sans-serif" w:cs="Calibri"/>
          <w:i w:val="0"/>
          <w:iCs w:val="0"/>
          <w:color w:val="273239"/>
          <w:sz w:val="26"/>
          <w:szCs w:val="26"/>
          <w:u w:val="none"/>
          <w:shd w:val="clear" w:fill="FFFFFF"/>
          <w:vertAlign w:val="baseline"/>
        </w:rPr>
      </w:pPr>
      <w:r>
        <w:rPr>
          <w:rFonts w:hint="default" w:ascii="Calibri" w:hAnsi="Calibri" w:eastAsia="sans-serif" w:cs="Calibri"/>
          <w:i w:val="0"/>
          <w:iCs w:val="0"/>
          <w:color w:val="273239"/>
          <w:sz w:val="26"/>
          <w:szCs w:val="26"/>
          <w:u w:val="none"/>
          <w:shd w:val="clear" w:fill="FFFFFF"/>
          <w:vertAlign w:val="baseline"/>
        </w:rPr>
        <w:t>In this example, we will create an order list of new column names and pass it into toDF function</w:t>
      </w:r>
    </w:p>
    <w:p>
      <w:pPr>
        <w:pStyle w:val="8"/>
        <w:keepNext w:val="0"/>
        <w:keepLines w:val="0"/>
        <w:widowControl/>
        <w:suppressLineNumbers w:val="0"/>
        <w:shd w:val="clear" w:fill="FFFFFF"/>
        <w:bidi w:val="0"/>
        <w:spacing w:before="0" w:beforeAutospacing="0" w:after="150" w:afterAutospacing="0" w:line="18" w:lineRule="atLeast"/>
        <w:rPr>
          <w:rFonts w:hint="default" w:ascii="Calibri" w:hAnsi="Calibri" w:eastAsia="sans-serif" w:cs="Calibri"/>
          <w:i w:val="0"/>
          <w:iCs w:val="0"/>
          <w:color w:val="273239"/>
          <w:sz w:val="26"/>
          <w:szCs w:val="26"/>
          <w:u w:val="none"/>
          <w:shd w:val="clear" w:fill="FFFFFF"/>
          <w:vertAlign w:val="baseline"/>
        </w:rPr>
      </w:pPr>
    </w:p>
    <w:p>
      <w:r>
        <w:drawing>
          <wp:inline distT="0" distB="0" distL="114300" distR="114300">
            <wp:extent cx="5191125" cy="2828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191125" cy="28289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594E57"/>
    <w:multiLevelType w:val="singleLevel"/>
    <w:tmpl w:val="3D594E5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60BFC"/>
    <w:rsid w:val="51760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2024-02-07T08:42:00Z</dcterms:created>
  <dc:creator>Mohammed</dc:creator>
  <cp:lastModifiedBy>Mohammed</cp:lastModifiedBy>
  <dcterms:modified xsi:type="dcterms:W3CDTF">2024-02-07T09:08:18Z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576BB2AFEFD447259136771CFD0992C8</vt:lpwstr>
  </property>
</Properties>
</file>