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rsidP="002248BE">
      <w:pPr>
        <w:spacing w:line="360" w:lineRule="auto"/>
        <w:jc w:val="both"/>
        <w:rPr>
          <w:rFonts w:ascii="Roboto" w:eastAsia="Roboto" w:hAnsi="Roboto" w:cs="Roboto"/>
          <w:b/>
          <w:sz w:val="20"/>
          <w:szCs w:val="20"/>
        </w:rPr>
      </w:pPr>
    </w:p>
    <w:p w14:paraId="00000002" w14:textId="3A1992AF" w:rsidR="00DF5105" w:rsidRDefault="002F7BE8" w:rsidP="002248BE">
      <w:pPr>
        <w:spacing w:line="360" w:lineRule="auto"/>
        <w:jc w:val="both"/>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rsidP="002248BE">
      <w:pPr>
        <w:spacing w:line="360" w:lineRule="auto"/>
        <w:jc w:val="both"/>
        <w:rPr>
          <w:rFonts w:ascii="Roboto" w:eastAsia="Roboto" w:hAnsi="Roboto" w:cs="Roboto"/>
          <w:b/>
          <w:sz w:val="40"/>
          <w:szCs w:val="40"/>
        </w:rPr>
      </w:pPr>
    </w:p>
    <w:p w14:paraId="606A5964" w14:textId="090EFF51" w:rsidR="002F7BE8" w:rsidRDefault="002F7BE8" w:rsidP="002248BE">
      <w:pPr>
        <w:numPr>
          <w:ilvl w:val="0"/>
          <w:numId w:val="1"/>
        </w:numPr>
        <w:spacing w:line="360" w:lineRule="auto"/>
        <w:jc w:val="both"/>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1F65813F" w14:textId="35F420C1" w:rsidR="00406A49" w:rsidRPr="00406A49" w:rsidRDefault="002248BE" w:rsidP="002248BE">
      <w:pPr>
        <w:pStyle w:val="ListParagraph"/>
        <w:numPr>
          <w:ilvl w:val="0"/>
          <w:numId w:val="7"/>
        </w:numPr>
        <w:spacing w:line="360" w:lineRule="auto"/>
        <w:jc w:val="both"/>
        <w:rPr>
          <w:rFonts w:ascii="Roboto" w:eastAsia="Roboto" w:hAnsi="Roboto" w:cs="Roboto"/>
          <w:sz w:val="28"/>
          <w:szCs w:val="28"/>
        </w:rPr>
      </w:pPr>
      <w:r w:rsidRPr="002248BE">
        <w:rPr>
          <w:rFonts w:ascii="Roboto" w:eastAsia="Roboto" w:hAnsi="Roboto" w:cs="Roboto"/>
          <w:sz w:val="28"/>
          <w:szCs w:val="28"/>
        </w:rPr>
        <w:t>With Power BI's natural queries, you can ask questions in everyday language to explore your data. For example, you could ask, "What were the total sales for each product category last month?" Power BI will understand the question and instantly provide a clear visual showing the sales for each category.</w:t>
      </w:r>
    </w:p>
    <w:p w14:paraId="6AF43C06" w14:textId="77777777" w:rsidR="002F7BE8" w:rsidRPr="002F7BE8" w:rsidRDefault="002F7BE8" w:rsidP="002248BE">
      <w:pPr>
        <w:spacing w:line="360" w:lineRule="auto"/>
        <w:ind w:left="720"/>
        <w:jc w:val="both"/>
        <w:rPr>
          <w:rFonts w:ascii="Roboto" w:eastAsia="Roboto" w:hAnsi="Roboto" w:cs="Roboto"/>
          <w:sz w:val="28"/>
          <w:szCs w:val="28"/>
        </w:rPr>
      </w:pPr>
    </w:p>
    <w:p w14:paraId="36AFA532" w14:textId="3CA3F4FE" w:rsidR="002F7BE8" w:rsidRDefault="002F7BE8" w:rsidP="002248BE">
      <w:pPr>
        <w:numPr>
          <w:ilvl w:val="0"/>
          <w:numId w:val="1"/>
        </w:numPr>
        <w:spacing w:line="360" w:lineRule="auto"/>
        <w:jc w:val="both"/>
        <w:rPr>
          <w:rFonts w:ascii="Roboto" w:eastAsia="Roboto" w:hAnsi="Roboto" w:cs="Roboto"/>
          <w:sz w:val="28"/>
          <w:szCs w:val="28"/>
        </w:rPr>
      </w:pPr>
      <w:r w:rsidRPr="002F7BE8">
        <w:rPr>
          <w:rFonts w:ascii="Roboto" w:eastAsia="Roboto" w:hAnsi="Roboto" w:cs="Roboto"/>
          <w:sz w:val="28"/>
          <w:szCs w:val="28"/>
        </w:rPr>
        <w:t>Explain Web Front End</w:t>
      </w:r>
      <w:r w:rsidR="000E49DF">
        <w:rPr>
          <w:rFonts w:ascii="Roboto" w:eastAsia="Roboto" w:hAnsi="Roboto" w:cs="Roboto"/>
          <w:sz w:val="28"/>
          <w:szCs w:val="28"/>
        </w:rPr>
        <w:t xml:space="preserve"> </w:t>
      </w:r>
      <w:r w:rsidRPr="002F7BE8">
        <w:rPr>
          <w:rFonts w:ascii="Roboto" w:eastAsia="Roboto" w:hAnsi="Roboto" w:cs="Roboto"/>
          <w:sz w:val="28"/>
          <w:szCs w:val="28"/>
        </w:rPr>
        <w:t>(WFE) cluster from Power BI Service Architecture?</w:t>
      </w:r>
    </w:p>
    <w:p w14:paraId="20C78CCC" w14:textId="77777777" w:rsidR="00406A49" w:rsidRDefault="00406A49" w:rsidP="002248BE">
      <w:pPr>
        <w:pStyle w:val="ListParagraph"/>
        <w:spacing w:line="360" w:lineRule="auto"/>
        <w:jc w:val="both"/>
        <w:rPr>
          <w:rFonts w:ascii="Roboto" w:eastAsia="Roboto" w:hAnsi="Roboto" w:cs="Roboto"/>
          <w:sz w:val="28"/>
          <w:szCs w:val="28"/>
        </w:rPr>
      </w:pPr>
    </w:p>
    <w:p w14:paraId="0504B605" w14:textId="3BAA230A" w:rsidR="00406A49" w:rsidRPr="00406A49" w:rsidRDefault="00406A49" w:rsidP="002248BE">
      <w:pPr>
        <w:pStyle w:val="ListParagraph"/>
        <w:numPr>
          <w:ilvl w:val="0"/>
          <w:numId w:val="6"/>
        </w:numPr>
        <w:spacing w:line="360" w:lineRule="auto"/>
        <w:jc w:val="both"/>
        <w:rPr>
          <w:rFonts w:ascii="Roboto" w:eastAsia="Roboto" w:hAnsi="Roboto" w:cs="Roboto"/>
          <w:sz w:val="28"/>
          <w:szCs w:val="28"/>
        </w:rPr>
      </w:pPr>
      <w:r w:rsidRPr="00406A49">
        <w:rPr>
          <w:rFonts w:ascii="Roboto" w:eastAsia="Roboto" w:hAnsi="Roboto" w:cs="Roboto"/>
          <w:sz w:val="28"/>
          <w:szCs w:val="28"/>
        </w:rPr>
        <w:t>Web Front End (WFE) cluster in Power BI Service Architecture acts as the face of the Power BI web interface. It receives requests from users accessing the Power BI web portal, handles user authentication, renders web pages, and ensures a smooth and interactive experience for users interacting with Power BI.</w:t>
      </w:r>
    </w:p>
    <w:p w14:paraId="0B61421D" w14:textId="77777777" w:rsidR="002F7BE8" w:rsidRPr="002F7BE8" w:rsidRDefault="002F7BE8" w:rsidP="002248BE">
      <w:pPr>
        <w:spacing w:line="360" w:lineRule="auto"/>
        <w:ind w:left="720"/>
        <w:jc w:val="both"/>
        <w:rPr>
          <w:rFonts w:ascii="Roboto" w:eastAsia="Roboto" w:hAnsi="Roboto" w:cs="Roboto"/>
          <w:sz w:val="28"/>
          <w:szCs w:val="28"/>
        </w:rPr>
      </w:pPr>
    </w:p>
    <w:p w14:paraId="2D3208EF" w14:textId="02AFD153" w:rsidR="002F7BE8" w:rsidRDefault="002F7BE8" w:rsidP="002248BE">
      <w:pPr>
        <w:numPr>
          <w:ilvl w:val="0"/>
          <w:numId w:val="1"/>
        </w:numPr>
        <w:spacing w:line="360" w:lineRule="auto"/>
        <w:jc w:val="both"/>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063B48E4" w14:textId="77777777" w:rsidR="000F6A7A" w:rsidRDefault="000F6A7A" w:rsidP="002248BE">
      <w:pPr>
        <w:pStyle w:val="ListParagraph"/>
        <w:spacing w:line="360" w:lineRule="auto"/>
        <w:jc w:val="both"/>
        <w:rPr>
          <w:rFonts w:ascii="Roboto" w:eastAsia="Roboto" w:hAnsi="Roboto" w:cs="Roboto"/>
          <w:sz w:val="28"/>
          <w:szCs w:val="28"/>
        </w:rPr>
      </w:pPr>
    </w:p>
    <w:p w14:paraId="2DFE0CBC" w14:textId="3DC76FE8" w:rsidR="000F6A7A" w:rsidRPr="000F6A7A" w:rsidRDefault="000F6A7A" w:rsidP="002248BE">
      <w:pPr>
        <w:pStyle w:val="ListParagraph"/>
        <w:numPr>
          <w:ilvl w:val="0"/>
          <w:numId w:val="5"/>
        </w:numPr>
        <w:spacing w:line="360" w:lineRule="auto"/>
        <w:jc w:val="both"/>
        <w:rPr>
          <w:rFonts w:ascii="Roboto" w:eastAsia="Roboto" w:hAnsi="Roboto" w:cs="Roboto"/>
          <w:sz w:val="28"/>
          <w:szCs w:val="28"/>
        </w:rPr>
      </w:pPr>
      <w:r>
        <w:rPr>
          <w:rFonts w:ascii="Roboto" w:eastAsia="Roboto" w:hAnsi="Roboto" w:cs="Roboto"/>
          <w:sz w:val="28"/>
          <w:szCs w:val="28"/>
        </w:rPr>
        <w:t>T</w:t>
      </w:r>
      <w:r w:rsidRPr="000F6A7A">
        <w:rPr>
          <w:rFonts w:ascii="Roboto" w:eastAsia="Roboto" w:hAnsi="Roboto" w:cs="Roboto"/>
          <w:sz w:val="28"/>
          <w:szCs w:val="28"/>
        </w:rPr>
        <w:t>he Back End cluster in Power BI Service Architecture handles tasks like data processing, storage, and query processing. It manages the storage of data, performs calculations and transformations, and ensures that data is updated and available for generating reports and dashboards in the Power BI Service.</w:t>
      </w:r>
    </w:p>
    <w:p w14:paraId="738D8DB7" w14:textId="77777777" w:rsidR="002F7BE8" w:rsidRPr="002F7BE8" w:rsidRDefault="002F7BE8" w:rsidP="002248BE">
      <w:pPr>
        <w:spacing w:line="360" w:lineRule="auto"/>
        <w:ind w:left="720"/>
        <w:jc w:val="both"/>
        <w:rPr>
          <w:rFonts w:ascii="Roboto" w:eastAsia="Roboto" w:hAnsi="Roboto" w:cs="Roboto"/>
          <w:sz w:val="28"/>
          <w:szCs w:val="28"/>
        </w:rPr>
      </w:pPr>
    </w:p>
    <w:p w14:paraId="18829DF8" w14:textId="265D3E34" w:rsidR="002F7BE8" w:rsidRDefault="002F7BE8" w:rsidP="002248BE">
      <w:pPr>
        <w:numPr>
          <w:ilvl w:val="0"/>
          <w:numId w:val="1"/>
        </w:numPr>
        <w:spacing w:line="360" w:lineRule="auto"/>
        <w:jc w:val="both"/>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38D406ED" w14:textId="77777777" w:rsidR="000F6A7A" w:rsidRDefault="000F6A7A" w:rsidP="002248BE">
      <w:pPr>
        <w:pStyle w:val="ListParagraph"/>
        <w:spacing w:line="360" w:lineRule="auto"/>
        <w:jc w:val="both"/>
        <w:rPr>
          <w:rFonts w:ascii="Roboto" w:eastAsia="Roboto" w:hAnsi="Roboto" w:cs="Roboto"/>
          <w:sz w:val="28"/>
          <w:szCs w:val="28"/>
        </w:rPr>
      </w:pPr>
    </w:p>
    <w:p w14:paraId="62282303" w14:textId="78BD5183" w:rsidR="000F6A7A" w:rsidRPr="000F6A7A" w:rsidRDefault="000F6A7A" w:rsidP="002248BE">
      <w:pPr>
        <w:pStyle w:val="ListParagraph"/>
        <w:numPr>
          <w:ilvl w:val="0"/>
          <w:numId w:val="4"/>
        </w:numPr>
        <w:spacing w:line="360" w:lineRule="auto"/>
        <w:jc w:val="both"/>
        <w:rPr>
          <w:rFonts w:ascii="Roboto" w:eastAsia="Roboto" w:hAnsi="Roboto" w:cs="Roboto"/>
          <w:sz w:val="28"/>
          <w:szCs w:val="28"/>
        </w:rPr>
      </w:pPr>
      <w:r>
        <w:rPr>
          <w:rFonts w:ascii="Roboto" w:eastAsia="Roboto" w:hAnsi="Roboto" w:cs="Roboto"/>
          <w:sz w:val="28"/>
          <w:szCs w:val="28"/>
        </w:rPr>
        <w:t>T</w:t>
      </w:r>
      <w:r w:rsidRPr="000F6A7A">
        <w:rPr>
          <w:rFonts w:ascii="Roboto" w:eastAsia="Roboto" w:hAnsi="Roboto" w:cs="Roboto"/>
          <w:sz w:val="28"/>
          <w:szCs w:val="28"/>
        </w:rPr>
        <w:t>he ASP.NET component in Power BI Service Architecture is responsible for building and deploying the Power BI web application. It handles communication between the user's web browser and the Power BI Service, renders the user interface, and manages user authentication, authorization, and session management.</w:t>
      </w:r>
    </w:p>
    <w:p w14:paraId="65F2E991" w14:textId="77777777" w:rsidR="002F7BE8" w:rsidRPr="002F7BE8" w:rsidRDefault="002F7BE8" w:rsidP="002248BE">
      <w:pPr>
        <w:spacing w:line="360" w:lineRule="auto"/>
        <w:ind w:left="720"/>
        <w:jc w:val="both"/>
        <w:rPr>
          <w:rFonts w:ascii="Roboto" w:eastAsia="Roboto" w:hAnsi="Roboto" w:cs="Roboto"/>
          <w:sz w:val="28"/>
          <w:szCs w:val="28"/>
        </w:rPr>
      </w:pPr>
    </w:p>
    <w:p w14:paraId="32F73B8A" w14:textId="352C621C" w:rsidR="002F7BE8" w:rsidRPr="002F7BE8" w:rsidRDefault="002F7BE8" w:rsidP="002248BE">
      <w:pPr>
        <w:numPr>
          <w:ilvl w:val="0"/>
          <w:numId w:val="1"/>
        </w:numPr>
        <w:spacing w:line="360" w:lineRule="auto"/>
        <w:jc w:val="both"/>
        <w:rPr>
          <w:rFonts w:ascii="Roboto" w:eastAsia="Roboto" w:hAnsi="Roboto" w:cs="Roboto"/>
          <w:sz w:val="28"/>
          <w:szCs w:val="28"/>
        </w:rPr>
      </w:pPr>
      <w:r w:rsidRPr="002F7BE8">
        <w:rPr>
          <w:rFonts w:ascii="Roboto" w:eastAsia="Roboto" w:hAnsi="Roboto" w:cs="Roboto"/>
          <w:sz w:val="28"/>
          <w:szCs w:val="28"/>
        </w:rPr>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Data transformation</w:t>
      </w:r>
    </w:p>
    <w:p w14:paraId="6AC8F0A7" w14:textId="33828626" w:rsidR="002F7BE8" w:rsidRPr="002F7BE8" w:rsidRDefault="00CA1072"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Modelling</w:t>
      </w:r>
    </w:p>
    <w:p w14:paraId="39C51681" w14:textId="7F621BCC" w:rsidR="002F7BE8" w:rsidRPr="002F7BE8" w:rsidRDefault="002F7BE8"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Convert Models</w:t>
      </w:r>
    </w:p>
    <w:p w14:paraId="15319841" w14:textId="4BA7B7BB" w:rsidR="002F7BE8" w:rsidRDefault="002F7BE8" w:rsidP="002248BE">
      <w:pPr>
        <w:spacing w:line="360" w:lineRule="auto"/>
        <w:ind w:left="1079"/>
        <w:jc w:val="both"/>
        <w:rPr>
          <w:rFonts w:ascii="Roboto" w:eastAsia="Roboto" w:hAnsi="Roboto" w:cs="Roboto"/>
          <w:sz w:val="28"/>
          <w:szCs w:val="28"/>
        </w:rPr>
      </w:pPr>
      <w:r w:rsidRPr="002F7BE8">
        <w:rPr>
          <w:rFonts w:ascii="Roboto" w:eastAsia="Roboto" w:hAnsi="Roboto" w:cs="Roboto"/>
          <w:sz w:val="28"/>
          <w:szCs w:val="28"/>
        </w:rPr>
        <w:t>Cost</w:t>
      </w:r>
    </w:p>
    <w:p w14:paraId="3B7E8FB4" w14:textId="77777777" w:rsidR="00CA1072" w:rsidRPr="00CA1072" w:rsidRDefault="00CA1072" w:rsidP="002248BE">
      <w:pPr>
        <w:spacing w:line="360" w:lineRule="auto"/>
        <w:ind w:left="360"/>
        <w:jc w:val="both"/>
        <w:rPr>
          <w:rFonts w:ascii="Roboto" w:eastAsia="Roboto" w:hAnsi="Roboto" w:cs="Roboto"/>
          <w:sz w:val="28"/>
          <w:szCs w:val="28"/>
        </w:rPr>
      </w:pPr>
    </w:p>
    <w:p w14:paraId="015BAF3C"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Data Import:</w:t>
      </w:r>
    </w:p>
    <w:p w14:paraId="355E35D0"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Excel: You can import data from various sources like databases, files, and web pages.</w:t>
      </w:r>
    </w:p>
    <w:p w14:paraId="7A433C0F"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Power BI Desktop: It offers extensive data connectivity options to import data from multiple sources, including databases, cloud services, and files.</w:t>
      </w:r>
    </w:p>
    <w:p w14:paraId="00640C71"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Data Transformation:</w:t>
      </w:r>
    </w:p>
    <w:p w14:paraId="193E0606"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Excel: Basic data transformation capabilities like sorting, filtering, and basic formulas.</w:t>
      </w:r>
    </w:p>
    <w:p w14:paraId="7B79C5C8"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Power BI Desktop: Advanced data transformation features with Power Query, allowing merging, appending, and complex transformations.</w:t>
      </w:r>
    </w:p>
    <w:p w14:paraId="09A57B4F" w14:textId="6491957C"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Modelling</w:t>
      </w:r>
      <w:r w:rsidRPr="00CA1072">
        <w:rPr>
          <w:rFonts w:ascii="Roboto" w:eastAsia="Roboto" w:hAnsi="Roboto" w:cs="Roboto"/>
          <w:sz w:val="28"/>
          <w:szCs w:val="28"/>
        </w:rPr>
        <w:t>:</w:t>
      </w:r>
    </w:p>
    <w:p w14:paraId="2C782FBC" w14:textId="7DDCED29"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 xml:space="preserve">Excel: Basic </w:t>
      </w:r>
      <w:r w:rsidRPr="00CA1072">
        <w:rPr>
          <w:rFonts w:ascii="Roboto" w:eastAsia="Roboto" w:hAnsi="Roboto" w:cs="Roboto"/>
          <w:sz w:val="28"/>
          <w:szCs w:val="28"/>
        </w:rPr>
        <w:t>modelling</w:t>
      </w:r>
      <w:r w:rsidRPr="00CA1072">
        <w:rPr>
          <w:rFonts w:ascii="Roboto" w:eastAsia="Roboto" w:hAnsi="Roboto" w:cs="Roboto"/>
          <w:sz w:val="28"/>
          <w:szCs w:val="28"/>
        </w:rPr>
        <w:t xml:space="preserve"> capabilities through formulas and basic relationships.</w:t>
      </w:r>
    </w:p>
    <w:p w14:paraId="19CC1551" w14:textId="43741AB5"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lastRenderedPageBreak/>
        <w:t xml:space="preserve">Power BI Desktop: Advanced </w:t>
      </w:r>
      <w:r w:rsidRPr="00CA1072">
        <w:rPr>
          <w:rFonts w:ascii="Roboto" w:eastAsia="Roboto" w:hAnsi="Roboto" w:cs="Roboto"/>
          <w:sz w:val="28"/>
          <w:szCs w:val="28"/>
        </w:rPr>
        <w:t>modelling</w:t>
      </w:r>
      <w:r w:rsidRPr="00CA1072">
        <w:rPr>
          <w:rFonts w:ascii="Roboto" w:eastAsia="Roboto" w:hAnsi="Roboto" w:cs="Roboto"/>
          <w:sz w:val="28"/>
          <w:szCs w:val="28"/>
        </w:rPr>
        <w:t xml:space="preserve"> with DAX language, relationships, hierarchies, measures, and calculated tables.</w:t>
      </w:r>
    </w:p>
    <w:p w14:paraId="455A8BFB"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Reporting:</w:t>
      </w:r>
    </w:p>
    <w:p w14:paraId="3DB907EE"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Excel: Basic reporting capabilities with charts, tables, and conditional formatting.</w:t>
      </w:r>
    </w:p>
    <w:p w14:paraId="7E7216F0"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Power BI Desktop: Interactive and dynamic reporting with a wide range of visualizations, filtering, drill-through, and collaboration features.</w:t>
      </w:r>
    </w:p>
    <w:p w14:paraId="79E70173"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Server Deployment:</w:t>
      </w:r>
    </w:p>
    <w:p w14:paraId="2E2F9A2E"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Excel: Files stored and shared through file servers, email attachments, or cloud storage.</w:t>
      </w:r>
    </w:p>
    <w:p w14:paraId="733AA4DC"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Power BI Desktop: Publish reports to Power BI service for centralized sharing, collaboration, and real-time data refresh.</w:t>
      </w:r>
    </w:p>
    <w:p w14:paraId="2BD37712"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Convert Models:</w:t>
      </w:r>
    </w:p>
    <w:p w14:paraId="6A8BBDC9"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Excel: No direct conversion to Power BI models.</w:t>
      </w:r>
    </w:p>
    <w:p w14:paraId="0DFCB678"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Power BI Desktop: Power BI models can be exported to Excel, but with limited functionality.</w:t>
      </w:r>
    </w:p>
    <w:p w14:paraId="32F0C308"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Cost:</w:t>
      </w:r>
    </w:p>
    <w:p w14:paraId="5976CE8A"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Excel: Part of Microsoft Office suite, cost depends on the specific edition or subscription plan.</w:t>
      </w:r>
    </w:p>
    <w:p w14:paraId="3DDE6CA9" w14:textId="77777777" w:rsidR="00CA1072" w:rsidRPr="00CA1072" w:rsidRDefault="00CA1072" w:rsidP="002248BE">
      <w:pPr>
        <w:spacing w:line="360" w:lineRule="auto"/>
        <w:ind w:left="360"/>
        <w:jc w:val="both"/>
        <w:rPr>
          <w:rFonts w:ascii="Roboto" w:eastAsia="Roboto" w:hAnsi="Roboto" w:cs="Roboto"/>
          <w:sz w:val="28"/>
          <w:szCs w:val="28"/>
        </w:rPr>
      </w:pPr>
      <w:r w:rsidRPr="00CA1072">
        <w:rPr>
          <w:rFonts w:ascii="Roboto" w:eastAsia="Roboto" w:hAnsi="Roboto" w:cs="Roboto"/>
          <w:sz w:val="28"/>
          <w:szCs w:val="28"/>
        </w:rPr>
        <w:t>Power BI Desktop: Free to download and use, but Power BI Pro license required for advanced features and collaboration, with a subscription cost.</w:t>
      </w:r>
    </w:p>
    <w:p w14:paraId="7C406E2D" w14:textId="642462CE" w:rsidR="00CA1072" w:rsidRPr="00CA1072" w:rsidRDefault="00CA1072" w:rsidP="002248BE">
      <w:pPr>
        <w:spacing w:line="360" w:lineRule="auto"/>
        <w:ind w:left="360"/>
        <w:jc w:val="both"/>
        <w:rPr>
          <w:rFonts w:ascii="Roboto" w:eastAsia="Roboto" w:hAnsi="Roboto" w:cs="Roboto"/>
          <w:sz w:val="28"/>
          <w:szCs w:val="28"/>
        </w:rPr>
      </w:pPr>
    </w:p>
    <w:p w14:paraId="2AAAB4A1" w14:textId="77777777" w:rsidR="002F7BE8" w:rsidRPr="002F7BE8" w:rsidRDefault="002F7BE8" w:rsidP="002248BE">
      <w:pPr>
        <w:spacing w:line="360" w:lineRule="auto"/>
        <w:ind w:left="720"/>
        <w:jc w:val="both"/>
        <w:rPr>
          <w:rFonts w:ascii="Roboto" w:eastAsia="Roboto" w:hAnsi="Roboto" w:cs="Roboto"/>
          <w:sz w:val="28"/>
          <w:szCs w:val="28"/>
        </w:rPr>
      </w:pPr>
    </w:p>
    <w:p w14:paraId="00000005" w14:textId="706BCD9F" w:rsidR="00DF5105" w:rsidRDefault="002F7BE8" w:rsidP="002248BE">
      <w:pPr>
        <w:numPr>
          <w:ilvl w:val="0"/>
          <w:numId w:val="1"/>
        </w:numPr>
        <w:spacing w:line="360" w:lineRule="auto"/>
        <w:jc w:val="both"/>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72BC3163" w14:textId="4B6BC2A6" w:rsidR="009F507D" w:rsidRPr="002F7BE8" w:rsidRDefault="009F507D" w:rsidP="009C2C39">
      <w:pPr>
        <w:spacing w:line="360" w:lineRule="auto"/>
        <w:ind w:left="1440"/>
        <w:jc w:val="both"/>
        <w:rPr>
          <w:rFonts w:ascii="Roboto" w:eastAsia="Roboto" w:hAnsi="Roboto" w:cs="Roboto"/>
          <w:sz w:val="28"/>
          <w:szCs w:val="28"/>
        </w:rPr>
      </w:pPr>
      <w:r>
        <w:rPr>
          <w:rFonts w:ascii="Roboto" w:eastAsia="Roboto" w:hAnsi="Roboto" w:cs="Roboto"/>
          <w:sz w:val="28"/>
          <w:szCs w:val="28"/>
        </w:rPr>
        <w:t>Excel Workbook</w:t>
      </w:r>
    </w:p>
    <w:p w14:paraId="1DACDC62"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CSV (Comma Separated Values) files</w:t>
      </w:r>
    </w:p>
    <w:p w14:paraId="0B8F4C29"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SQL Server Database</w:t>
      </w:r>
    </w:p>
    <w:p w14:paraId="136968FC"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Oracle Database</w:t>
      </w:r>
    </w:p>
    <w:p w14:paraId="4DED45D7"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lastRenderedPageBreak/>
        <w:t>MySQL Database</w:t>
      </w:r>
    </w:p>
    <w:p w14:paraId="229D2F16"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PostgreSQL Database</w:t>
      </w:r>
    </w:p>
    <w:p w14:paraId="03241AA4"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Amazon Redshift</w:t>
      </w:r>
    </w:p>
    <w:p w14:paraId="1B1EA92C"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Azure SQL Database</w:t>
      </w:r>
    </w:p>
    <w:p w14:paraId="024CBB2E"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SharePoint List</w:t>
      </w:r>
    </w:p>
    <w:p w14:paraId="54B5950C"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Dynamics 365</w:t>
      </w:r>
    </w:p>
    <w:p w14:paraId="5523D62F"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Salesforce</w:t>
      </w:r>
    </w:p>
    <w:p w14:paraId="5ADCBE56"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Google Analytics</w:t>
      </w:r>
    </w:p>
    <w:p w14:paraId="617ECD58"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Azure Data Lake Storage</w:t>
      </w:r>
    </w:p>
    <w:p w14:paraId="58989C95"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SharePoint Online</w:t>
      </w:r>
    </w:p>
    <w:p w14:paraId="71BBE461"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Web (HTML, XML, JSON)</w:t>
      </w:r>
    </w:p>
    <w:p w14:paraId="50355ECA"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OData Feed</w:t>
      </w:r>
    </w:p>
    <w:p w14:paraId="2A824779"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Hadoop File (HDFS)</w:t>
      </w:r>
    </w:p>
    <w:p w14:paraId="62FCA97F"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Azure Blob Storage</w:t>
      </w:r>
    </w:p>
    <w:p w14:paraId="11FF645A"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Teradata Database</w:t>
      </w:r>
    </w:p>
    <w:p w14:paraId="0DB983CD" w14:textId="77777777" w:rsidR="009F507D" w:rsidRPr="009F507D" w:rsidRDefault="009F507D" w:rsidP="009F507D">
      <w:pPr>
        <w:spacing w:line="360" w:lineRule="auto"/>
        <w:ind w:left="1440"/>
        <w:jc w:val="both"/>
        <w:rPr>
          <w:rFonts w:ascii="Roboto" w:eastAsia="Roboto" w:hAnsi="Roboto" w:cs="Roboto"/>
          <w:sz w:val="28"/>
          <w:szCs w:val="28"/>
        </w:rPr>
      </w:pPr>
      <w:r w:rsidRPr="009F507D">
        <w:rPr>
          <w:rFonts w:ascii="Roboto" w:eastAsia="Roboto" w:hAnsi="Roboto" w:cs="Roboto"/>
          <w:sz w:val="28"/>
          <w:szCs w:val="28"/>
        </w:rPr>
        <w:t>SAP HANA</w:t>
      </w:r>
    </w:p>
    <w:p w14:paraId="2101FE4E" w14:textId="77777777" w:rsidR="009F507D" w:rsidRPr="009F507D" w:rsidRDefault="009F507D" w:rsidP="009F507D">
      <w:pPr>
        <w:spacing w:line="360" w:lineRule="auto"/>
        <w:ind w:left="360"/>
        <w:jc w:val="both"/>
        <w:rPr>
          <w:rFonts w:ascii="Roboto" w:eastAsia="Roboto" w:hAnsi="Roboto" w:cs="Roboto"/>
          <w:b/>
          <w:sz w:val="40"/>
          <w:szCs w:val="40"/>
        </w:rPr>
      </w:pPr>
    </w:p>
    <w:p w14:paraId="6485BDF7" w14:textId="77777777" w:rsidR="009F507D" w:rsidRPr="009F507D" w:rsidRDefault="009F507D" w:rsidP="009F507D">
      <w:pPr>
        <w:spacing w:line="360" w:lineRule="auto"/>
        <w:ind w:left="360"/>
        <w:jc w:val="both"/>
        <w:rPr>
          <w:rFonts w:ascii="Roboto" w:eastAsia="Roboto" w:hAnsi="Roboto" w:cs="Roboto"/>
          <w:b/>
          <w:sz w:val="40"/>
          <w:szCs w:val="40"/>
        </w:rPr>
      </w:pPr>
    </w:p>
    <w:p w14:paraId="00000006" w14:textId="77777777" w:rsidR="00DF5105" w:rsidRDefault="00DF5105" w:rsidP="009F507D">
      <w:pPr>
        <w:spacing w:line="360" w:lineRule="auto"/>
        <w:jc w:val="both"/>
        <w:rPr>
          <w:rFonts w:ascii="Roboto" w:eastAsia="Roboto" w:hAnsi="Roboto" w:cs="Roboto"/>
          <w:b/>
          <w:sz w:val="40"/>
          <w:szCs w:val="40"/>
        </w:rPr>
      </w:pPr>
    </w:p>
    <w:p w14:paraId="00000007" w14:textId="77777777" w:rsidR="00DF5105" w:rsidRDefault="00DF5105" w:rsidP="009F507D">
      <w:pPr>
        <w:spacing w:line="360" w:lineRule="auto"/>
        <w:jc w:val="both"/>
        <w:rPr>
          <w:rFonts w:ascii="Roboto" w:eastAsia="Roboto" w:hAnsi="Roboto" w:cs="Roboto"/>
          <w:b/>
          <w:sz w:val="40"/>
          <w:szCs w:val="40"/>
        </w:rPr>
      </w:pPr>
    </w:p>
    <w:sectPr w:rsidR="00DF5105" w:rsidSect="002248BE">
      <w:headerReference w:type="default" r:id="rId7"/>
      <w:footerReference w:type="default" r:id="rId8"/>
      <w:pgSz w:w="11909" w:h="16834"/>
      <w:pgMar w:top="1440" w:right="1080" w:bottom="1440" w:left="1080" w:header="150" w:footer="31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747C" w14:textId="77777777" w:rsidR="005A5F2F" w:rsidRDefault="005A5F2F">
      <w:pPr>
        <w:spacing w:line="240" w:lineRule="auto"/>
      </w:pPr>
      <w:r>
        <w:separator/>
      </w:r>
    </w:p>
  </w:endnote>
  <w:endnote w:type="continuationSeparator" w:id="0">
    <w:p w14:paraId="576C0EC0" w14:textId="77777777" w:rsidR="005A5F2F" w:rsidRDefault="005A5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5A5F2F">
    <w:r>
      <w:pict w14:anchorId="7E4B83F8">
        <v:rect id="_x0000_i1044"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D4F7" w14:textId="77777777" w:rsidR="005A5F2F" w:rsidRDefault="005A5F2F">
      <w:pPr>
        <w:spacing w:line="240" w:lineRule="auto"/>
      </w:pPr>
      <w:r>
        <w:separator/>
      </w:r>
    </w:p>
  </w:footnote>
  <w:footnote w:type="continuationSeparator" w:id="0">
    <w:p w14:paraId="08814D93" w14:textId="77777777" w:rsidR="005A5F2F" w:rsidRDefault="005A5F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5A5F2F">
    <w:r>
      <w:pict w14:anchorId="366B92B2">
        <v:rect id="_x0000_i1043" style="width:0;height:1.5pt" o:hralign="center" o:hrstd="t" o:hr="t" fillcolor="#a0a0a0" stroked="f"/>
      </w:pict>
    </w:r>
  </w:p>
  <w:p w14:paraId="0000000A" w14:textId="77777777" w:rsidR="00DF5105" w:rsidRDefault="005A5F2F">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699E"/>
    <w:multiLevelType w:val="hybridMultilevel"/>
    <w:tmpl w:val="7EB42684"/>
    <w:lvl w:ilvl="0" w:tplc="195896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D26C76"/>
    <w:multiLevelType w:val="hybridMultilevel"/>
    <w:tmpl w:val="9D46F978"/>
    <w:lvl w:ilvl="0" w:tplc="6CCEB1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EE155C"/>
    <w:multiLevelType w:val="hybridMultilevel"/>
    <w:tmpl w:val="7304C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07995"/>
    <w:multiLevelType w:val="hybridMultilevel"/>
    <w:tmpl w:val="325A0980"/>
    <w:lvl w:ilvl="0" w:tplc="0298BC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7433DB"/>
    <w:multiLevelType w:val="hybridMultilevel"/>
    <w:tmpl w:val="12F0F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0E49DF"/>
    <w:rsid w:val="000F6A7A"/>
    <w:rsid w:val="002248BE"/>
    <w:rsid w:val="002F7BE8"/>
    <w:rsid w:val="00406A49"/>
    <w:rsid w:val="005A5F2F"/>
    <w:rsid w:val="007C079D"/>
    <w:rsid w:val="007F19E3"/>
    <w:rsid w:val="009C2C39"/>
    <w:rsid w:val="009F507D"/>
    <w:rsid w:val="00CA1072"/>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5090">
      <w:bodyDiv w:val="1"/>
      <w:marLeft w:val="0"/>
      <w:marRight w:val="0"/>
      <w:marTop w:val="0"/>
      <w:marBottom w:val="0"/>
      <w:divBdr>
        <w:top w:val="none" w:sz="0" w:space="0" w:color="auto"/>
        <w:left w:val="none" w:sz="0" w:space="0" w:color="auto"/>
        <w:bottom w:val="none" w:sz="0" w:space="0" w:color="auto"/>
        <w:right w:val="none" w:sz="0" w:space="0" w:color="auto"/>
      </w:divBdr>
    </w:div>
    <w:div w:id="1185023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Javed</cp:lastModifiedBy>
  <cp:revision>4</cp:revision>
  <dcterms:created xsi:type="dcterms:W3CDTF">2021-12-05T16:16:00Z</dcterms:created>
  <dcterms:modified xsi:type="dcterms:W3CDTF">2023-07-19T06:44:00Z</dcterms:modified>
</cp:coreProperties>
</file>