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28F3C" w14:textId="1F1C91CB" w:rsidR="00E82873" w:rsidRPr="0021286B" w:rsidRDefault="00E82873" w:rsidP="0021286B">
      <w:pPr>
        <w:widowControl/>
        <w:pBdr>
          <w:top w:val="nil"/>
          <w:left w:val="nil"/>
          <w:bottom w:val="nil"/>
          <w:right w:val="nil"/>
          <w:between w:val="nil"/>
        </w:pBdr>
        <w:spacing w:line="360" w:lineRule="auto"/>
        <w:jc w:val="center"/>
        <w:rPr>
          <w:rFonts w:ascii="Times New Roman" w:eastAsia="Times New Roman" w:hAnsi="Times New Roman" w:cs="Times New Roman"/>
          <w:b/>
          <w:color w:val="FF0000"/>
          <w:sz w:val="40"/>
          <w:szCs w:val="40"/>
        </w:rPr>
      </w:pPr>
      <w:r w:rsidRPr="0021286B">
        <w:rPr>
          <w:rFonts w:ascii="Times New Roman" w:eastAsia="Times New Roman" w:hAnsi="Times New Roman" w:cs="Times New Roman"/>
          <w:b/>
          <w:color w:val="FF0000"/>
          <w:sz w:val="40"/>
          <w:szCs w:val="40"/>
        </w:rPr>
        <w:t xml:space="preserve">Lecture: </w:t>
      </w:r>
      <w:r w:rsidR="0021286B" w:rsidRPr="0021286B">
        <w:rPr>
          <w:rFonts w:ascii="Times New Roman" w:eastAsia="Times New Roman" w:hAnsi="Times New Roman" w:cs="Times New Roman"/>
          <w:b/>
          <w:color w:val="FF0000"/>
          <w:sz w:val="40"/>
          <w:szCs w:val="40"/>
        </w:rPr>
        <w:t xml:space="preserve">1.2.5: </w:t>
      </w:r>
      <w:r w:rsidRPr="0021286B">
        <w:rPr>
          <w:rFonts w:ascii="Times New Roman" w:eastAsia="Times New Roman" w:hAnsi="Times New Roman" w:cs="Times New Roman"/>
          <w:b/>
          <w:color w:val="FF0000"/>
          <w:sz w:val="40"/>
          <w:szCs w:val="40"/>
        </w:rPr>
        <w:t>Pigeonhole Principle</w:t>
      </w:r>
    </w:p>
    <w:p w14:paraId="3356ECDC" w14:textId="77777777" w:rsidR="0021286B" w:rsidRPr="0021286B" w:rsidRDefault="0021286B" w:rsidP="0021286B">
      <w:pPr>
        <w:widowControl/>
        <w:spacing w:before="280" w:after="280" w:line="360" w:lineRule="auto"/>
        <w:jc w:val="both"/>
        <w:rPr>
          <w:rFonts w:ascii="Times New Roman" w:eastAsia="Times New Roman" w:hAnsi="Times New Roman" w:cs="Times New Roman"/>
          <w:bCs/>
          <w:i/>
          <w:iCs/>
          <w:sz w:val="32"/>
          <w:szCs w:val="32"/>
        </w:rPr>
      </w:pPr>
      <w:r w:rsidRPr="0021286B">
        <w:rPr>
          <w:rFonts w:ascii="Times New Roman" w:eastAsia="Times New Roman" w:hAnsi="Times New Roman" w:cs="Times New Roman"/>
          <w:bCs/>
          <w:i/>
          <w:iCs/>
          <w:sz w:val="32"/>
          <w:szCs w:val="32"/>
        </w:rPr>
        <w:t>Course outcome to be covered:</w:t>
      </w:r>
    </w:p>
    <w:p w14:paraId="327423A7" w14:textId="2DF6BA99" w:rsidR="0021286B" w:rsidRPr="0021286B" w:rsidRDefault="0021286B" w:rsidP="0021286B">
      <w:pPr>
        <w:widowControl/>
        <w:spacing w:before="280" w:after="280" w:line="360" w:lineRule="auto"/>
        <w:jc w:val="both"/>
        <w:rPr>
          <w:rFonts w:ascii="Times New Roman" w:eastAsia="Times New Roman" w:hAnsi="Times New Roman" w:cs="Times New Roman"/>
          <w:bCs/>
          <w:i/>
          <w:iCs/>
          <w:color w:val="2F5496" w:themeColor="accent1" w:themeShade="BF"/>
          <w:sz w:val="32"/>
          <w:szCs w:val="32"/>
        </w:rPr>
      </w:pPr>
      <w:r w:rsidRPr="0021286B">
        <w:rPr>
          <w:rFonts w:ascii="Times New Roman" w:eastAsia="Times New Roman" w:hAnsi="Times New Roman" w:cs="Times New Roman"/>
          <w:bCs/>
          <w:i/>
          <w:iCs/>
          <w:color w:val="2F5496" w:themeColor="accent1" w:themeShade="BF"/>
          <w:sz w:val="32"/>
          <w:szCs w:val="32"/>
        </w:rPr>
        <w:t>CO1: Apply and recognized about the theory of Relation and Function</w:t>
      </w:r>
    </w:p>
    <w:p w14:paraId="264DAE04"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F5496" w:themeColor="accent1" w:themeShade="BF"/>
          <w:sz w:val="36"/>
          <w:szCs w:val="36"/>
        </w:rPr>
      </w:pPr>
      <w:r w:rsidRPr="0021286B">
        <w:rPr>
          <w:rFonts w:ascii="Times New Roman" w:eastAsia="Times New Roman" w:hAnsi="Times New Roman" w:cs="Times New Roman"/>
          <w:b/>
          <w:color w:val="2F5496" w:themeColor="accent1" w:themeShade="BF"/>
          <w:sz w:val="36"/>
          <w:szCs w:val="36"/>
        </w:rPr>
        <w:t>Pigeonhole Principle</w:t>
      </w:r>
    </w:p>
    <w:p w14:paraId="0D19924B"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In Discrete Mathematics, the pigeonhole principle states that if we must put N + 1 or more pigeons into N Pigeon Holes, then some pigeonholes must contain two or more pigeons.</w:t>
      </w:r>
    </w:p>
    <w:p w14:paraId="290DFB9F"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Example:</w:t>
      </w:r>
    </w:p>
    <w:p w14:paraId="187ADB54"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 xml:space="preserve">If </w:t>
      </w:r>
      <w:proofErr w:type="spellStart"/>
      <w:r w:rsidRPr="0021286B">
        <w:rPr>
          <w:rFonts w:ascii="Times New Roman" w:eastAsia="Times New Roman" w:hAnsi="Times New Roman" w:cs="Times New Roman"/>
          <w:color w:val="262626"/>
          <w:sz w:val="32"/>
          <w:szCs w:val="32"/>
        </w:rPr>
        <w:t>Kn</w:t>
      </w:r>
      <w:proofErr w:type="spellEnd"/>
      <w:r w:rsidRPr="0021286B">
        <w:rPr>
          <w:rFonts w:ascii="Times New Roman" w:eastAsia="Times New Roman" w:hAnsi="Times New Roman" w:cs="Times New Roman"/>
          <w:color w:val="262626"/>
          <w:sz w:val="32"/>
          <w:szCs w:val="32"/>
        </w:rPr>
        <w:t>+ 1 (where k is a positive integer) pigeons are distributed among n holes than some hole contains at least k + 1 pigeons.</w:t>
      </w:r>
    </w:p>
    <w:p w14:paraId="3C3CF3D1"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b/>
          <w:color w:val="262626"/>
          <w:sz w:val="32"/>
          <w:szCs w:val="32"/>
        </w:rPr>
        <w:t>Theorem:</w:t>
      </w:r>
    </w:p>
    <w:p w14:paraId="09626BA6"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If n + 1 objects are put into n boxes, then at least one box contains two or more objects.</w:t>
      </w:r>
    </w:p>
    <w:p w14:paraId="1FC8872A"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The abstract formulation of the principle: Let X and Y be finite sets and let </w:t>
      </w:r>
      <w:r w:rsidRPr="0021286B">
        <w:rPr>
          <w:rFonts w:ascii="Times New Roman" w:eastAsia="Times New Roman" w:hAnsi="Times New Roman" w:cs="Times New Roman"/>
          <w:noProof/>
          <w:color w:val="262626"/>
          <w:sz w:val="32"/>
          <w:szCs w:val="32"/>
        </w:rPr>
        <mc:AlternateContent>
          <mc:Choice Requires="wps">
            <w:drawing>
              <wp:inline distT="0" distB="0" distL="0" distR="0" wp14:anchorId="10BA0E6F" wp14:editId="4CC8753E">
                <wp:extent cx="323850" cy="323850"/>
                <wp:effectExtent l="0" t="0" r="0" b="0"/>
                <wp:docPr id="347" name="Rectangle 347" descr="f:A\rightarrow B"/>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F453349" w14:textId="77777777" w:rsidR="00E82873" w:rsidRDefault="00E82873" w:rsidP="00E82873">
                            <w:pPr>
                              <w:textDirection w:val="btLr"/>
                            </w:pPr>
                          </w:p>
                        </w:txbxContent>
                      </wps:txbx>
                      <wps:bodyPr spcFirstLastPara="1" wrap="square" lIns="91425" tIns="91425" rIns="91425" bIns="91425" anchor="ctr" anchorCtr="0">
                        <a:noAutofit/>
                      </wps:bodyPr>
                    </wps:wsp>
                  </a:graphicData>
                </a:graphic>
              </wp:inline>
            </w:drawing>
          </mc:Choice>
          <mc:Fallback>
            <w:pict>
              <v:rect w14:anchorId="10BA0E6F" id="Rectangle 347" o:spid="_x0000_s1026"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" filled="f" stroked="f">
                <v:textbox inset="2.53958mm,2.53958mm,2.53958mm,2.53958mm">
                  <w:txbxContent>
                    <w:p w14:paraId="7F453349" w14:textId="77777777" w:rsidR="00E82873" w:rsidRDefault="00E82873" w:rsidP="00E82873">
                      <w:pPr>
                        <w:textDirection w:val="btLr"/>
                      </w:pPr>
                    </w:p>
                  </w:txbxContent>
                </v:textbox>
                <w10:anchorlock/>
              </v:rect>
            </w:pict>
          </mc:Fallback>
        </mc:AlternateContent>
      </w:r>
      <w:r w:rsidRPr="0021286B">
        <w:rPr>
          <w:rFonts w:ascii="Times New Roman" w:eastAsia="Times New Roman" w:hAnsi="Times New Roman" w:cs="Times New Roman"/>
          <w:color w:val="262626"/>
          <w:sz w:val="32"/>
          <w:szCs w:val="32"/>
        </w:rPr>
        <w:t> be a function.</w:t>
      </w:r>
    </w:p>
    <w:p w14:paraId="6AF61126" w14:textId="77777777" w:rsidR="00E82873" w:rsidRPr="0021286B" w:rsidRDefault="00E82873" w:rsidP="0021286B">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If X has more elements than Y, then f is not one-to-one.</w:t>
      </w:r>
    </w:p>
    <w:p w14:paraId="7CFCD629" w14:textId="77777777" w:rsidR="00E82873" w:rsidRPr="0021286B" w:rsidRDefault="00E82873" w:rsidP="0021286B">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If X and Y have the same number of elements and f is onto, then f is one-to-one.</w:t>
      </w:r>
    </w:p>
    <w:p w14:paraId="0AB0F0BD" w14:textId="77777777" w:rsidR="00E82873" w:rsidRPr="0021286B" w:rsidRDefault="00E82873" w:rsidP="0021286B">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lastRenderedPageBreak/>
        <w:t>If X and Y have the same number of elements and f is one-to-one, then f is onto.</w:t>
      </w:r>
    </w:p>
    <w:p w14:paraId="4110304B"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Pigeonhole principle is one of the simplest but most useful ideas in mathematics.</w:t>
      </w:r>
    </w:p>
    <w:p w14:paraId="2519787A"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Q1. Find the minimum number of students in a class such that three of them are born in the same month?</w:t>
      </w:r>
    </w:p>
    <w:p w14:paraId="5D2FA1E2"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Sol: Number of month n =12</w:t>
      </w:r>
    </w:p>
    <w:p w14:paraId="07623279"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According to the given condition,</w:t>
      </w:r>
    </w:p>
    <w:p w14:paraId="5D36F77D"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K+1 = 3</w:t>
      </w:r>
    </w:p>
    <w:p w14:paraId="20C164B5"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K = 2</w:t>
      </w:r>
    </w:p>
    <w:p w14:paraId="3641359E"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 xml:space="preserve">M = </w:t>
      </w:r>
      <w:proofErr w:type="spellStart"/>
      <w:r w:rsidRPr="0021286B">
        <w:rPr>
          <w:rFonts w:ascii="Times New Roman" w:eastAsia="Times New Roman" w:hAnsi="Times New Roman" w:cs="Times New Roman"/>
          <w:color w:val="262626"/>
          <w:sz w:val="32"/>
          <w:szCs w:val="32"/>
        </w:rPr>
        <w:t>kn</w:t>
      </w:r>
      <w:proofErr w:type="spellEnd"/>
      <w:r w:rsidRPr="0021286B">
        <w:rPr>
          <w:rFonts w:ascii="Times New Roman" w:eastAsia="Times New Roman" w:hAnsi="Times New Roman" w:cs="Times New Roman"/>
          <w:color w:val="262626"/>
          <w:sz w:val="32"/>
          <w:szCs w:val="32"/>
        </w:rPr>
        <w:t xml:space="preserve"> +1 = 2*12 + 1 = 25.</w:t>
      </w:r>
    </w:p>
    <w:p w14:paraId="7EB2BB45"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 xml:space="preserve">Q2. </w:t>
      </w:r>
      <w:r w:rsidRPr="0021286B">
        <w:rPr>
          <w:rFonts w:ascii="Times New Roman" w:eastAsia="Times New Roman" w:hAnsi="Times New Roman" w:cs="Times New Roman"/>
          <w:color w:val="273239"/>
          <w:sz w:val="32"/>
          <w:szCs w:val="32"/>
        </w:rPr>
        <w:t>A bag contains 10 red marbles, 10 white marbles, and 10 blue marbles. What is the minimum no. of marbles you have to choose randomly from the bag to ensure that we get 4 marbles of same color?</w:t>
      </w:r>
    </w:p>
    <w:p w14:paraId="29C75435"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Sol: Apply pigeonhole principle.</w:t>
      </w:r>
    </w:p>
    <w:p w14:paraId="5EF63EC2"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No. of colors (pigeonholes) n = 3</w:t>
      </w:r>
    </w:p>
    <w:p w14:paraId="27D27996"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No. of marbles (pigeons) K+1 = 4</w:t>
      </w:r>
    </w:p>
    <w:p w14:paraId="508F328D"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proofErr w:type="gramStart"/>
      <w:r w:rsidRPr="0021286B">
        <w:rPr>
          <w:rFonts w:ascii="Times New Roman" w:eastAsia="Times New Roman" w:hAnsi="Times New Roman" w:cs="Times New Roman"/>
          <w:color w:val="262626"/>
          <w:sz w:val="32"/>
          <w:szCs w:val="32"/>
        </w:rPr>
        <w:t>Therefore</w:t>
      </w:r>
      <w:proofErr w:type="gramEnd"/>
      <w:r w:rsidRPr="0021286B">
        <w:rPr>
          <w:rFonts w:ascii="Times New Roman" w:eastAsia="Times New Roman" w:hAnsi="Times New Roman" w:cs="Times New Roman"/>
          <w:color w:val="262626"/>
          <w:sz w:val="32"/>
          <w:szCs w:val="32"/>
        </w:rPr>
        <w:t xml:space="preserve"> the minimum no. of marbles required = Kn+1</w:t>
      </w:r>
    </w:p>
    <w:p w14:paraId="20933ADE"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By simplifying we get Kn+1 = 10.</w:t>
      </w:r>
    </w:p>
    <w:p w14:paraId="4B4622DA"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lastRenderedPageBreak/>
        <w:t xml:space="preserve">Verification: </w:t>
      </w:r>
      <w:proofErr w:type="gramStart"/>
      <w:r w:rsidRPr="0021286B">
        <w:rPr>
          <w:rFonts w:ascii="Times New Roman" w:eastAsia="Times New Roman" w:hAnsi="Times New Roman" w:cs="Times New Roman"/>
          <w:color w:val="262626"/>
          <w:sz w:val="32"/>
          <w:szCs w:val="32"/>
        </w:rPr>
        <w:t>ceil[</w:t>
      </w:r>
      <w:proofErr w:type="gramEnd"/>
      <w:r w:rsidRPr="0021286B">
        <w:rPr>
          <w:rFonts w:ascii="Times New Roman" w:eastAsia="Times New Roman" w:hAnsi="Times New Roman" w:cs="Times New Roman"/>
          <w:color w:val="262626"/>
          <w:sz w:val="32"/>
          <w:szCs w:val="32"/>
        </w:rPr>
        <w:t>Average] is [Kn+1/n] = 4</w:t>
      </w:r>
    </w:p>
    <w:p w14:paraId="5CB3D49E"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[Kn+1/3] = 4</w:t>
      </w:r>
    </w:p>
    <w:p w14:paraId="79F09FEA"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Kn+1 = 10</w:t>
      </w:r>
    </w:p>
    <w:p w14:paraId="1F33D124"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i.e., 3 red + 3 white + 3 blue + 1(red or white or blue) = 10</w:t>
      </w:r>
    </w:p>
    <w:p w14:paraId="21EB12BE"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b/>
          <w:color w:val="262626"/>
          <w:sz w:val="32"/>
          <w:szCs w:val="32"/>
        </w:rPr>
        <w:t xml:space="preserve">Pigeonhole principle strong form </w:t>
      </w:r>
    </w:p>
    <w:p w14:paraId="523AD37F"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b/>
          <w:color w:val="262626"/>
          <w:sz w:val="32"/>
          <w:szCs w:val="32"/>
        </w:rPr>
        <w:t>Theorem:</w:t>
      </w:r>
      <w:r w:rsidRPr="0021286B">
        <w:rPr>
          <w:rFonts w:ascii="Times New Roman" w:eastAsia="Times New Roman" w:hAnsi="Times New Roman" w:cs="Times New Roman"/>
          <w:color w:val="262626"/>
          <w:sz w:val="32"/>
          <w:szCs w:val="32"/>
        </w:rPr>
        <w:t xml:space="preserve"> Let q1, q2, </w:t>
      </w:r>
      <w:proofErr w:type="gramStart"/>
      <w:r w:rsidRPr="0021286B">
        <w:rPr>
          <w:rFonts w:ascii="Times New Roman" w:eastAsia="Times New Roman" w:hAnsi="Times New Roman" w:cs="Times New Roman"/>
          <w:color w:val="262626"/>
          <w:sz w:val="32"/>
          <w:szCs w:val="32"/>
        </w:rPr>
        <w:t>. . . ,</w:t>
      </w:r>
      <w:proofErr w:type="gramEnd"/>
      <w:r w:rsidRPr="0021286B">
        <w:rPr>
          <w:rFonts w:ascii="Times New Roman" w:eastAsia="Times New Roman" w:hAnsi="Times New Roman" w:cs="Times New Roman"/>
          <w:color w:val="262626"/>
          <w:sz w:val="32"/>
          <w:szCs w:val="32"/>
        </w:rPr>
        <w:t xml:space="preserve"> </w:t>
      </w:r>
      <w:proofErr w:type="spellStart"/>
      <w:r w:rsidRPr="0021286B">
        <w:rPr>
          <w:rFonts w:ascii="Times New Roman" w:eastAsia="Times New Roman" w:hAnsi="Times New Roman" w:cs="Times New Roman"/>
          <w:color w:val="262626"/>
          <w:sz w:val="32"/>
          <w:szCs w:val="32"/>
        </w:rPr>
        <w:t>qn</w:t>
      </w:r>
      <w:proofErr w:type="spellEnd"/>
      <w:r w:rsidRPr="0021286B">
        <w:rPr>
          <w:rFonts w:ascii="Times New Roman" w:eastAsia="Times New Roman" w:hAnsi="Times New Roman" w:cs="Times New Roman"/>
          <w:color w:val="262626"/>
          <w:sz w:val="32"/>
          <w:szCs w:val="32"/>
        </w:rPr>
        <w:t xml:space="preserve"> be positive integers. If q1+ q2+ . . . + </w:t>
      </w:r>
      <w:proofErr w:type="spellStart"/>
      <w:r w:rsidRPr="0021286B">
        <w:rPr>
          <w:rFonts w:ascii="Times New Roman" w:eastAsia="Times New Roman" w:hAnsi="Times New Roman" w:cs="Times New Roman"/>
          <w:color w:val="262626"/>
          <w:sz w:val="32"/>
          <w:szCs w:val="32"/>
        </w:rPr>
        <w:t>qn</w:t>
      </w:r>
      <w:proofErr w:type="spellEnd"/>
      <w:r w:rsidRPr="0021286B">
        <w:rPr>
          <w:rFonts w:ascii="Times New Roman" w:eastAsia="Times New Roman" w:hAnsi="Times New Roman" w:cs="Times New Roman"/>
          <w:color w:val="262626"/>
          <w:sz w:val="32"/>
          <w:szCs w:val="32"/>
        </w:rPr>
        <w:t xml:space="preserve"> – n + 1 objects are put into n boxes, then either the 1st box contains at least q1 objects, or the 2nd box contains at least q2 objects, . . ., the nth box contains at least </w:t>
      </w:r>
      <w:proofErr w:type="spellStart"/>
      <w:r w:rsidRPr="0021286B">
        <w:rPr>
          <w:rFonts w:ascii="Times New Roman" w:eastAsia="Times New Roman" w:hAnsi="Times New Roman" w:cs="Times New Roman"/>
          <w:color w:val="262626"/>
          <w:sz w:val="32"/>
          <w:szCs w:val="32"/>
        </w:rPr>
        <w:t>qn</w:t>
      </w:r>
      <w:proofErr w:type="spellEnd"/>
      <w:r w:rsidRPr="0021286B">
        <w:rPr>
          <w:rFonts w:ascii="Times New Roman" w:eastAsia="Times New Roman" w:hAnsi="Times New Roman" w:cs="Times New Roman"/>
          <w:color w:val="262626"/>
          <w:sz w:val="32"/>
          <w:szCs w:val="32"/>
        </w:rPr>
        <w:t> objects.</w:t>
      </w:r>
    </w:p>
    <w:p w14:paraId="35D08C20"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Application of this theorem is more important, so let us see how we apply this theorem in problem solving.</w:t>
      </w:r>
    </w:p>
    <w:p w14:paraId="1C9C6B10"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 xml:space="preserve">Q: </w:t>
      </w:r>
      <w:r w:rsidRPr="0021286B">
        <w:rPr>
          <w:rFonts w:ascii="Times New Roman" w:eastAsia="Times New Roman" w:hAnsi="Times New Roman" w:cs="Times New Roman"/>
          <w:color w:val="273239"/>
          <w:sz w:val="32"/>
          <w:szCs w:val="32"/>
        </w:rPr>
        <w:t>A box contains 6 red, 8 green, 10 blue, 12 yellow and 15 white balls. What is the minimum no. of balls we have to choose randomly from the box to ensure that we get 9 balls of same color?</w:t>
      </w:r>
    </w:p>
    <w:p w14:paraId="37C40A92"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 xml:space="preserve">Sol: Here in this we cannot blindly apply pigeon principle. </w:t>
      </w:r>
      <w:proofErr w:type="gramStart"/>
      <w:r w:rsidRPr="0021286B">
        <w:rPr>
          <w:rFonts w:ascii="Times New Roman" w:eastAsia="Times New Roman" w:hAnsi="Times New Roman" w:cs="Times New Roman"/>
          <w:color w:val="262626"/>
          <w:sz w:val="32"/>
          <w:szCs w:val="32"/>
        </w:rPr>
        <w:t>First</w:t>
      </w:r>
      <w:proofErr w:type="gramEnd"/>
      <w:r w:rsidRPr="0021286B">
        <w:rPr>
          <w:rFonts w:ascii="Times New Roman" w:eastAsia="Times New Roman" w:hAnsi="Times New Roman" w:cs="Times New Roman"/>
          <w:color w:val="262626"/>
          <w:sz w:val="32"/>
          <w:szCs w:val="32"/>
        </w:rPr>
        <w:t xml:space="preserve"> we will see what happens if we apply above formula directly.</w:t>
      </w:r>
    </w:p>
    <w:p w14:paraId="76D660FF"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From the above formula we have get answer 47 because 6 + 8 + 10 + 12 + 15- 5 + 1 = 47</w:t>
      </w:r>
    </w:p>
    <w:p w14:paraId="19540E4D"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 xml:space="preserve">But it is not correct. In order to get the correct </w:t>
      </w:r>
      <w:proofErr w:type="gramStart"/>
      <w:r w:rsidRPr="0021286B">
        <w:rPr>
          <w:rFonts w:ascii="Times New Roman" w:eastAsia="Times New Roman" w:hAnsi="Times New Roman" w:cs="Times New Roman"/>
          <w:color w:val="262626"/>
          <w:sz w:val="32"/>
          <w:szCs w:val="32"/>
        </w:rPr>
        <w:t>answer</w:t>
      </w:r>
      <w:proofErr w:type="gramEnd"/>
      <w:r w:rsidRPr="0021286B">
        <w:rPr>
          <w:rFonts w:ascii="Times New Roman" w:eastAsia="Times New Roman" w:hAnsi="Times New Roman" w:cs="Times New Roman"/>
          <w:color w:val="262626"/>
          <w:sz w:val="32"/>
          <w:szCs w:val="32"/>
        </w:rPr>
        <w:t xml:space="preserve"> we need to include only blue, yellow and white balls because red and green balls </w:t>
      </w:r>
      <w:r w:rsidRPr="0021286B">
        <w:rPr>
          <w:rFonts w:ascii="Times New Roman" w:eastAsia="Times New Roman" w:hAnsi="Times New Roman" w:cs="Times New Roman"/>
          <w:color w:val="262626"/>
          <w:sz w:val="32"/>
          <w:szCs w:val="32"/>
        </w:rPr>
        <w:lastRenderedPageBreak/>
        <w:t>are less than 9. But we are picking randomly so we include after we apply pigeon principle.</w:t>
      </w:r>
    </w:p>
    <w:p w14:paraId="48B55698"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i.e., 9 blue + 9 yellow + 9 white – 3 + 1 = 25</w:t>
      </w:r>
    </w:p>
    <w:p w14:paraId="6FC7EF04"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Since we are picking randomly so we can get all the red and green balls before the above 25 balls.</w:t>
      </w:r>
    </w:p>
    <w:p w14:paraId="64295893"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Therefore, we add 6 red + 8 green + 25 = 39</w:t>
      </w:r>
    </w:p>
    <w:p w14:paraId="2137DD71"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21286B">
        <w:rPr>
          <w:rFonts w:ascii="Times New Roman" w:eastAsia="Times New Roman" w:hAnsi="Times New Roman" w:cs="Times New Roman"/>
          <w:color w:val="262626"/>
          <w:sz w:val="32"/>
          <w:szCs w:val="32"/>
        </w:rPr>
        <w:t>We can conclude that in order to pick 9 balls of same color randomly, one has to pick 39 balls from a box.</w:t>
      </w:r>
    </w:p>
    <w:p w14:paraId="7736E9F3" w14:textId="77777777" w:rsidR="00E82873" w:rsidRPr="0021286B" w:rsidRDefault="00E82873" w:rsidP="0021286B">
      <w:pPr>
        <w:widowControl/>
        <w:shd w:val="clear" w:color="auto" w:fill="FFFFFF"/>
        <w:spacing w:before="280" w:after="280" w:line="360" w:lineRule="auto"/>
        <w:jc w:val="both"/>
        <w:rPr>
          <w:rFonts w:ascii="Times New Roman" w:eastAsia="Times New Roman" w:hAnsi="Times New Roman" w:cs="Times New Roman"/>
          <w:color w:val="262626"/>
          <w:sz w:val="32"/>
          <w:szCs w:val="32"/>
        </w:rPr>
      </w:pPr>
    </w:p>
    <w:p w14:paraId="6E3D7BF4" w14:textId="0F74E5B9" w:rsidR="00F136CB" w:rsidRPr="0021286B" w:rsidRDefault="0021286B" w:rsidP="0021286B">
      <w:pPr>
        <w:jc w:val="both"/>
        <w:rPr>
          <w:rFonts w:ascii="Times New Roman" w:hAnsi="Times New Roman" w:cs="Times New Roman"/>
          <w:sz w:val="32"/>
          <w:szCs w:val="32"/>
        </w:rPr>
      </w:pPr>
      <w:r w:rsidRPr="0021286B">
        <w:rPr>
          <w:rFonts w:ascii="Times New Roman" w:hAnsi="Times New Roman" w:cs="Times New Roman"/>
          <w:sz w:val="32"/>
          <w:szCs w:val="32"/>
        </w:rPr>
        <w:t xml:space="preserve">Link: </w:t>
      </w:r>
      <w:hyperlink r:id="rId5" w:history="1">
        <w:r w:rsidRPr="0021286B">
          <w:rPr>
            <w:rStyle w:val="Hyperlink"/>
            <w:rFonts w:ascii="Times New Roman" w:hAnsi="Times New Roman" w:cs="Times New Roman"/>
            <w:sz w:val="32"/>
            <w:szCs w:val="32"/>
          </w:rPr>
          <w:t>https://www.youtube.com/watch?v=B2A2pGrDG8I</w:t>
        </w:r>
      </w:hyperlink>
    </w:p>
    <w:p w14:paraId="11571C0C" w14:textId="77777777" w:rsidR="0021286B" w:rsidRPr="0021286B" w:rsidRDefault="0021286B" w:rsidP="0021286B">
      <w:pPr>
        <w:pStyle w:val="NormalWeb"/>
        <w:spacing w:before="280" w:beforeAutospacing="0" w:after="280" w:afterAutospacing="0"/>
        <w:jc w:val="both"/>
        <w:rPr>
          <w:sz w:val="32"/>
          <w:szCs w:val="32"/>
        </w:rPr>
      </w:pPr>
      <w:hyperlink r:id="rId6" w:history="1">
        <w:r w:rsidRPr="0021286B">
          <w:rPr>
            <w:rStyle w:val="Hyperlink"/>
            <w:b/>
            <w:bCs/>
            <w:color w:val="2075A3"/>
            <w:sz w:val="32"/>
            <w:szCs w:val="32"/>
            <w:shd w:val="clear" w:color="auto" w:fill="FFFFFF"/>
          </w:rPr>
          <w:t>eBook Discrete Mathematics </w:t>
        </w:r>
      </w:hyperlink>
    </w:p>
    <w:p w14:paraId="55DBC5E9" w14:textId="77777777" w:rsidR="0021286B" w:rsidRPr="0021286B" w:rsidRDefault="0021286B" w:rsidP="0021286B">
      <w:pPr>
        <w:jc w:val="both"/>
        <w:rPr>
          <w:rFonts w:ascii="Times New Roman" w:hAnsi="Times New Roman" w:cs="Times New Roman"/>
          <w:sz w:val="32"/>
          <w:szCs w:val="32"/>
        </w:rPr>
      </w:pPr>
      <w:r w:rsidRPr="0021286B">
        <w:rPr>
          <w:rFonts w:ascii="Times New Roman" w:hAnsi="Times New Roman" w:cs="Times New Roman"/>
          <w:sz w:val="32"/>
          <w:szCs w:val="32"/>
        </w:rPr>
        <w:t>https://old.amu.ac.in/emp/studym/100006299.pdf</w:t>
      </w:r>
    </w:p>
    <w:p w14:paraId="61424D82" w14:textId="77777777" w:rsidR="0021286B" w:rsidRPr="0021286B" w:rsidRDefault="0021286B" w:rsidP="0021286B">
      <w:pPr>
        <w:jc w:val="both"/>
        <w:rPr>
          <w:rFonts w:ascii="Times New Roman" w:hAnsi="Times New Roman" w:cs="Times New Roman"/>
          <w:sz w:val="32"/>
          <w:szCs w:val="32"/>
        </w:rPr>
      </w:pPr>
    </w:p>
    <w:sectPr w:rsidR="0021286B" w:rsidRPr="00212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D51F4"/>
    <w:multiLevelType w:val="multilevel"/>
    <w:tmpl w:val="68C83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512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73"/>
    <w:rsid w:val="0021286B"/>
    <w:rsid w:val="00E82873"/>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3DC5"/>
  <w15:chartTrackingRefBased/>
  <w15:docId w15:val="{E7F89238-FCD2-4868-BB2E-FA777655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873"/>
    <w:pPr>
      <w:widowControl w:val="0"/>
      <w:autoSpaceDE w:val="0"/>
      <w:autoSpaceDN w:val="0"/>
      <w:spacing w:after="0" w:line="240" w:lineRule="auto"/>
    </w:pPr>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286B"/>
    <w:rPr>
      <w:color w:val="0563C1" w:themeColor="hyperlink"/>
      <w:u w:val="single"/>
    </w:rPr>
  </w:style>
  <w:style w:type="character" w:styleId="UnresolvedMention">
    <w:name w:val="Unresolved Mention"/>
    <w:basedOn w:val="DefaultParagraphFont"/>
    <w:uiPriority w:val="99"/>
    <w:semiHidden/>
    <w:unhideWhenUsed/>
    <w:rsid w:val="0021286B"/>
    <w:rPr>
      <w:color w:val="605E5C"/>
      <w:shd w:val="clear" w:color="auto" w:fill="E1DFDD"/>
    </w:rPr>
  </w:style>
  <w:style w:type="paragraph" w:styleId="NormalWeb">
    <w:name w:val="Normal (Web)"/>
    <w:basedOn w:val="Normal"/>
    <w:uiPriority w:val="99"/>
    <w:semiHidden/>
    <w:unhideWhenUsed/>
    <w:rsid w:val="0021286B"/>
    <w:pPr>
      <w:widowControl/>
      <w:autoSpaceDE/>
      <w:autoSpaceDN/>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tendur.hi.is/mbh6/html/_downloads/Discrete%20Mathematics%20and%20Its%20Applications%20-%20Kenneth%20Rosen%20(2012).pdf" TargetMode="External"/><Relationship Id="rId5" Type="http://schemas.openxmlformats.org/officeDocument/2006/relationships/hyperlink" Target="https://www.youtube.com/watch?v=B2A2pGrDG8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2023-06-17T04:59:00Z</dcterms:created>
  <dcterms:modified xsi:type="dcterms:W3CDTF">2023-07-06T07:31:00Z</dcterms:modified>
</cp:coreProperties>
</file>