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FBDC9" w14:textId="77777777" w:rsidR="003816F2" w:rsidRPr="00A2142C" w:rsidRDefault="003816F2" w:rsidP="00A2142C">
      <w:pPr>
        <w:spacing w:before="120" w:after="120" w:line="360" w:lineRule="auto"/>
        <w:jc w:val="center"/>
        <w:outlineLvl w:val="3"/>
        <w:rPr>
          <w:rFonts w:ascii="Cambria" w:eastAsia="Times New Roman" w:hAnsi="Cambria" w:cs="Times New Roman"/>
          <w:b/>
          <w:bCs/>
          <w:color w:val="262626"/>
          <w:sz w:val="32"/>
          <w:szCs w:val="32"/>
          <w:lang w:eastAsia="en-IN"/>
        </w:rPr>
      </w:pPr>
      <w:r w:rsidRPr="00A2142C">
        <w:rPr>
          <w:rFonts w:ascii="Cambria" w:eastAsia="Times New Roman" w:hAnsi="Cambria" w:cs="Times New Roman"/>
          <w:b/>
          <w:bCs/>
          <w:color w:val="262626"/>
          <w:sz w:val="32"/>
          <w:szCs w:val="32"/>
          <w:lang w:eastAsia="en-IN"/>
        </w:rPr>
        <w:t>UNIT-III</w:t>
      </w:r>
    </w:p>
    <w:p w14:paraId="00FFBDCA" w14:textId="77777777" w:rsidR="003816F2" w:rsidRPr="00A2142C" w:rsidRDefault="003816F2" w:rsidP="00A2142C">
      <w:pPr>
        <w:spacing w:before="120" w:after="120" w:line="360" w:lineRule="auto"/>
        <w:jc w:val="center"/>
        <w:outlineLvl w:val="3"/>
        <w:rPr>
          <w:rFonts w:ascii="Cambria" w:eastAsia="Times New Roman" w:hAnsi="Cambria" w:cs="Times New Roman"/>
          <w:b/>
          <w:bCs/>
          <w:color w:val="262626"/>
          <w:sz w:val="32"/>
          <w:szCs w:val="32"/>
          <w:lang w:eastAsia="en-IN"/>
        </w:rPr>
      </w:pPr>
      <w:r w:rsidRPr="00A2142C">
        <w:rPr>
          <w:rFonts w:ascii="Cambria" w:eastAsia="Times New Roman" w:hAnsi="Cambria" w:cs="Times New Roman"/>
          <w:b/>
          <w:bCs/>
          <w:color w:val="262626"/>
          <w:sz w:val="32"/>
          <w:szCs w:val="32"/>
          <w:lang w:eastAsia="en-IN"/>
        </w:rPr>
        <w:t>CHAPTER-3.1</w:t>
      </w:r>
    </w:p>
    <w:p w14:paraId="00FFBDCB" w14:textId="77777777" w:rsidR="003816F2" w:rsidRPr="00A2142C" w:rsidRDefault="003816F2" w:rsidP="00A2142C">
      <w:pPr>
        <w:spacing w:before="120" w:after="120" w:line="360" w:lineRule="auto"/>
        <w:jc w:val="center"/>
        <w:outlineLvl w:val="3"/>
        <w:rPr>
          <w:rFonts w:ascii="Cambria" w:eastAsia="Times New Roman" w:hAnsi="Cambria" w:cs="Times New Roman"/>
          <w:b/>
          <w:bCs/>
          <w:color w:val="262626"/>
          <w:sz w:val="32"/>
          <w:szCs w:val="32"/>
          <w:lang w:eastAsia="en-IN"/>
        </w:rPr>
      </w:pPr>
      <w:r w:rsidRPr="00A2142C">
        <w:rPr>
          <w:rFonts w:ascii="Cambria" w:eastAsia="Times New Roman" w:hAnsi="Cambria" w:cs="Times New Roman"/>
          <w:b/>
          <w:bCs/>
          <w:color w:val="262626"/>
          <w:sz w:val="32"/>
          <w:szCs w:val="32"/>
          <w:lang w:eastAsia="en-IN"/>
        </w:rPr>
        <w:t>LECTURE 1.2(Advantages of Procedure)</w:t>
      </w:r>
    </w:p>
    <w:p w14:paraId="00FFBDCD" w14:textId="77777777" w:rsidR="003816F2" w:rsidRPr="00A2142C" w:rsidRDefault="003816F2" w:rsidP="00A2142C">
      <w:pPr>
        <w:spacing w:before="120" w:after="120" w:line="360" w:lineRule="auto"/>
        <w:jc w:val="both"/>
        <w:rPr>
          <w:rFonts w:ascii="Times New Roman" w:eastAsia="Times New Roman" w:hAnsi="Times New Roman" w:cs="Times New Roman"/>
          <w:sz w:val="28"/>
          <w:szCs w:val="28"/>
          <w:lang w:eastAsia="en-IN"/>
        </w:rPr>
      </w:pPr>
      <w:r w:rsidRPr="00A2142C">
        <w:rPr>
          <w:rFonts w:ascii="Times New Roman" w:eastAsia="Times New Roman" w:hAnsi="Times New Roman" w:cs="Times New Roman"/>
          <w:b/>
          <w:bCs/>
          <w:sz w:val="28"/>
          <w:szCs w:val="28"/>
          <w:lang w:eastAsia="en-IN"/>
        </w:rPr>
        <w:t>Advantages and Disadvantages of Using Stored Procedures – SQL</w:t>
      </w:r>
    </w:p>
    <w:p w14:paraId="00FFBDCE"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A </w:t>
      </w:r>
      <w:r w:rsidRPr="00A2142C">
        <w:rPr>
          <w:rFonts w:ascii="Times New Roman" w:eastAsia="Times New Roman" w:hAnsi="Times New Roman" w:cs="Times New Roman"/>
          <w:b/>
          <w:bCs/>
          <w:sz w:val="24"/>
          <w:szCs w:val="24"/>
          <w:lang w:eastAsia="en-IN"/>
        </w:rPr>
        <w:t>Stored Procedure</w:t>
      </w:r>
      <w:r w:rsidRPr="00A2142C">
        <w:rPr>
          <w:rFonts w:ascii="Times New Roman" w:eastAsia="Times New Roman" w:hAnsi="Times New Roman" w:cs="Times New Roman"/>
          <w:sz w:val="24"/>
          <w:szCs w:val="24"/>
          <w:lang w:eastAsia="en-IN"/>
        </w:rPr>
        <w:t> is a type of code in SQL that can be stored for later use and can be used many times. So, whenever you need to execute the query, instead of calling it you can just call the stored procedure. You can also pass parameters to a stored procedure, so that the stored procedure can act based on the parameter values that is passed.</w:t>
      </w:r>
    </w:p>
    <w:p w14:paraId="00FFBDCF" w14:textId="77777777" w:rsidR="003816F2" w:rsidRPr="00A2142C" w:rsidRDefault="003816F2" w:rsidP="00A2142C">
      <w:pPr>
        <w:spacing w:before="120" w:after="120" w:line="360" w:lineRule="auto"/>
        <w:jc w:val="both"/>
        <w:rPr>
          <w:rFonts w:ascii="Times New Roman" w:eastAsia="Times New Roman" w:hAnsi="Times New Roman" w:cs="Times New Roman"/>
          <w:i/>
          <w:iCs/>
          <w:sz w:val="24"/>
          <w:szCs w:val="24"/>
          <w:lang w:eastAsia="en-IN"/>
        </w:rPr>
      </w:pPr>
      <w:proofErr w:type="gramStart"/>
      <w:r w:rsidRPr="00A2142C">
        <w:rPr>
          <w:rFonts w:ascii="Times New Roman" w:eastAsia="Times New Roman" w:hAnsi="Times New Roman" w:cs="Times New Roman"/>
          <w:b/>
          <w:bCs/>
          <w:i/>
          <w:iCs/>
          <w:sz w:val="24"/>
          <w:szCs w:val="24"/>
          <w:lang w:eastAsia="en-IN"/>
        </w:rPr>
        <w:t>Syntax :</w:t>
      </w:r>
      <w:proofErr w:type="gramEnd"/>
    </w:p>
    <w:p w14:paraId="00FFBDD0"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 xml:space="preserve">CREATE PROCEDURE </w:t>
      </w:r>
      <w:proofErr w:type="spellStart"/>
      <w:r w:rsidRPr="00A2142C">
        <w:rPr>
          <w:rFonts w:ascii="Times New Roman" w:eastAsia="Times New Roman" w:hAnsi="Times New Roman" w:cs="Times New Roman"/>
          <w:sz w:val="24"/>
          <w:szCs w:val="24"/>
          <w:lang w:eastAsia="en-IN"/>
        </w:rPr>
        <w:t>procedure_name</w:t>
      </w:r>
      <w:proofErr w:type="spellEnd"/>
    </w:p>
    <w:p w14:paraId="00FFBDD1"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AS</w:t>
      </w:r>
    </w:p>
    <w:p w14:paraId="00FFBDD2"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proofErr w:type="spellStart"/>
      <w:r w:rsidRPr="00A2142C">
        <w:rPr>
          <w:rFonts w:ascii="Times New Roman" w:eastAsia="Times New Roman" w:hAnsi="Times New Roman" w:cs="Times New Roman"/>
          <w:sz w:val="24"/>
          <w:szCs w:val="24"/>
          <w:lang w:eastAsia="en-IN"/>
        </w:rPr>
        <w:t>sql_statement</w:t>
      </w:r>
      <w:proofErr w:type="spellEnd"/>
    </w:p>
    <w:p w14:paraId="00FFBDD3"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GO;</w:t>
      </w:r>
    </w:p>
    <w:p w14:paraId="00FFBDD4"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To execute a stored procedure –</w:t>
      </w:r>
    </w:p>
    <w:p w14:paraId="00FFBDD5"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 xml:space="preserve">EXEC </w:t>
      </w:r>
      <w:proofErr w:type="spellStart"/>
      <w:r w:rsidRPr="00A2142C">
        <w:rPr>
          <w:rFonts w:ascii="Times New Roman" w:eastAsia="Times New Roman" w:hAnsi="Times New Roman" w:cs="Times New Roman"/>
          <w:sz w:val="24"/>
          <w:szCs w:val="24"/>
          <w:lang w:eastAsia="en-IN"/>
        </w:rPr>
        <w:t>procedure_name</w:t>
      </w:r>
      <w:proofErr w:type="spellEnd"/>
      <w:r w:rsidRPr="00A2142C">
        <w:rPr>
          <w:rFonts w:ascii="Times New Roman" w:eastAsia="Times New Roman" w:hAnsi="Times New Roman" w:cs="Times New Roman"/>
          <w:sz w:val="24"/>
          <w:szCs w:val="24"/>
          <w:lang w:eastAsia="en-IN"/>
        </w:rPr>
        <w:t>;</w:t>
      </w:r>
    </w:p>
    <w:p w14:paraId="00FFBDD6"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proofErr w:type="gramStart"/>
      <w:r w:rsidRPr="00A2142C">
        <w:rPr>
          <w:rFonts w:ascii="Times New Roman" w:eastAsia="Times New Roman" w:hAnsi="Times New Roman" w:cs="Times New Roman"/>
          <w:b/>
          <w:bCs/>
          <w:sz w:val="24"/>
          <w:szCs w:val="24"/>
          <w:lang w:eastAsia="en-IN"/>
        </w:rPr>
        <w:t>Example :</w:t>
      </w:r>
      <w:proofErr w:type="gramEnd"/>
    </w:p>
    <w:p w14:paraId="00FFBDD7"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 xml:space="preserve">CREATE PROCEDURE </w:t>
      </w:r>
      <w:proofErr w:type="spellStart"/>
      <w:r w:rsidRPr="00A2142C">
        <w:rPr>
          <w:rFonts w:ascii="Times New Roman" w:eastAsia="Times New Roman" w:hAnsi="Times New Roman" w:cs="Times New Roman"/>
          <w:sz w:val="24"/>
          <w:szCs w:val="24"/>
          <w:lang w:eastAsia="en-IN"/>
        </w:rPr>
        <w:t>SelectAllGeeks</w:t>
      </w:r>
      <w:proofErr w:type="spellEnd"/>
    </w:p>
    <w:p w14:paraId="00FFBDD8"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AS</w:t>
      </w:r>
    </w:p>
    <w:p w14:paraId="00FFBDD9"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SELECT *</w:t>
      </w:r>
    </w:p>
    <w:p w14:paraId="00FFBDDA"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FROM Geeks</w:t>
      </w:r>
    </w:p>
    <w:p w14:paraId="00FFBDDB"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GO;</w:t>
      </w:r>
    </w:p>
    <w:p w14:paraId="00FFBDDC"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proofErr w:type="gramStart"/>
      <w:r w:rsidRPr="00A2142C">
        <w:rPr>
          <w:rFonts w:ascii="Times New Roman" w:eastAsia="Times New Roman" w:hAnsi="Times New Roman" w:cs="Times New Roman"/>
          <w:b/>
          <w:bCs/>
          <w:sz w:val="24"/>
          <w:szCs w:val="24"/>
          <w:lang w:eastAsia="en-IN"/>
        </w:rPr>
        <w:t>Advantages :</w:t>
      </w:r>
      <w:proofErr w:type="gramEnd"/>
    </w:p>
    <w:p w14:paraId="00FFBDDD"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The main advantages of stored procedure are given below:</w:t>
      </w:r>
    </w:p>
    <w:p w14:paraId="00FFBDDF" w14:textId="17212BBF" w:rsidR="003816F2" w:rsidRPr="00A2142C" w:rsidRDefault="003816F2" w:rsidP="009B4977">
      <w:pPr>
        <w:numPr>
          <w:ilvl w:val="0"/>
          <w:numId w:val="1"/>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Better Performance –</w:t>
      </w:r>
      <w:r w:rsidR="00A2142C">
        <w:rPr>
          <w:rFonts w:ascii="Times New Roman" w:eastAsia="Times New Roman" w:hAnsi="Times New Roman" w:cs="Times New Roman"/>
          <w:b/>
          <w:bCs/>
          <w:sz w:val="24"/>
          <w:szCs w:val="24"/>
          <w:lang w:eastAsia="en-IN"/>
        </w:rPr>
        <w:t xml:space="preserve"> </w:t>
      </w:r>
      <w:r w:rsidRPr="00A2142C">
        <w:rPr>
          <w:rFonts w:ascii="Times New Roman" w:eastAsia="Times New Roman" w:hAnsi="Times New Roman" w:cs="Times New Roman"/>
          <w:sz w:val="24"/>
          <w:szCs w:val="24"/>
          <w:lang w:eastAsia="en-IN"/>
        </w:rPr>
        <w:t xml:space="preserve">The procedure calls are quick and efficient as stored procedures are compiled once and stored in executable </w:t>
      </w:r>
      <w:proofErr w:type="spellStart"/>
      <w:proofErr w:type="gramStart"/>
      <w:r w:rsidRPr="00A2142C">
        <w:rPr>
          <w:rFonts w:ascii="Times New Roman" w:eastAsia="Times New Roman" w:hAnsi="Times New Roman" w:cs="Times New Roman"/>
          <w:sz w:val="24"/>
          <w:szCs w:val="24"/>
          <w:lang w:eastAsia="en-IN"/>
        </w:rPr>
        <w:t>form.Hence</w:t>
      </w:r>
      <w:proofErr w:type="spellEnd"/>
      <w:proofErr w:type="gramEnd"/>
      <w:r w:rsidRPr="00A2142C">
        <w:rPr>
          <w:rFonts w:ascii="Times New Roman" w:eastAsia="Times New Roman" w:hAnsi="Times New Roman" w:cs="Times New Roman"/>
          <w:sz w:val="24"/>
          <w:szCs w:val="24"/>
          <w:lang w:eastAsia="en-IN"/>
        </w:rPr>
        <w:t xml:space="preserve"> the response is quick. The executable code is automatically cached, hence lowers the memory requirements.</w:t>
      </w:r>
    </w:p>
    <w:p w14:paraId="00FFBDE1" w14:textId="391CBE22" w:rsidR="003816F2" w:rsidRPr="00A2142C" w:rsidRDefault="003816F2" w:rsidP="006775FA">
      <w:pPr>
        <w:numPr>
          <w:ilvl w:val="0"/>
          <w:numId w:val="1"/>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lastRenderedPageBreak/>
        <w:t>Higher Productivity –</w:t>
      </w:r>
      <w:r w:rsidR="00A2142C">
        <w:rPr>
          <w:rFonts w:ascii="Times New Roman" w:eastAsia="Times New Roman" w:hAnsi="Times New Roman" w:cs="Times New Roman"/>
          <w:b/>
          <w:bCs/>
          <w:sz w:val="24"/>
          <w:szCs w:val="24"/>
          <w:lang w:eastAsia="en-IN"/>
        </w:rPr>
        <w:t xml:space="preserve"> </w:t>
      </w:r>
      <w:r w:rsidRPr="00A2142C">
        <w:rPr>
          <w:rFonts w:ascii="Times New Roman" w:eastAsia="Times New Roman" w:hAnsi="Times New Roman" w:cs="Times New Roman"/>
          <w:sz w:val="24"/>
          <w:szCs w:val="24"/>
          <w:lang w:eastAsia="en-IN"/>
        </w:rPr>
        <w:t>Since the same piece of code is used again and again so, it results in higher productivity.</w:t>
      </w:r>
    </w:p>
    <w:p w14:paraId="00FFBDE3" w14:textId="07E59B93" w:rsidR="003816F2" w:rsidRPr="00A2142C" w:rsidRDefault="003816F2" w:rsidP="00496897">
      <w:pPr>
        <w:numPr>
          <w:ilvl w:val="0"/>
          <w:numId w:val="1"/>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Ease of Use –</w:t>
      </w:r>
      <w:r w:rsidR="00A2142C" w:rsidRPr="00A2142C">
        <w:rPr>
          <w:rFonts w:ascii="Times New Roman" w:eastAsia="Times New Roman" w:hAnsi="Times New Roman" w:cs="Times New Roman"/>
          <w:b/>
          <w:bCs/>
          <w:sz w:val="24"/>
          <w:szCs w:val="24"/>
          <w:lang w:eastAsia="en-IN"/>
        </w:rPr>
        <w:t xml:space="preserve"> </w:t>
      </w:r>
      <w:r w:rsidRPr="00A2142C">
        <w:rPr>
          <w:rFonts w:ascii="Times New Roman" w:eastAsia="Times New Roman" w:hAnsi="Times New Roman" w:cs="Times New Roman"/>
          <w:sz w:val="24"/>
          <w:szCs w:val="24"/>
          <w:lang w:eastAsia="en-IN"/>
        </w:rPr>
        <w:t>To create a stored procedure, one can use any Java Integrated Development Environment (IDE). Then, they can be deployed on any tier of network architecture.</w:t>
      </w:r>
    </w:p>
    <w:p w14:paraId="00FFBDE5" w14:textId="4C17A138" w:rsidR="003816F2" w:rsidRPr="00A2142C" w:rsidRDefault="003816F2" w:rsidP="00BA3445">
      <w:pPr>
        <w:numPr>
          <w:ilvl w:val="0"/>
          <w:numId w:val="1"/>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Scalability –</w:t>
      </w:r>
      <w:r w:rsidR="00A2142C" w:rsidRPr="00A2142C">
        <w:rPr>
          <w:rFonts w:ascii="Times New Roman" w:eastAsia="Times New Roman" w:hAnsi="Times New Roman" w:cs="Times New Roman"/>
          <w:b/>
          <w:bCs/>
          <w:sz w:val="24"/>
          <w:szCs w:val="24"/>
          <w:lang w:eastAsia="en-IN"/>
        </w:rPr>
        <w:t xml:space="preserve"> </w:t>
      </w:r>
      <w:r w:rsidRPr="00A2142C">
        <w:rPr>
          <w:rFonts w:ascii="Times New Roman" w:eastAsia="Times New Roman" w:hAnsi="Times New Roman" w:cs="Times New Roman"/>
          <w:sz w:val="24"/>
          <w:szCs w:val="24"/>
          <w:lang w:eastAsia="en-IN"/>
        </w:rPr>
        <w:t>Stored procedures increase scalability by isolating application processing on the server.</w:t>
      </w:r>
    </w:p>
    <w:p w14:paraId="00FFBDE7" w14:textId="23764817" w:rsidR="003816F2" w:rsidRPr="00A2142C" w:rsidRDefault="003816F2" w:rsidP="002E11EA">
      <w:pPr>
        <w:numPr>
          <w:ilvl w:val="0"/>
          <w:numId w:val="1"/>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Maintainability –</w:t>
      </w:r>
      <w:r w:rsidR="00A2142C" w:rsidRPr="00A2142C">
        <w:rPr>
          <w:rFonts w:ascii="Times New Roman" w:eastAsia="Times New Roman" w:hAnsi="Times New Roman" w:cs="Times New Roman"/>
          <w:b/>
          <w:bCs/>
          <w:sz w:val="24"/>
          <w:szCs w:val="24"/>
          <w:lang w:eastAsia="en-IN"/>
        </w:rPr>
        <w:t xml:space="preserve"> </w:t>
      </w:r>
      <w:r w:rsidRPr="00A2142C">
        <w:rPr>
          <w:rFonts w:ascii="Times New Roman" w:eastAsia="Times New Roman" w:hAnsi="Times New Roman" w:cs="Times New Roman"/>
          <w:sz w:val="24"/>
          <w:szCs w:val="24"/>
          <w:lang w:eastAsia="en-IN"/>
        </w:rPr>
        <w:t xml:space="preserve">Maintaining a procedure on a server is much easier </w:t>
      </w:r>
      <w:proofErr w:type="gramStart"/>
      <w:r w:rsidRPr="00A2142C">
        <w:rPr>
          <w:rFonts w:ascii="Times New Roman" w:eastAsia="Times New Roman" w:hAnsi="Times New Roman" w:cs="Times New Roman"/>
          <w:sz w:val="24"/>
          <w:szCs w:val="24"/>
          <w:lang w:eastAsia="en-IN"/>
        </w:rPr>
        <w:t>then</w:t>
      </w:r>
      <w:proofErr w:type="gramEnd"/>
      <w:r w:rsidRPr="00A2142C">
        <w:rPr>
          <w:rFonts w:ascii="Times New Roman" w:eastAsia="Times New Roman" w:hAnsi="Times New Roman" w:cs="Times New Roman"/>
          <w:sz w:val="24"/>
          <w:szCs w:val="24"/>
          <w:lang w:eastAsia="en-IN"/>
        </w:rPr>
        <w:t xml:space="preserve"> maintaining copies on various client machines, this is because scripts are in one location.</w:t>
      </w:r>
    </w:p>
    <w:p w14:paraId="00FFBDE9" w14:textId="1B086FD9" w:rsidR="003816F2" w:rsidRPr="00A2142C" w:rsidRDefault="003816F2" w:rsidP="00FA7492">
      <w:pPr>
        <w:numPr>
          <w:ilvl w:val="0"/>
          <w:numId w:val="1"/>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Security –</w:t>
      </w:r>
      <w:r w:rsidR="00A2142C" w:rsidRPr="00A2142C">
        <w:rPr>
          <w:rFonts w:ascii="Times New Roman" w:eastAsia="Times New Roman" w:hAnsi="Times New Roman" w:cs="Times New Roman"/>
          <w:b/>
          <w:bCs/>
          <w:sz w:val="24"/>
          <w:szCs w:val="24"/>
          <w:lang w:eastAsia="en-IN"/>
        </w:rPr>
        <w:t xml:space="preserve"> </w:t>
      </w:r>
      <w:r w:rsidRPr="00A2142C">
        <w:rPr>
          <w:rFonts w:ascii="Times New Roman" w:eastAsia="Times New Roman" w:hAnsi="Times New Roman" w:cs="Times New Roman"/>
          <w:sz w:val="24"/>
          <w:szCs w:val="24"/>
          <w:lang w:eastAsia="en-IN"/>
        </w:rPr>
        <w:t>Access to the Oracle data can be restricted by allowing users to manipulate the data only through stored procedures that execute with their definer’s privileges.</w:t>
      </w:r>
    </w:p>
    <w:p w14:paraId="00FFBDEA"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proofErr w:type="gramStart"/>
      <w:r w:rsidRPr="00A2142C">
        <w:rPr>
          <w:rFonts w:ascii="Times New Roman" w:eastAsia="Times New Roman" w:hAnsi="Times New Roman" w:cs="Times New Roman"/>
          <w:b/>
          <w:bCs/>
          <w:sz w:val="24"/>
          <w:szCs w:val="24"/>
          <w:lang w:eastAsia="en-IN"/>
        </w:rPr>
        <w:t>Disadvantages :</w:t>
      </w:r>
      <w:proofErr w:type="gramEnd"/>
    </w:p>
    <w:p w14:paraId="00FFBDEB"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The main disadvantages of stored procedures are given below:</w:t>
      </w:r>
    </w:p>
    <w:p w14:paraId="00FFBDED" w14:textId="3B6F5F56" w:rsidR="003816F2" w:rsidRPr="00A2142C" w:rsidRDefault="003816F2" w:rsidP="00DD287A">
      <w:pPr>
        <w:numPr>
          <w:ilvl w:val="0"/>
          <w:numId w:val="2"/>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Testing –</w:t>
      </w:r>
      <w:r w:rsidR="00A2142C" w:rsidRPr="00A2142C">
        <w:rPr>
          <w:rFonts w:ascii="Times New Roman" w:eastAsia="Times New Roman" w:hAnsi="Times New Roman" w:cs="Times New Roman"/>
          <w:b/>
          <w:bCs/>
          <w:sz w:val="24"/>
          <w:szCs w:val="24"/>
          <w:lang w:eastAsia="en-IN"/>
        </w:rPr>
        <w:t xml:space="preserve"> </w:t>
      </w:r>
      <w:r w:rsidRPr="00A2142C">
        <w:rPr>
          <w:rFonts w:ascii="Times New Roman" w:eastAsia="Times New Roman" w:hAnsi="Times New Roman" w:cs="Times New Roman"/>
          <w:sz w:val="24"/>
          <w:szCs w:val="24"/>
          <w:lang w:eastAsia="en-IN"/>
        </w:rPr>
        <w:t>Testing of a logic which is encapsulated inside a stored procedure is very difficult. Any data errors in handling stored procedures are not generated until runtime.</w:t>
      </w:r>
    </w:p>
    <w:p w14:paraId="00FFBDEF" w14:textId="02CE5DAD" w:rsidR="003816F2" w:rsidRPr="00A2142C" w:rsidRDefault="003816F2" w:rsidP="001C5258">
      <w:pPr>
        <w:numPr>
          <w:ilvl w:val="0"/>
          <w:numId w:val="2"/>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Debugging –</w:t>
      </w:r>
      <w:r w:rsidR="00A2142C" w:rsidRPr="00A2142C">
        <w:rPr>
          <w:rFonts w:ascii="Times New Roman" w:eastAsia="Times New Roman" w:hAnsi="Times New Roman" w:cs="Times New Roman"/>
          <w:b/>
          <w:bCs/>
          <w:sz w:val="24"/>
          <w:szCs w:val="24"/>
          <w:lang w:eastAsia="en-IN"/>
        </w:rPr>
        <w:t xml:space="preserve"> </w:t>
      </w:r>
      <w:r w:rsidRPr="00A2142C">
        <w:rPr>
          <w:rFonts w:ascii="Times New Roman" w:eastAsia="Times New Roman" w:hAnsi="Times New Roman" w:cs="Times New Roman"/>
          <w:sz w:val="24"/>
          <w:szCs w:val="24"/>
          <w:lang w:eastAsia="en-IN"/>
        </w:rPr>
        <w:t>Depending on the database technology, debugging stored procedures will either be very difficult or not possible at all. Some relational databases such as SQL Server have some debugging capabilities.</w:t>
      </w:r>
    </w:p>
    <w:p w14:paraId="00FFBDF1" w14:textId="6245CB08" w:rsidR="003816F2" w:rsidRPr="00A2142C" w:rsidRDefault="003816F2" w:rsidP="004E69A1">
      <w:pPr>
        <w:numPr>
          <w:ilvl w:val="0"/>
          <w:numId w:val="2"/>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Versioning –</w:t>
      </w:r>
      <w:r w:rsidR="00A2142C" w:rsidRPr="00A2142C">
        <w:rPr>
          <w:rFonts w:ascii="Times New Roman" w:eastAsia="Times New Roman" w:hAnsi="Times New Roman" w:cs="Times New Roman"/>
          <w:b/>
          <w:bCs/>
          <w:sz w:val="24"/>
          <w:szCs w:val="24"/>
          <w:lang w:eastAsia="en-IN"/>
        </w:rPr>
        <w:t xml:space="preserve"> </w:t>
      </w:r>
      <w:r w:rsidRPr="00A2142C">
        <w:rPr>
          <w:rFonts w:ascii="Times New Roman" w:eastAsia="Times New Roman" w:hAnsi="Times New Roman" w:cs="Times New Roman"/>
          <w:sz w:val="24"/>
          <w:szCs w:val="24"/>
          <w:lang w:eastAsia="en-IN"/>
        </w:rPr>
        <w:t>Version control is not supported by the stored procedure.</w:t>
      </w:r>
    </w:p>
    <w:p w14:paraId="00FFBDF3" w14:textId="2546AFCE" w:rsidR="003816F2" w:rsidRPr="00A2142C" w:rsidRDefault="003816F2" w:rsidP="0049140B">
      <w:pPr>
        <w:numPr>
          <w:ilvl w:val="0"/>
          <w:numId w:val="2"/>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Cost –</w:t>
      </w:r>
      <w:r w:rsidR="00A2142C" w:rsidRPr="00A2142C">
        <w:rPr>
          <w:rFonts w:ascii="Times New Roman" w:eastAsia="Times New Roman" w:hAnsi="Times New Roman" w:cs="Times New Roman"/>
          <w:b/>
          <w:bCs/>
          <w:sz w:val="24"/>
          <w:szCs w:val="24"/>
          <w:lang w:eastAsia="en-IN"/>
        </w:rPr>
        <w:t xml:space="preserve"> </w:t>
      </w:r>
      <w:r w:rsidRPr="00A2142C">
        <w:rPr>
          <w:rFonts w:ascii="Times New Roman" w:eastAsia="Times New Roman" w:hAnsi="Times New Roman" w:cs="Times New Roman"/>
          <w:sz w:val="24"/>
          <w:szCs w:val="24"/>
          <w:lang w:eastAsia="en-IN"/>
        </w:rPr>
        <w:t>An extra developer in the form of DBA is required to access the SQL and write a better stored procedure. This will automatically incur added cost.</w:t>
      </w:r>
    </w:p>
    <w:p w14:paraId="00FFBDF5" w14:textId="2E6A3E4B" w:rsidR="003816F2" w:rsidRPr="00A2142C" w:rsidRDefault="003816F2" w:rsidP="00314686">
      <w:pPr>
        <w:numPr>
          <w:ilvl w:val="0"/>
          <w:numId w:val="2"/>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Portability –</w:t>
      </w:r>
      <w:r w:rsidR="00A2142C" w:rsidRPr="00A2142C">
        <w:rPr>
          <w:rFonts w:ascii="Times New Roman" w:eastAsia="Times New Roman" w:hAnsi="Times New Roman" w:cs="Times New Roman"/>
          <w:b/>
          <w:bCs/>
          <w:sz w:val="24"/>
          <w:szCs w:val="24"/>
          <w:lang w:eastAsia="en-IN"/>
        </w:rPr>
        <w:t xml:space="preserve"> </w:t>
      </w:r>
      <w:r w:rsidRPr="00A2142C">
        <w:rPr>
          <w:rFonts w:ascii="Times New Roman" w:eastAsia="Times New Roman" w:hAnsi="Times New Roman" w:cs="Times New Roman"/>
          <w:sz w:val="24"/>
          <w:szCs w:val="24"/>
          <w:lang w:eastAsia="en-IN"/>
        </w:rPr>
        <w:t xml:space="preserve">Complex stored procedures will not always port to upgraded versions of the same database. This is </w:t>
      </w:r>
      <w:proofErr w:type="spellStart"/>
      <w:r w:rsidRPr="00A2142C">
        <w:rPr>
          <w:rFonts w:ascii="Times New Roman" w:eastAsia="Times New Roman" w:hAnsi="Times New Roman" w:cs="Times New Roman"/>
          <w:sz w:val="24"/>
          <w:szCs w:val="24"/>
          <w:lang w:eastAsia="en-IN"/>
        </w:rPr>
        <w:t>specially</w:t>
      </w:r>
      <w:proofErr w:type="spellEnd"/>
      <w:r w:rsidRPr="00A2142C">
        <w:rPr>
          <w:rFonts w:ascii="Times New Roman" w:eastAsia="Times New Roman" w:hAnsi="Times New Roman" w:cs="Times New Roman"/>
          <w:sz w:val="24"/>
          <w:szCs w:val="24"/>
          <w:lang w:eastAsia="en-IN"/>
        </w:rPr>
        <w:t xml:space="preserve"> true in case of moving from one database </w:t>
      </w:r>
      <w:proofErr w:type="gramStart"/>
      <w:r w:rsidRPr="00A2142C">
        <w:rPr>
          <w:rFonts w:ascii="Times New Roman" w:eastAsia="Times New Roman" w:hAnsi="Times New Roman" w:cs="Times New Roman"/>
          <w:sz w:val="24"/>
          <w:szCs w:val="24"/>
          <w:lang w:eastAsia="en-IN"/>
        </w:rPr>
        <w:t>type(</w:t>
      </w:r>
      <w:proofErr w:type="gramEnd"/>
      <w:r w:rsidRPr="00A2142C">
        <w:rPr>
          <w:rFonts w:ascii="Times New Roman" w:eastAsia="Times New Roman" w:hAnsi="Times New Roman" w:cs="Times New Roman"/>
          <w:sz w:val="24"/>
          <w:szCs w:val="24"/>
          <w:lang w:eastAsia="en-IN"/>
        </w:rPr>
        <w:t>Oracle) to another database type(MS SQL Server).</w:t>
      </w:r>
    </w:p>
    <w:p w14:paraId="00FFBDF7"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t xml:space="preserve">Advantages </w:t>
      </w:r>
    </w:p>
    <w:p w14:paraId="00FFBDF8" w14:textId="77777777" w:rsidR="003816F2" w:rsidRPr="00A2142C" w:rsidRDefault="003816F2" w:rsidP="00A2142C">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It is faster.</w:t>
      </w:r>
    </w:p>
    <w:p w14:paraId="00FFBDF9" w14:textId="77777777" w:rsidR="003816F2" w:rsidRPr="00A2142C" w:rsidRDefault="003816F2" w:rsidP="00A2142C">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It is pre-compiled.</w:t>
      </w:r>
    </w:p>
    <w:p w14:paraId="00FFBDFA" w14:textId="77777777" w:rsidR="003816F2" w:rsidRPr="00A2142C" w:rsidRDefault="003816F2" w:rsidP="00A2142C">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It reduces network traffic.</w:t>
      </w:r>
    </w:p>
    <w:p w14:paraId="00FFBDFB" w14:textId="77777777" w:rsidR="003816F2" w:rsidRPr="00A2142C" w:rsidRDefault="003816F2" w:rsidP="00A2142C">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It is reusable.</w:t>
      </w:r>
    </w:p>
    <w:p w14:paraId="00FFBDFC" w14:textId="77777777" w:rsidR="003816F2" w:rsidRPr="00A2142C" w:rsidRDefault="003816F2" w:rsidP="00A2142C">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 xml:space="preserve">It’s security is </w:t>
      </w:r>
      <w:proofErr w:type="gramStart"/>
      <w:r w:rsidRPr="00A2142C">
        <w:rPr>
          <w:rFonts w:ascii="Times New Roman" w:eastAsia="Times New Roman" w:hAnsi="Times New Roman" w:cs="Times New Roman"/>
          <w:sz w:val="24"/>
          <w:szCs w:val="24"/>
          <w:lang w:eastAsia="en-IN"/>
        </w:rPr>
        <w:t>high .</w:t>
      </w:r>
      <w:proofErr w:type="gramEnd"/>
    </w:p>
    <w:p w14:paraId="00FFBDFE"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b/>
          <w:bCs/>
          <w:sz w:val="24"/>
          <w:szCs w:val="24"/>
          <w:lang w:eastAsia="en-IN"/>
        </w:rPr>
        <w:lastRenderedPageBreak/>
        <w:t>Disadvantages</w:t>
      </w:r>
    </w:p>
    <w:p w14:paraId="00FFBDFF" w14:textId="77777777" w:rsidR="003816F2" w:rsidRPr="00A2142C" w:rsidRDefault="003816F2" w:rsidP="00A2142C">
      <w:pPr>
        <w:pStyle w:val="ListParagraph"/>
        <w:numPr>
          <w:ilvl w:val="0"/>
          <w:numId w:val="6"/>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It is difficult to debug.</w:t>
      </w:r>
    </w:p>
    <w:p w14:paraId="00FFBE00" w14:textId="77777777" w:rsidR="003816F2" w:rsidRPr="00A2142C" w:rsidRDefault="003816F2" w:rsidP="00A2142C">
      <w:pPr>
        <w:pStyle w:val="ListParagraph"/>
        <w:numPr>
          <w:ilvl w:val="0"/>
          <w:numId w:val="6"/>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Need expert developer, since difficult to write code.</w:t>
      </w:r>
    </w:p>
    <w:p w14:paraId="00FFBE01" w14:textId="77777777" w:rsidR="003816F2" w:rsidRPr="00A2142C" w:rsidRDefault="003816F2" w:rsidP="00A2142C">
      <w:pPr>
        <w:pStyle w:val="ListParagraph"/>
        <w:numPr>
          <w:ilvl w:val="0"/>
          <w:numId w:val="6"/>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It is database dependent.</w:t>
      </w:r>
    </w:p>
    <w:p w14:paraId="00FFBE02" w14:textId="77777777" w:rsidR="003816F2" w:rsidRPr="00A2142C" w:rsidRDefault="003816F2" w:rsidP="00A2142C">
      <w:pPr>
        <w:pStyle w:val="ListParagraph"/>
        <w:numPr>
          <w:ilvl w:val="0"/>
          <w:numId w:val="6"/>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It is non-portable.</w:t>
      </w:r>
    </w:p>
    <w:p w14:paraId="00FFBE03" w14:textId="77777777" w:rsidR="003816F2" w:rsidRPr="00A2142C" w:rsidRDefault="003816F2" w:rsidP="00A2142C">
      <w:pPr>
        <w:pStyle w:val="ListParagraph"/>
        <w:numPr>
          <w:ilvl w:val="0"/>
          <w:numId w:val="6"/>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It is expensive.</w:t>
      </w:r>
    </w:p>
    <w:p w14:paraId="00FFBE04"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p>
    <w:p w14:paraId="00FFBE05" w14:textId="77777777" w:rsidR="003816F2" w:rsidRPr="00A2142C" w:rsidRDefault="003816F2" w:rsidP="00A2142C">
      <w:pPr>
        <w:spacing w:before="120" w:after="120" w:line="360" w:lineRule="auto"/>
        <w:jc w:val="both"/>
        <w:rPr>
          <w:rFonts w:ascii="Times New Roman" w:eastAsia="Times New Roman" w:hAnsi="Times New Roman" w:cs="Times New Roman"/>
          <w:sz w:val="28"/>
          <w:szCs w:val="28"/>
          <w:u w:val="single"/>
          <w:lang w:eastAsia="en-IN"/>
        </w:rPr>
      </w:pPr>
      <w:r w:rsidRPr="00A2142C">
        <w:rPr>
          <w:rFonts w:ascii="Times New Roman" w:eastAsia="Times New Roman" w:hAnsi="Times New Roman" w:cs="Times New Roman"/>
          <w:b/>
          <w:bCs/>
          <w:sz w:val="28"/>
          <w:szCs w:val="28"/>
          <w:u w:val="single"/>
          <w:lang w:eastAsia="en-IN"/>
        </w:rPr>
        <w:t>OTHER REFRENCES</w:t>
      </w:r>
    </w:p>
    <w:p w14:paraId="00FFBE06" w14:textId="77777777" w:rsidR="003816F2" w:rsidRPr="00A2142C" w:rsidRDefault="003816F2" w:rsidP="00A2142C">
      <w:pPr>
        <w:numPr>
          <w:ilvl w:val="0"/>
          <w:numId w:val="3"/>
        </w:numPr>
        <w:spacing w:before="120" w:after="120" w:line="360" w:lineRule="auto"/>
        <w:jc w:val="both"/>
        <w:rPr>
          <w:rFonts w:ascii="Times New Roman" w:eastAsia="Times New Roman" w:hAnsi="Times New Roman" w:cs="Times New Roman"/>
          <w:sz w:val="24"/>
          <w:szCs w:val="24"/>
          <w:lang w:eastAsia="en-IN"/>
        </w:rPr>
      </w:pPr>
      <w:hyperlink r:id="rId5" w:anchor=":~:text=PL%2FSQL%3A%20Advantages%20of%20a%20Stored%20Procedure%20or%20Function,or%20function%20can%20be%20called%20any%20number...%20" w:tgtFrame="_blank" w:history="1">
        <w:r w:rsidRPr="00A2142C">
          <w:rPr>
            <w:rFonts w:ascii="Times New Roman" w:eastAsia="Times New Roman" w:hAnsi="Times New Roman" w:cs="Times New Roman"/>
            <w:color w:val="2075A3"/>
            <w:sz w:val="24"/>
            <w:szCs w:val="24"/>
            <w:u w:val="single"/>
            <w:lang w:eastAsia="en-IN"/>
          </w:rPr>
          <w:t xml:space="preserve">Stored Procedure </w:t>
        </w:r>
        <w:proofErr w:type="gramStart"/>
        <w:r w:rsidRPr="00A2142C">
          <w:rPr>
            <w:rFonts w:ascii="Times New Roman" w:eastAsia="Times New Roman" w:hAnsi="Times New Roman" w:cs="Times New Roman"/>
            <w:color w:val="2075A3"/>
            <w:sz w:val="24"/>
            <w:szCs w:val="24"/>
            <w:u w:val="single"/>
            <w:lang w:eastAsia="en-IN"/>
          </w:rPr>
          <w:t>And</w:t>
        </w:r>
        <w:proofErr w:type="gramEnd"/>
        <w:r w:rsidRPr="00A2142C">
          <w:rPr>
            <w:rFonts w:ascii="Times New Roman" w:eastAsia="Times New Roman" w:hAnsi="Times New Roman" w:cs="Times New Roman"/>
            <w:color w:val="2075A3"/>
            <w:sz w:val="24"/>
            <w:szCs w:val="24"/>
            <w:u w:val="single"/>
            <w:lang w:eastAsia="en-IN"/>
          </w:rPr>
          <w:t xml:space="preserve"> Function in PLSQL with Examples | </w:t>
        </w:r>
        <w:proofErr w:type="spellStart"/>
        <w:r w:rsidRPr="00A2142C">
          <w:rPr>
            <w:rFonts w:ascii="Times New Roman" w:eastAsia="Times New Roman" w:hAnsi="Times New Roman" w:cs="Times New Roman"/>
            <w:color w:val="2075A3"/>
            <w:sz w:val="24"/>
            <w:szCs w:val="24"/>
            <w:u w:val="single"/>
            <w:lang w:eastAsia="en-IN"/>
          </w:rPr>
          <w:t>Studytonight</w:t>
        </w:r>
        <w:proofErr w:type="spellEnd"/>
      </w:hyperlink>
    </w:p>
    <w:p w14:paraId="00FFBE07" w14:textId="77777777" w:rsidR="003816F2" w:rsidRPr="00A2142C" w:rsidRDefault="003816F2" w:rsidP="00A2142C">
      <w:pPr>
        <w:numPr>
          <w:ilvl w:val="0"/>
          <w:numId w:val="3"/>
        </w:numPr>
        <w:spacing w:before="120" w:after="120" w:line="360" w:lineRule="auto"/>
        <w:jc w:val="both"/>
        <w:rPr>
          <w:rFonts w:ascii="Times New Roman" w:eastAsia="Times New Roman" w:hAnsi="Times New Roman" w:cs="Times New Roman"/>
          <w:sz w:val="24"/>
          <w:szCs w:val="24"/>
          <w:lang w:eastAsia="en-IN"/>
        </w:rPr>
      </w:pPr>
      <w:hyperlink r:id="rId6" w:anchor="GUID-B6F864FC-5C87-45DC-BBEC-2CEE469A939C" w:tgtFrame="_blank" w:history="1">
        <w:r w:rsidRPr="00A2142C">
          <w:rPr>
            <w:rFonts w:ascii="Times New Roman" w:eastAsia="Times New Roman" w:hAnsi="Times New Roman" w:cs="Times New Roman"/>
            <w:color w:val="2075A3"/>
            <w:sz w:val="24"/>
            <w:szCs w:val="24"/>
            <w:u w:val="single"/>
            <w:lang w:eastAsia="en-IN"/>
          </w:rPr>
          <w:t>Advantages of Stored Procedures (oracle.com)</w:t>
        </w:r>
      </w:hyperlink>
    </w:p>
    <w:p w14:paraId="00FFBE08" w14:textId="77777777" w:rsidR="003816F2" w:rsidRPr="00A2142C" w:rsidRDefault="003816F2" w:rsidP="00A2142C">
      <w:pPr>
        <w:numPr>
          <w:ilvl w:val="0"/>
          <w:numId w:val="3"/>
        </w:numPr>
        <w:spacing w:before="120" w:after="120" w:line="360" w:lineRule="auto"/>
        <w:jc w:val="both"/>
        <w:rPr>
          <w:rFonts w:ascii="Times New Roman" w:eastAsia="Times New Roman" w:hAnsi="Times New Roman" w:cs="Times New Roman"/>
          <w:sz w:val="24"/>
          <w:szCs w:val="24"/>
          <w:lang w:eastAsia="en-IN"/>
        </w:rPr>
      </w:pPr>
      <w:hyperlink r:id="rId7" w:tgtFrame="_blank" w:history="1">
        <w:r w:rsidRPr="00A2142C">
          <w:rPr>
            <w:rFonts w:ascii="Times New Roman" w:eastAsia="Times New Roman" w:hAnsi="Times New Roman" w:cs="Times New Roman"/>
            <w:color w:val="2075A3"/>
            <w:sz w:val="24"/>
            <w:szCs w:val="24"/>
            <w:u w:val="single"/>
            <w:lang w:eastAsia="en-IN"/>
          </w:rPr>
          <w:t xml:space="preserve">Advantages and Disadvantages of Using Stored Procedures - SQL - </w:t>
        </w:r>
        <w:proofErr w:type="spellStart"/>
        <w:r w:rsidRPr="00A2142C">
          <w:rPr>
            <w:rFonts w:ascii="Times New Roman" w:eastAsia="Times New Roman" w:hAnsi="Times New Roman" w:cs="Times New Roman"/>
            <w:color w:val="2075A3"/>
            <w:sz w:val="24"/>
            <w:szCs w:val="24"/>
            <w:u w:val="single"/>
            <w:lang w:eastAsia="en-IN"/>
          </w:rPr>
          <w:t>GeeksforGeeks</w:t>
        </w:r>
        <w:proofErr w:type="spellEnd"/>
      </w:hyperlink>
    </w:p>
    <w:p w14:paraId="00FFBE09" w14:textId="77777777" w:rsidR="003816F2" w:rsidRPr="00A2142C" w:rsidRDefault="003816F2" w:rsidP="00A2142C">
      <w:pPr>
        <w:spacing w:before="120" w:after="120" w:line="360" w:lineRule="auto"/>
        <w:jc w:val="both"/>
        <w:rPr>
          <w:rFonts w:ascii="Times New Roman" w:eastAsia="Times New Roman" w:hAnsi="Times New Roman" w:cs="Times New Roman"/>
          <w:sz w:val="24"/>
          <w:szCs w:val="24"/>
          <w:lang w:eastAsia="en-IN"/>
        </w:rPr>
      </w:pPr>
    </w:p>
    <w:p w14:paraId="00FFBE0A" w14:textId="77777777" w:rsidR="003816F2" w:rsidRPr="00A2142C" w:rsidRDefault="003816F2" w:rsidP="00A2142C">
      <w:pPr>
        <w:spacing w:before="120" w:after="120" w:line="360" w:lineRule="auto"/>
        <w:jc w:val="both"/>
        <w:rPr>
          <w:rFonts w:ascii="Times New Roman" w:eastAsia="Times New Roman" w:hAnsi="Times New Roman" w:cs="Times New Roman"/>
          <w:b/>
          <w:bCs/>
          <w:sz w:val="28"/>
          <w:szCs w:val="28"/>
          <w:u w:val="single"/>
          <w:lang w:eastAsia="en-IN"/>
        </w:rPr>
      </w:pPr>
      <w:r w:rsidRPr="00A2142C">
        <w:rPr>
          <w:rFonts w:ascii="Times New Roman" w:eastAsia="Times New Roman" w:hAnsi="Times New Roman" w:cs="Times New Roman"/>
          <w:b/>
          <w:bCs/>
          <w:sz w:val="28"/>
          <w:szCs w:val="28"/>
          <w:u w:val="single"/>
          <w:lang w:eastAsia="en-IN"/>
        </w:rPr>
        <w:t>SUGGESTED BOOK REFERENCES</w:t>
      </w:r>
    </w:p>
    <w:p w14:paraId="00FFBE0B" w14:textId="77777777" w:rsidR="003816F2" w:rsidRPr="00A2142C" w:rsidRDefault="003816F2" w:rsidP="00A2142C">
      <w:pPr>
        <w:numPr>
          <w:ilvl w:val="0"/>
          <w:numId w:val="4"/>
        </w:numPr>
        <w:spacing w:before="120" w:after="120" w:line="360" w:lineRule="auto"/>
        <w:jc w:val="both"/>
        <w:rPr>
          <w:rFonts w:ascii="Times New Roman" w:eastAsia="Times New Roman" w:hAnsi="Times New Roman" w:cs="Times New Roman"/>
          <w:sz w:val="24"/>
          <w:szCs w:val="24"/>
          <w:lang w:eastAsia="en-IN"/>
        </w:rPr>
      </w:pPr>
      <w:proofErr w:type="spellStart"/>
      <w:r w:rsidRPr="00A2142C">
        <w:rPr>
          <w:rFonts w:ascii="Times New Roman" w:eastAsia="Times New Roman" w:hAnsi="Times New Roman" w:cs="Times New Roman"/>
          <w:sz w:val="24"/>
          <w:szCs w:val="24"/>
          <w:lang w:eastAsia="en-IN"/>
        </w:rPr>
        <w:t>C.</w:t>
      </w:r>
      <w:proofErr w:type="gramStart"/>
      <w:r w:rsidRPr="00A2142C">
        <w:rPr>
          <w:rFonts w:ascii="Times New Roman" w:eastAsia="Times New Roman" w:hAnsi="Times New Roman" w:cs="Times New Roman"/>
          <w:sz w:val="24"/>
          <w:szCs w:val="24"/>
          <w:lang w:eastAsia="en-IN"/>
        </w:rPr>
        <w:t>J.Date</w:t>
      </w:r>
      <w:proofErr w:type="spellEnd"/>
      <w:proofErr w:type="gramEnd"/>
      <w:r w:rsidRPr="00A2142C">
        <w:rPr>
          <w:rFonts w:ascii="Times New Roman" w:eastAsia="Times New Roman" w:hAnsi="Times New Roman" w:cs="Times New Roman"/>
          <w:sz w:val="24"/>
          <w:szCs w:val="24"/>
          <w:lang w:eastAsia="en-IN"/>
        </w:rPr>
        <w:t xml:space="preserve">, “An Introduction to </w:t>
      </w:r>
      <w:proofErr w:type="spellStart"/>
      <w:r w:rsidRPr="00A2142C">
        <w:rPr>
          <w:rFonts w:ascii="Times New Roman" w:eastAsia="Times New Roman" w:hAnsi="Times New Roman" w:cs="Times New Roman"/>
          <w:sz w:val="24"/>
          <w:szCs w:val="24"/>
          <w:lang w:eastAsia="en-IN"/>
        </w:rPr>
        <w:t>DatabaseSystems</w:t>
      </w:r>
      <w:proofErr w:type="spellEnd"/>
      <w:r w:rsidRPr="00A2142C">
        <w:rPr>
          <w:rFonts w:ascii="Times New Roman" w:eastAsia="Times New Roman" w:hAnsi="Times New Roman" w:cs="Times New Roman"/>
          <w:sz w:val="24"/>
          <w:szCs w:val="24"/>
          <w:lang w:eastAsia="en-IN"/>
        </w:rPr>
        <w:t>”, Addison Wesley.</w:t>
      </w:r>
    </w:p>
    <w:p w14:paraId="00FFBE0C" w14:textId="77777777" w:rsidR="003816F2" w:rsidRPr="00A2142C" w:rsidRDefault="003816F2" w:rsidP="00A2142C">
      <w:pPr>
        <w:numPr>
          <w:ilvl w:val="0"/>
          <w:numId w:val="4"/>
        </w:numPr>
        <w:spacing w:before="120" w:after="120" w:line="360" w:lineRule="auto"/>
        <w:jc w:val="both"/>
        <w:rPr>
          <w:rFonts w:ascii="Times New Roman" w:eastAsia="Times New Roman" w:hAnsi="Times New Roman" w:cs="Times New Roman"/>
          <w:sz w:val="24"/>
          <w:szCs w:val="24"/>
          <w:lang w:eastAsia="en-IN"/>
        </w:rPr>
      </w:pPr>
      <w:r w:rsidRPr="00A2142C">
        <w:rPr>
          <w:rFonts w:ascii="Times New Roman" w:eastAsia="Times New Roman" w:hAnsi="Times New Roman" w:cs="Times New Roman"/>
          <w:sz w:val="24"/>
          <w:szCs w:val="24"/>
          <w:lang w:eastAsia="en-IN"/>
        </w:rPr>
        <w:t xml:space="preserve">Thomas M. Connolly, Carolyn &amp; </w:t>
      </w:r>
      <w:proofErr w:type="spellStart"/>
      <w:proofErr w:type="gramStart"/>
      <w:r w:rsidRPr="00A2142C">
        <w:rPr>
          <w:rFonts w:ascii="Times New Roman" w:eastAsia="Times New Roman" w:hAnsi="Times New Roman" w:cs="Times New Roman"/>
          <w:sz w:val="24"/>
          <w:szCs w:val="24"/>
          <w:lang w:eastAsia="en-IN"/>
        </w:rPr>
        <w:t>E.Begg</w:t>
      </w:r>
      <w:proofErr w:type="gramEnd"/>
      <w:r w:rsidRPr="00A2142C">
        <w:rPr>
          <w:rFonts w:ascii="Times New Roman" w:eastAsia="Times New Roman" w:hAnsi="Times New Roman" w:cs="Times New Roman"/>
          <w:sz w:val="24"/>
          <w:szCs w:val="24"/>
          <w:lang w:eastAsia="en-IN"/>
        </w:rPr>
        <w:t>,“Database</w:t>
      </w:r>
      <w:proofErr w:type="spellEnd"/>
      <w:r w:rsidRPr="00A2142C">
        <w:rPr>
          <w:rFonts w:ascii="Times New Roman" w:eastAsia="Times New Roman" w:hAnsi="Times New Roman" w:cs="Times New Roman"/>
          <w:sz w:val="24"/>
          <w:szCs w:val="24"/>
          <w:lang w:eastAsia="en-IN"/>
        </w:rPr>
        <w:t xml:space="preserve"> Systems: A Practical Approach to Design, </w:t>
      </w:r>
      <w:proofErr w:type="spellStart"/>
      <w:r w:rsidRPr="00A2142C">
        <w:rPr>
          <w:rFonts w:ascii="Times New Roman" w:eastAsia="Times New Roman" w:hAnsi="Times New Roman" w:cs="Times New Roman"/>
          <w:sz w:val="24"/>
          <w:szCs w:val="24"/>
          <w:lang w:eastAsia="en-IN"/>
        </w:rPr>
        <w:t>Implementationand</w:t>
      </w:r>
      <w:proofErr w:type="spellEnd"/>
      <w:r w:rsidRPr="00A2142C">
        <w:rPr>
          <w:rFonts w:ascii="Times New Roman" w:eastAsia="Times New Roman" w:hAnsi="Times New Roman" w:cs="Times New Roman"/>
          <w:sz w:val="24"/>
          <w:szCs w:val="24"/>
          <w:lang w:eastAsia="en-IN"/>
        </w:rPr>
        <w:t xml:space="preserve"> Management”, 5/E, University of Paisley, Addison-Wesley.</w:t>
      </w:r>
    </w:p>
    <w:p w14:paraId="00FFBE0D" w14:textId="77777777" w:rsidR="003816F2" w:rsidRPr="00A2142C" w:rsidRDefault="003816F2" w:rsidP="00A2142C">
      <w:pPr>
        <w:numPr>
          <w:ilvl w:val="0"/>
          <w:numId w:val="4"/>
        </w:numPr>
        <w:spacing w:before="120" w:after="120" w:line="360" w:lineRule="auto"/>
        <w:jc w:val="both"/>
        <w:rPr>
          <w:rFonts w:ascii="Times New Roman" w:eastAsia="Times New Roman" w:hAnsi="Times New Roman" w:cs="Times New Roman"/>
          <w:sz w:val="24"/>
          <w:szCs w:val="24"/>
          <w:lang w:eastAsia="en-IN"/>
        </w:rPr>
      </w:pPr>
      <w:proofErr w:type="spellStart"/>
      <w:r w:rsidRPr="00A2142C">
        <w:rPr>
          <w:rFonts w:ascii="Times New Roman" w:eastAsia="Times New Roman" w:hAnsi="Times New Roman" w:cs="Times New Roman"/>
          <w:sz w:val="24"/>
          <w:szCs w:val="24"/>
          <w:lang w:eastAsia="en-IN"/>
        </w:rPr>
        <w:t>Rob</w:t>
      </w:r>
      <w:proofErr w:type="gramStart"/>
      <w:r w:rsidRPr="00A2142C">
        <w:rPr>
          <w:rFonts w:ascii="Times New Roman" w:eastAsia="Times New Roman" w:hAnsi="Times New Roman" w:cs="Times New Roman"/>
          <w:sz w:val="24"/>
          <w:szCs w:val="24"/>
          <w:lang w:eastAsia="en-IN"/>
        </w:rPr>
        <w:t>,”Database</w:t>
      </w:r>
      <w:proofErr w:type="spellEnd"/>
      <w:proofErr w:type="gramEnd"/>
      <w:r w:rsidRPr="00A2142C">
        <w:rPr>
          <w:rFonts w:ascii="Times New Roman" w:eastAsia="Times New Roman" w:hAnsi="Times New Roman" w:cs="Times New Roman"/>
          <w:sz w:val="24"/>
          <w:szCs w:val="24"/>
          <w:lang w:eastAsia="en-IN"/>
        </w:rPr>
        <w:t xml:space="preserve"> Principal Fundamental Design, Cengage Learning.</w:t>
      </w:r>
    </w:p>
    <w:p w14:paraId="00FFBE0E" w14:textId="77777777" w:rsidR="001B69F1" w:rsidRPr="00A2142C" w:rsidRDefault="001B69F1" w:rsidP="00A2142C">
      <w:pPr>
        <w:spacing w:before="120" w:after="120" w:line="360" w:lineRule="auto"/>
        <w:jc w:val="both"/>
        <w:rPr>
          <w:rFonts w:ascii="Times New Roman" w:hAnsi="Times New Roman" w:cs="Times New Roman"/>
          <w:sz w:val="24"/>
          <w:szCs w:val="24"/>
        </w:rPr>
      </w:pPr>
    </w:p>
    <w:sectPr w:rsidR="001B69F1" w:rsidRPr="00A21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1277FB"/>
    <w:multiLevelType w:val="multilevel"/>
    <w:tmpl w:val="3498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91001"/>
    <w:multiLevelType w:val="multilevel"/>
    <w:tmpl w:val="5246D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E36B6E"/>
    <w:multiLevelType w:val="multilevel"/>
    <w:tmpl w:val="4764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5F3A7C"/>
    <w:multiLevelType w:val="multilevel"/>
    <w:tmpl w:val="CD36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F2668"/>
    <w:multiLevelType w:val="hybridMultilevel"/>
    <w:tmpl w:val="54D27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B61984"/>
    <w:multiLevelType w:val="hybridMultilevel"/>
    <w:tmpl w:val="4BDED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9264427">
    <w:abstractNumId w:val="2"/>
  </w:num>
  <w:num w:numId="2" w16cid:durableId="2002925036">
    <w:abstractNumId w:val="1"/>
  </w:num>
  <w:num w:numId="3" w16cid:durableId="1327586743">
    <w:abstractNumId w:val="0"/>
  </w:num>
  <w:num w:numId="4" w16cid:durableId="25910054">
    <w:abstractNumId w:val="3"/>
  </w:num>
  <w:num w:numId="5" w16cid:durableId="2129927188">
    <w:abstractNumId w:val="4"/>
  </w:num>
  <w:num w:numId="6" w16cid:durableId="1089541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9F1"/>
    <w:rsid w:val="001B69F1"/>
    <w:rsid w:val="003816F2"/>
    <w:rsid w:val="009A12EE"/>
    <w:rsid w:val="00A2142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FBDC9"/>
  <w15:chartTrackingRefBased/>
  <w15:docId w15:val="{57BBE415-722A-497C-8317-B7C79817E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3816F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816F2"/>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816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16F2"/>
    <w:rPr>
      <w:b/>
      <w:bCs/>
    </w:rPr>
  </w:style>
  <w:style w:type="character" w:styleId="Hyperlink">
    <w:name w:val="Hyperlink"/>
    <w:basedOn w:val="DefaultParagraphFont"/>
    <w:uiPriority w:val="99"/>
    <w:semiHidden/>
    <w:unhideWhenUsed/>
    <w:rsid w:val="003816F2"/>
    <w:rPr>
      <w:color w:val="0000FF"/>
      <w:u w:val="single"/>
    </w:rPr>
  </w:style>
  <w:style w:type="paragraph" w:styleId="ListParagraph">
    <w:name w:val="List Paragraph"/>
    <w:basedOn w:val="Normal"/>
    <w:uiPriority w:val="34"/>
    <w:qFormat/>
    <w:rsid w:val="00A214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903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advantages-and-disadvantages-of-using-stored-procedures-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en/database/oracle/oracle-database/19/jjdev/stored-procedure-advantages.html" TargetMode="External"/><Relationship Id="rId5" Type="http://schemas.openxmlformats.org/officeDocument/2006/relationships/hyperlink" Target="https://www.studytonight.com/plsql/plsql-procedure-and-func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3</cp:revision>
  <dcterms:created xsi:type="dcterms:W3CDTF">2021-07-06T10:52:00Z</dcterms:created>
  <dcterms:modified xsi:type="dcterms:W3CDTF">2024-12-11T09:25:00Z</dcterms:modified>
</cp:coreProperties>
</file>