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713E" w:rsidRDefault="00F0713E">
      <w:pPr>
        <w:bidi/>
      </w:pPr>
      <w:bookmarkStart w:id="0" w:name="_GoBack"/>
      <w:bookmarkEnd w:id="0"/>
    </w:p>
    <w:p w:rsidR="00F0713E" w:rsidRDefault="00F0713E">
      <w:pPr>
        <w:bidi/>
      </w:pPr>
    </w:p>
    <w:p w:rsidR="00F0713E" w:rsidRDefault="00F0713E">
      <w:pPr>
        <w:bidi/>
      </w:pPr>
    </w:p>
    <w:p w:rsidR="00F0713E" w:rsidRDefault="00F0713E">
      <w:pPr>
        <w:bidi/>
      </w:pPr>
    </w:p>
    <w:p w:rsidR="00F0713E" w:rsidRDefault="00AC2CCC">
      <w:pPr>
        <w:bidi/>
        <w:jc w:val="center"/>
      </w:pPr>
      <w:r>
        <w:rPr>
          <w:rFonts w:cs="Segoe UI"/>
          <w:b/>
          <w:color w:val="3730A3"/>
          <w:sz w:val="80"/>
          <w:rtl/>
        </w:rPr>
        <w:t>بيان</w:t>
      </w:r>
    </w:p>
    <w:p w:rsidR="00F0713E" w:rsidRDefault="00AC2CCC">
      <w:pPr>
        <w:bidi/>
        <w:jc w:val="center"/>
      </w:pPr>
      <w:r>
        <w:rPr>
          <w:rFonts w:cs="Segoe UI"/>
          <w:color w:val="1F2537"/>
          <w:sz w:val="48"/>
          <w:rtl/>
        </w:rPr>
        <w:t>دليل المستخدم</w:t>
      </w:r>
    </w:p>
    <w:p w:rsidR="00F0713E" w:rsidRDefault="00AC2CCC">
      <w:pPr>
        <w:bidi/>
        <w:jc w:val="center"/>
      </w:pPr>
      <w:r>
        <w:rPr>
          <w:rFonts w:cs="Segoe UI"/>
          <w:i/>
          <w:color w:val="5B616E"/>
          <w:sz w:val="26"/>
          <w:rtl/>
        </w:rPr>
        <w:t>الميزات والشاشات والصلاحيات</w:t>
      </w: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AC2CCC">
      <w:pPr>
        <w:bidi/>
        <w:jc w:val="center"/>
      </w:pPr>
      <w:r>
        <w:rPr>
          <w:rFonts w:cs="Segoe UI"/>
          <w:color w:val="5B616E"/>
          <w:rtl/>
        </w:rPr>
        <w:t>منصّة استعلامات ديناميكية لقواعد البيانات: استعلامات SQL مُعدّة مسبقًا،</w:t>
      </w:r>
      <w:r>
        <w:rPr>
          <w:rFonts w:cs="Segoe UI"/>
          <w:color w:val="5B616E"/>
          <w:rtl/>
        </w:rPr>
        <w:br/>
        <w:t>ووصول محكوم، وتنفيذ مُدقَّق، وتصدير مجدول.</w:t>
      </w: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F0713E">
      <w:pPr>
        <w:bidi/>
      </w:pPr>
    </w:p>
    <w:p w:rsidR="00F0713E" w:rsidRDefault="00AC2CCC">
      <w:pPr>
        <w:bidi/>
        <w:jc w:val="center"/>
      </w:pPr>
      <w:r>
        <w:rPr>
          <w:rFonts w:cs="Segoe UI"/>
          <w:color w:val="5B616E"/>
          <w:sz w:val="19"/>
          <w:rtl/>
        </w:rPr>
        <w:t>تاريخ الإصدار 2026-10-08</w:t>
      </w:r>
    </w:p>
    <w:p w:rsidR="00F0713E" w:rsidRDefault="00AC2CCC">
      <w:pPr>
        <w:bidi/>
      </w:pPr>
      <w:r>
        <w:rPr>
          <w:rFonts w:cs="Segoe UI"/>
          <w:rtl/>
        </w:rPr>
        <w:lastRenderedPageBreak/>
        <w:br w:type="page"/>
      </w:r>
    </w:p>
    <w:p w:rsidR="00F0713E" w:rsidRDefault="00AC2CCC">
      <w:pPr>
        <w:pStyle w:val="Heading1"/>
        <w:bidi/>
      </w:pPr>
      <w:bookmarkStart w:id="1" w:name="_Toc242358119"/>
      <w:r>
        <w:rPr>
          <w:rFonts w:ascii="Segoe UI" w:hAnsi="Segoe UI" w:cs="Segoe UI"/>
          <w:rtl/>
        </w:rPr>
        <w:lastRenderedPageBreak/>
        <w:t>المحتويات</w:t>
      </w:r>
      <w:bookmarkEnd w:id="1"/>
    </w:p>
    <w:p w:rsidR="00AC2CCC" w:rsidRDefault="00AC2CCC">
      <w:pPr>
        <w:pStyle w:val="TOC1"/>
        <w:tabs>
          <w:tab w:val="right" w:leader="dot" w:pos="9451"/>
        </w:tabs>
        <w:bidi/>
        <w:rPr>
          <w:noProof/>
          <w:rtl/>
        </w:rPr>
      </w:pPr>
      <w:r>
        <w:rPr>
          <w:rFonts w:cs="Segoe UI"/>
          <w:rtl/>
        </w:rPr>
        <w:fldChar w:fldCharType="begin"/>
      </w:r>
      <w:r>
        <w:rPr>
          <w:rFonts w:cs="Segoe UI"/>
          <w:rtl/>
        </w:rPr>
        <w:instrText>TOC \o "1-3" \h \z \u</w:instrText>
      </w:r>
      <w:r>
        <w:rPr>
          <w:rFonts w:cs="Segoe UI"/>
          <w:rtl/>
        </w:rPr>
        <w:fldChar w:fldCharType="separate"/>
      </w:r>
      <w:hyperlink w:anchor="_Toc242358119" w:history="1">
        <w:r w:rsidRPr="00200655">
          <w:rPr>
            <w:rStyle w:val="Hyperlink"/>
            <w:rFonts w:cs="Segoe UI"/>
            <w:noProof/>
            <w:rtl/>
          </w:rPr>
          <w:t>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Toc242358119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AC2CCC" w:rsidRDefault="00AC2CCC">
      <w:pPr>
        <w:pStyle w:val="TOC1"/>
        <w:tabs>
          <w:tab w:val="right" w:leader="dot" w:pos="9451"/>
        </w:tabs>
        <w:bidi/>
        <w:rPr>
          <w:noProof/>
          <w:rtl/>
        </w:rPr>
      </w:pPr>
      <w:hyperlink w:anchor="_Toc242358120" w:history="1">
        <w:r w:rsidRPr="00200655">
          <w:rPr>
            <w:rStyle w:val="Hyperlink"/>
            <w:rFonts w:cs="Segoe UI"/>
            <w:noProof/>
            <w:rtl/>
          </w:rPr>
          <w:t>١. عن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Toc242358120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AC2CCC" w:rsidRDefault="00AC2CCC">
      <w:pPr>
        <w:pStyle w:val="TOC1"/>
        <w:tabs>
          <w:tab w:val="right" w:leader="dot" w:pos="9451"/>
        </w:tabs>
        <w:bidi/>
        <w:rPr>
          <w:noProof/>
          <w:rtl/>
        </w:rPr>
      </w:pPr>
      <w:hyperlink w:anchor="_Toc242358121" w:history="1">
        <w:r w:rsidRPr="00200655">
          <w:rPr>
            <w:rStyle w:val="Hyperlink"/>
            <w:rFonts w:cs="Segoe UI"/>
            <w:noProof/>
            <w:rtl/>
          </w:rPr>
          <w:t>٢. ما الذي يقوم به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Toc242358121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AC2CCC" w:rsidRDefault="00AC2CCC">
      <w:pPr>
        <w:pStyle w:val="TOC2"/>
        <w:tabs>
          <w:tab w:val="right" w:leader="dot" w:pos="9451"/>
        </w:tabs>
        <w:bidi/>
        <w:rPr>
          <w:noProof/>
          <w:rtl/>
        </w:rPr>
      </w:pPr>
      <w:hyperlink w:anchor="_Toc242358122" w:history="1">
        <w:r w:rsidRPr="00200655">
          <w:rPr>
            <w:rStyle w:val="Hyperlink"/>
            <w:rFonts w:cs="Segoe UI"/>
            <w:noProof/>
            <w:rtl/>
          </w:rPr>
          <w:t>٢.١ الفكرة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AC2CCC" w:rsidRDefault="00AC2CCC">
      <w:pPr>
        <w:pStyle w:val="TOC2"/>
        <w:tabs>
          <w:tab w:val="right" w:leader="dot" w:pos="9451"/>
        </w:tabs>
        <w:bidi/>
        <w:rPr>
          <w:noProof/>
          <w:rtl/>
        </w:rPr>
      </w:pPr>
      <w:hyperlink w:anchor="_Toc242358123" w:history="1">
        <w:r w:rsidRPr="00200655">
          <w:rPr>
            <w:rStyle w:val="Hyperlink"/>
            <w:rFonts w:cs="Segoe UI"/>
            <w:noProof/>
            <w:rtl/>
          </w:rPr>
          <w:t>٢.٢ المصطلحات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Toc242358123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AC2CCC" w:rsidRDefault="00AC2CCC">
      <w:pPr>
        <w:pStyle w:val="TOC2"/>
        <w:tabs>
          <w:tab w:val="right" w:leader="dot" w:pos="9451"/>
        </w:tabs>
        <w:bidi/>
        <w:rPr>
          <w:noProof/>
          <w:rtl/>
        </w:rPr>
      </w:pPr>
      <w:hyperlink w:anchor="_Toc242358124" w:history="1">
        <w:r w:rsidRPr="00200655">
          <w:rPr>
            <w:rStyle w:val="Hyperlink"/>
            <w:rFonts w:cs="Segoe UI"/>
            <w:noProof/>
            <w:rtl/>
          </w:rPr>
          <w:t>٢.٣ كيف يُحفظ أمان الاستعلام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AC2CCC" w:rsidRDefault="00AC2CCC">
      <w:pPr>
        <w:pStyle w:val="TOC1"/>
        <w:tabs>
          <w:tab w:val="right" w:leader="dot" w:pos="9451"/>
        </w:tabs>
        <w:bidi/>
        <w:rPr>
          <w:noProof/>
          <w:rtl/>
        </w:rPr>
      </w:pPr>
      <w:hyperlink w:anchor="_Toc242358125" w:history="1">
        <w:r w:rsidRPr="00200655">
          <w:rPr>
            <w:rStyle w:val="Hyperlink"/>
            <w:rFonts w:cs="Segoe UI"/>
            <w:noProof/>
            <w:rtl/>
          </w:rPr>
          <w:t>٣. البدء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rsidR="00AC2CCC" w:rsidRDefault="00AC2CCC">
      <w:pPr>
        <w:pStyle w:val="TOC2"/>
        <w:tabs>
          <w:tab w:val="right" w:leader="dot" w:pos="9451"/>
        </w:tabs>
        <w:bidi/>
        <w:rPr>
          <w:noProof/>
          <w:rtl/>
        </w:rPr>
      </w:pPr>
      <w:hyperlink w:anchor="_Toc242358126" w:history="1">
        <w:r w:rsidRPr="00200655">
          <w:rPr>
            <w:rStyle w:val="Hyperlink"/>
            <w:rFonts w:cs="Segoe UI"/>
            <w:noProof/>
            <w:rtl/>
          </w:rPr>
          <w:t>٣.١ تسجيل الدخول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rsidR="00AC2CCC" w:rsidRDefault="00AC2CCC">
      <w:pPr>
        <w:pStyle w:val="TOC2"/>
        <w:tabs>
          <w:tab w:val="right" w:leader="dot" w:pos="9451"/>
        </w:tabs>
        <w:bidi/>
        <w:rPr>
          <w:noProof/>
          <w:rtl/>
        </w:rPr>
      </w:pPr>
      <w:hyperlink w:anchor="_Toc242358127" w:history="1">
        <w:r w:rsidRPr="00200655">
          <w:rPr>
            <w:rStyle w:val="Hyperlink"/>
            <w:rFonts w:cs="Segoe UI"/>
            <w:noProof/>
            <w:rtl/>
          </w:rPr>
          <w:t>٣.٢ الواجهة الرئيسية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rsidR="00AC2CCC" w:rsidRDefault="00AC2CCC">
      <w:pPr>
        <w:pStyle w:val="TOC2"/>
        <w:tabs>
          <w:tab w:val="right" w:leader="dot" w:pos="9451"/>
        </w:tabs>
        <w:bidi/>
        <w:rPr>
          <w:noProof/>
          <w:rtl/>
        </w:rPr>
      </w:pPr>
      <w:hyperlink w:anchor="_Toc242358128" w:history="1">
        <w:r w:rsidRPr="00200655">
          <w:rPr>
            <w:rStyle w:val="Hyperlink"/>
            <w:rFonts w:cs="Segoe UI"/>
            <w:noProof/>
            <w:rtl/>
          </w:rPr>
          <w:t>٣.٣ قائمة الحساب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Toc242358128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rsidR="00AC2CCC" w:rsidRDefault="00AC2CCC">
      <w:pPr>
        <w:pStyle w:val="TOC2"/>
        <w:tabs>
          <w:tab w:val="right" w:leader="dot" w:pos="9451"/>
        </w:tabs>
        <w:bidi/>
        <w:rPr>
          <w:noProof/>
          <w:rtl/>
        </w:rPr>
      </w:pPr>
      <w:hyperlink w:anchor="_Toc242358129" w:history="1">
        <w:r w:rsidRPr="00200655">
          <w:rPr>
            <w:rStyle w:val="Hyperlink"/>
            <w:rFonts w:cs="Segoe UI"/>
            <w:noProof/>
            <w:rtl/>
          </w:rPr>
          <w:t>٣.٤ اللغة واتجاه القراءة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Toc242358129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rsidR="00AC2CCC" w:rsidRDefault="00AC2CCC">
      <w:pPr>
        <w:pStyle w:val="TOC2"/>
        <w:tabs>
          <w:tab w:val="right" w:leader="dot" w:pos="9451"/>
        </w:tabs>
        <w:bidi/>
        <w:rPr>
          <w:noProof/>
          <w:rtl/>
        </w:rPr>
      </w:pPr>
      <w:hyperlink w:anchor="_Toc242358130" w:history="1">
        <w:r w:rsidRPr="00200655">
          <w:rPr>
            <w:rStyle w:val="Hyperlink"/>
            <w:rFonts w:cs="Segoe UI"/>
            <w:noProof/>
            <w:rtl/>
          </w:rPr>
          <w:t>٣.٥ الوضعان الفاتح والداكن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Toc242358130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AC2CCC" w:rsidRDefault="00AC2CCC">
      <w:pPr>
        <w:pStyle w:val="TOC1"/>
        <w:tabs>
          <w:tab w:val="right" w:leader="dot" w:pos="9451"/>
        </w:tabs>
        <w:bidi/>
        <w:rPr>
          <w:noProof/>
          <w:rtl/>
        </w:rPr>
      </w:pPr>
      <w:hyperlink w:anchor="_Toc242358131" w:history="1">
        <w:r w:rsidRPr="00200655">
          <w:rPr>
            <w:rStyle w:val="Hyperlink"/>
            <w:rFonts w:cs="Segoe UI"/>
            <w:noProof/>
            <w:rtl/>
          </w:rPr>
          <w:t>٤. الأدوار والصلاحيات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Toc242358131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AC2CCC" w:rsidRDefault="00AC2CCC">
      <w:pPr>
        <w:pStyle w:val="TOC2"/>
        <w:tabs>
          <w:tab w:val="right" w:leader="dot" w:pos="9451"/>
        </w:tabs>
        <w:bidi/>
        <w:rPr>
          <w:noProof/>
          <w:rtl/>
        </w:rPr>
      </w:pPr>
      <w:hyperlink w:anchor="_Toc242358132" w:history="1">
        <w:r w:rsidRPr="00200655">
          <w:rPr>
            <w:rStyle w:val="Hyperlink"/>
            <w:rFonts w:cs="Segoe UI"/>
            <w:noProof/>
            <w:rtl/>
          </w:rPr>
          <w:t>٤.١ الأدوار المرفقة بالنظام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Toc242358132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AC2CCC" w:rsidRDefault="00AC2CCC">
      <w:pPr>
        <w:pStyle w:val="TOC2"/>
        <w:tabs>
          <w:tab w:val="right" w:leader="dot" w:pos="9451"/>
        </w:tabs>
        <w:bidi/>
        <w:rPr>
          <w:noProof/>
          <w:rtl/>
        </w:rPr>
      </w:pPr>
      <w:hyperlink w:anchor="_Toc242358133" w:history="1">
        <w:r w:rsidRPr="00200655">
          <w:rPr>
            <w:rStyle w:val="Hyperlink"/>
            <w:rFonts w:cs="Segoe UI"/>
            <w:noProof/>
            <w:rtl/>
          </w:rPr>
          <w:t>٤.٢ فهرس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Toc242358133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AC2CCC" w:rsidRDefault="00AC2CCC">
      <w:pPr>
        <w:pStyle w:val="TOC2"/>
        <w:tabs>
          <w:tab w:val="right" w:leader="dot" w:pos="9451"/>
        </w:tabs>
        <w:bidi/>
        <w:rPr>
          <w:noProof/>
          <w:rtl/>
        </w:rPr>
      </w:pPr>
      <w:hyperlink w:anchor="_Toc242358134" w:history="1">
        <w:r w:rsidRPr="00200655">
          <w:rPr>
            <w:rStyle w:val="Hyperlink"/>
            <w:rFonts w:cs="Segoe UI"/>
            <w:noProof/>
            <w:rtl/>
          </w:rPr>
          <w:t>٤.٣ قواعد تسري مهما كان جدول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Toc242358134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C2CCC" w:rsidRDefault="00AC2CCC">
      <w:pPr>
        <w:pStyle w:val="TOC3"/>
        <w:tabs>
          <w:tab w:val="right" w:leader="dot" w:pos="9451"/>
        </w:tabs>
        <w:bidi/>
        <w:rPr>
          <w:noProof/>
          <w:rtl/>
        </w:rPr>
      </w:pPr>
      <w:hyperlink w:anchor="_Toc242358135" w:history="1">
        <w:r w:rsidRPr="00200655">
          <w:rPr>
            <w:rStyle w:val="Hyperlink"/>
            <w:rFonts w:cs="Segoe UI"/>
            <w:noProof/>
            <w:rtl/>
          </w:rPr>
          <w:t xml:space="preserve">يحمل الدور </w:t>
        </w:r>
        <w:r w:rsidRPr="00200655">
          <w:rPr>
            <w:rStyle w:val="Hyperlink"/>
            <w:rFonts w:cs="Segoe UI"/>
            <w:noProof/>
          </w:rPr>
          <w:t>Admin</w:t>
        </w:r>
        <w:r w:rsidRPr="00200655">
          <w:rPr>
            <w:rStyle w:val="Hyperlink"/>
            <w:rFonts w:cs="Segoe UI"/>
            <w:noProof/>
            <w:rtl/>
          </w:rPr>
          <w:t xml:space="preserve"> كل شيء دائمًا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Toc242358135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C2CCC" w:rsidRDefault="00AC2CCC">
      <w:pPr>
        <w:pStyle w:val="TOC3"/>
        <w:tabs>
          <w:tab w:val="right" w:leader="dot" w:pos="9451"/>
        </w:tabs>
        <w:bidi/>
        <w:rPr>
          <w:noProof/>
          <w:rtl/>
        </w:rPr>
      </w:pPr>
      <w:hyperlink w:anchor="_Toc242358136" w:history="1">
        <w:r w:rsidRPr="00200655">
          <w:rPr>
            <w:rStyle w:val="Hyperlink"/>
            <w:rFonts w:cs="Segoe UI"/>
            <w:noProof/>
            <w:rtl/>
          </w:rPr>
          <w:t>الدور الذي لا يستطيع التنفيذ لا يمنح شيئًا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Toc242358136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C2CCC" w:rsidRDefault="00AC2CCC">
      <w:pPr>
        <w:pStyle w:val="TOC3"/>
        <w:tabs>
          <w:tab w:val="right" w:leader="dot" w:pos="9451"/>
        </w:tabs>
        <w:bidi/>
        <w:rPr>
          <w:noProof/>
          <w:rtl/>
        </w:rPr>
      </w:pPr>
      <w:hyperlink w:anchor="_Toc242358137" w:history="1">
        <w:r w:rsidRPr="00200655">
          <w:rPr>
            <w:rStyle w:val="Hyperlink"/>
            <w:rFonts w:cs="Segoe UI"/>
            <w:noProof/>
            <w:rtl/>
          </w:rPr>
          <w:t xml:space="preserve">قراءة الاستعلام غير قراءة نص </w:t>
        </w:r>
        <w:r w:rsidRPr="00200655">
          <w:rPr>
            <w:rStyle w:val="Hyperlink"/>
            <w:rFonts w:cs="Segoe UI"/>
            <w:noProof/>
          </w:rPr>
          <w:t>SQL</w:t>
        </w:r>
        <w:r w:rsidRPr="00200655">
          <w:rPr>
            <w:rStyle w:val="Hyperlink"/>
            <w:rFonts w:cs="Segoe UI"/>
            <w:noProof/>
            <w:rtl/>
          </w:rPr>
          <w:t xml:space="preserve"> الخاص 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C2CCC" w:rsidRDefault="00AC2CCC">
      <w:pPr>
        <w:pStyle w:val="TOC3"/>
        <w:tabs>
          <w:tab w:val="right" w:leader="dot" w:pos="9451"/>
        </w:tabs>
        <w:bidi/>
        <w:rPr>
          <w:noProof/>
          <w:rtl/>
        </w:rPr>
      </w:pPr>
      <w:hyperlink w:anchor="_Toc242358138" w:history="1">
        <w:r w:rsidRPr="00200655">
          <w:rPr>
            <w:rStyle w:val="Hyperlink"/>
            <w:rFonts w:cs="Segoe UI"/>
            <w:noProof/>
            <w:rtl/>
          </w:rPr>
          <w:t>لا أحد يمنح 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Toc242358138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AC2CCC" w:rsidRDefault="00AC2CCC">
      <w:pPr>
        <w:pStyle w:val="TOC3"/>
        <w:tabs>
          <w:tab w:val="right" w:leader="dot" w:pos="9451"/>
        </w:tabs>
        <w:bidi/>
        <w:rPr>
          <w:noProof/>
          <w:rtl/>
        </w:rPr>
      </w:pPr>
      <w:hyperlink w:anchor="_Toc242358139" w:history="1">
        <w:r w:rsidRPr="00200655">
          <w:rPr>
            <w:rStyle w:val="Hyperlink"/>
            <w:rFonts w:cs="Segoe UI"/>
            <w:noProof/>
            <w:rtl/>
          </w:rPr>
          <w:t>تسري التغييرات فورًا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Toc242358139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rsidR="00AC2CCC" w:rsidRDefault="00AC2CCC">
      <w:pPr>
        <w:pStyle w:val="TOC2"/>
        <w:tabs>
          <w:tab w:val="right" w:leader="dot" w:pos="9451"/>
        </w:tabs>
        <w:bidi/>
        <w:rPr>
          <w:noProof/>
          <w:rtl/>
        </w:rPr>
      </w:pPr>
      <w:hyperlink w:anchor="_Toc242358140" w:history="1">
        <w:r w:rsidRPr="00200655">
          <w:rPr>
            <w:rStyle w:val="Hyperlink"/>
            <w:rFonts w:cs="Segoe UI"/>
            <w:noProof/>
            <w:rtl/>
          </w:rPr>
          <w:t>٤.٤ ما يراه كل دور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Toc242358140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rsidR="00AC2CCC" w:rsidRDefault="00AC2CCC">
      <w:pPr>
        <w:pStyle w:val="TOC2"/>
        <w:tabs>
          <w:tab w:val="right" w:leader="dot" w:pos="9451"/>
        </w:tabs>
        <w:bidi/>
        <w:rPr>
          <w:noProof/>
          <w:rtl/>
        </w:rPr>
      </w:pPr>
      <w:hyperlink w:anchor="_Toc242358141" w:history="1">
        <w:r w:rsidRPr="00200655">
          <w:rPr>
            <w:rStyle w:val="Hyperlink"/>
            <w:rFonts w:cs="Segoe UI"/>
            <w:noProof/>
            <w:rtl/>
          </w:rPr>
          <w:t>٤.٥ كيف يُحدَّد الوصول إلى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Toc242358141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rsidR="00AC2CCC" w:rsidRDefault="00AC2CCC">
      <w:pPr>
        <w:pStyle w:val="TOC2"/>
        <w:tabs>
          <w:tab w:val="right" w:leader="dot" w:pos="9451"/>
        </w:tabs>
        <w:bidi/>
        <w:rPr>
          <w:noProof/>
          <w:rtl/>
        </w:rPr>
      </w:pPr>
      <w:hyperlink w:anchor="_Toc242358142" w:history="1">
        <w:r w:rsidRPr="00200655">
          <w:rPr>
            <w:rStyle w:val="Hyperlink"/>
            <w:rFonts w:cs="Segoe UI"/>
            <w:noProof/>
            <w:rtl/>
          </w:rPr>
          <w:t>٤.٦ مرجع الصلاحيات صفحةً صفحة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Toc242358142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AC2CCC" w:rsidRDefault="00AC2CCC">
      <w:pPr>
        <w:pStyle w:val="TOC1"/>
        <w:tabs>
          <w:tab w:val="right" w:leader="dot" w:pos="9451"/>
        </w:tabs>
        <w:bidi/>
        <w:rPr>
          <w:noProof/>
          <w:rtl/>
        </w:rPr>
      </w:pPr>
      <w:hyperlink w:anchor="_Toc242358143" w:history="1">
        <w:r w:rsidRPr="00200655">
          <w:rPr>
            <w:rStyle w:val="Hyperlink"/>
            <w:rFonts w:cs="Segoe UI"/>
            <w:noProof/>
            <w:rtl/>
          </w:rPr>
          <w:t>٥. تنفيذ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Toc242358143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rsidR="00AC2CCC" w:rsidRDefault="00AC2CCC">
      <w:pPr>
        <w:pStyle w:val="TOC2"/>
        <w:tabs>
          <w:tab w:val="right" w:leader="dot" w:pos="9451"/>
        </w:tabs>
        <w:bidi/>
        <w:rPr>
          <w:noProof/>
          <w:rtl/>
        </w:rPr>
      </w:pPr>
      <w:hyperlink w:anchor="_Toc242358144" w:history="1">
        <w:r w:rsidRPr="00200655">
          <w:rPr>
            <w:rStyle w:val="Hyperlink"/>
            <w:rFonts w:cs="Segoe UI"/>
            <w:noProof/>
            <w:rtl/>
          </w:rPr>
          <w:t>٥.١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Toc242358144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rsidR="00AC2CCC" w:rsidRDefault="00AC2CCC">
      <w:pPr>
        <w:pStyle w:val="TOC2"/>
        <w:tabs>
          <w:tab w:val="right" w:leader="dot" w:pos="9451"/>
        </w:tabs>
        <w:bidi/>
        <w:rPr>
          <w:noProof/>
          <w:rtl/>
        </w:rPr>
      </w:pPr>
      <w:hyperlink w:anchor="_Toc242358145" w:history="1">
        <w:r w:rsidRPr="00200655">
          <w:rPr>
            <w:rStyle w:val="Hyperlink"/>
            <w:rFonts w:cs="Segoe UI"/>
            <w:noProof/>
            <w:rtl/>
          </w:rPr>
          <w:t>٥.٢ تعبئة معايير البحث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Toc242358145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AC2CCC" w:rsidRDefault="00AC2CCC">
      <w:pPr>
        <w:pStyle w:val="TOC2"/>
        <w:tabs>
          <w:tab w:val="right" w:leader="dot" w:pos="9451"/>
        </w:tabs>
        <w:bidi/>
        <w:rPr>
          <w:noProof/>
          <w:rtl/>
        </w:rPr>
      </w:pPr>
      <w:hyperlink w:anchor="_Toc242358146" w:history="1">
        <w:r w:rsidRPr="00200655">
          <w:rPr>
            <w:rStyle w:val="Hyperlink"/>
            <w:rFonts w:cs="Segoe UI"/>
            <w:noProof/>
            <w:rtl/>
          </w:rPr>
          <w:t>٥.٣ معايير البحث متعددة القيم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Toc242358146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AC2CCC" w:rsidRDefault="00AC2CCC">
      <w:pPr>
        <w:pStyle w:val="TOC2"/>
        <w:tabs>
          <w:tab w:val="right" w:leader="dot" w:pos="9451"/>
        </w:tabs>
        <w:bidi/>
        <w:rPr>
          <w:noProof/>
          <w:rtl/>
        </w:rPr>
      </w:pPr>
      <w:hyperlink w:anchor="_Toc242358147" w:history="1">
        <w:r w:rsidRPr="00200655">
          <w:rPr>
            <w:rStyle w:val="Hyperlink"/>
            <w:rFonts w:cs="Segoe UI"/>
            <w:noProof/>
            <w:rtl/>
          </w:rPr>
          <w:t>٥.٤ قراءة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Toc242358147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AC2CCC" w:rsidRDefault="00AC2CCC">
      <w:pPr>
        <w:pStyle w:val="TOC2"/>
        <w:tabs>
          <w:tab w:val="right" w:leader="dot" w:pos="9451"/>
        </w:tabs>
        <w:bidi/>
        <w:rPr>
          <w:noProof/>
          <w:rtl/>
        </w:rPr>
      </w:pPr>
      <w:hyperlink w:anchor="_Toc242358148" w:history="1">
        <w:r w:rsidRPr="00200655">
          <w:rPr>
            <w:rStyle w:val="Hyperlink"/>
            <w:rFonts w:cs="Segoe UI"/>
            <w:noProof/>
            <w:rtl/>
          </w:rPr>
          <w:t>٥.٥ تصدير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Toc242358148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rsidR="00AC2CCC" w:rsidRDefault="00AC2CCC">
      <w:pPr>
        <w:pStyle w:val="TOC2"/>
        <w:tabs>
          <w:tab w:val="right" w:leader="dot" w:pos="9451"/>
        </w:tabs>
        <w:bidi/>
        <w:rPr>
          <w:noProof/>
          <w:rtl/>
        </w:rPr>
      </w:pPr>
      <w:hyperlink w:anchor="_Toc242358149" w:history="1">
        <w:r w:rsidRPr="00200655">
          <w:rPr>
            <w:rStyle w:val="Hyperlink"/>
            <w:rFonts w:cs="Segoe UI"/>
            <w:noProof/>
            <w:rtl/>
          </w:rPr>
          <w:t>٥.٦ الاستعلامات طويلة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Toc242358149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rsidR="00AC2CCC" w:rsidRDefault="00AC2CCC">
      <w:pPr>
        <w:pStyle w:val="TOC2"/>
        <w:tabs>
          <w:tab w:val="right" w:leader="dot" w:pos="9451"/>
        </w:tabs>
        <w:bidi/>
        <w:rPr>
          <w:noProof/>
          <w:rtl/>
        </w:rPr>
      </w:pPr>
      <w:hyperlink w:anchor="_Toc242358150" w:history="1">
        <w:r w:rsidRPr="00200655">
          <w:rPr>
            <w:rStyle w:val="Hyperlink"/>
            <w:rFonts w:cs="Segoe UI"/>
            <w:noProof/>
            <w:rtl/>
          </w:rPr>
          <w:t>٥.٧ الاستعلامات التي تعدّل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Toc242358150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AC2CCC" w:rsidRDefault="00AC2CCC">
      <w:pPr>
        <w:pStyle w:val="TOC2"/>
        <w:tabs>
          <w:tab w:val="right" w:leader="dot" w:pos="9451"/>
        </w:tabs>
        <w:bidi/>
        <w:rPr>
          <w:noProof/>
          <w:rtl/>
        </w:rPr>
      </w:pPr>
      <w:hyperlink w:anchor="_Toc242358151" w:history="1">
        <w:r w:rsidRPr="00200655">
          <w:rPr>
            <w:rStyle w:val="Hyperlink"/>
            <w:rFonts w:cs="Segoe UI"/>
            <w:noProof/>
            <w:rtl/>
          </w:rPr>
          <w:t>٥.٨ التنفيذ دون معاينة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Toc242358151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AC2CCC" w:rsidRDefault="00AC2CCC">
      <w:pPr>
        <w:pStyle w:val="TOC2"/>
        <w:tabs>
          <w:tab w:val="right" w:leader="dot" w:pos="9451"/>
        </w:tabs>
        <w:bidi/>
        <w:rPr>
          <w:noProof/>
          <w:rtl/>
        </w:rPr>
      </w:pPr>
      <w:hyperlink w:anchor="_Toc242358152" w:history="1">
        <w:r w:rsidRPr="00200655">
          <w:rPr>
            <w:rStyle w:val="Hyperlink"/>
            <w:rFonts w:cs="Segoe UI"/>
            <w:noProof/>
            <w:rtl/>
          </w:rPr>
          <w:t>٥.٩ سجل تنفيذك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Toc242358152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AC2CCC" w:rsidRDefault="00AC2CCC">
      <w:pPr>
        <w:pStyle w:val="TOC2"/>
        <w:tabs>
          <w:tab w:val="right" w:leader="dot" w:pos="9451"/>
        </w:tabs>
        <w:bidi/>
        <w:rPr>
          <w:noProof/>
          <w:rtl/>
        </w:rPr>
      </w:pPr>
      <w:hyperlink w:anchor="_Toc242358153" w:history="1">
        <w:r w:rsidRPr="00200655">
          <w:rPr>
            <w:rStyle w:val="Hyperlink"/>
            <w:rFonts w:cs="Segoe UI"/>
            <w:noProof/>
            <w:rtl/>
          </w:rPr>
          <w:t>٥.١٠ حالة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Toc242358153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rsidR="00AC2CCC" w:rsidRDefault="00AC2CCC">
      <w:pPr>
        <w:pStyle w:val="TOC1"/>
        <w:tabs>
          <w:tab w:val="right" w:leader="dot" w:pos="9451"/>
        </w:tabs>
        <w:bidi/>
        <w:rPr>
          <w:noProof/>
          <w:rtl/>
        </w:rPr>
      </w:pPr>
      <w:hyperlink w:anchor="_Toc242358154" w:history="1">
        <w:r w:rsidRPr="00200655">
          <w:rPr>
            <w:rStyle w:val="Hyperlink"/>
            <w:rFonts w:cs="Segoe UI"/>
            <w:noProof/>
            <w:rtl/>
          </w:rPr>
          <w:t>٦. إدارة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Toc242358154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rsidR="00AC2CCC" w:rsidRDefault="00AC2CCC">
      <w:pPr>
        <w:pStyle w:val="TOC2"/>
        <w:tabs>
          <w:tab w:val="right" w:leader="dot" w:pos="9451"/>
        </w:tabs>
        <w:bidi/>
        <w:rPr>
          <w:noProof/>
          <w:rtl/>
        </w:rPr>
      </w:pPr>
      <w:hyperlink w:anchor="_Toc242358155" w:history="1">
        <w:r w:rsidRPr="00200655">
          <w:rPr>
            <w:rStyle w:val="Hyperlink"/>
            <w:rFonts w:cs="Segoe UI"/>
            <w:noProof/>
            <w:rtl/>
          </w:rPr>
          <w:t>٦.١ قائمة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Toc242358155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rsidR="00AC2CCC" w:rsidRDefault="00AC2CCC">
      <w:pPr>
        <w:pStyle w:val="TOC2"/>
        <w:tabs>
          <w:tab w:val="right" w:leader="dot" w:pos="9451"/>
        </w:tabs>
        <w:bidi/>
        <w:rPr>
          <w:noProof/>
          <w:rtl/>
        </w:rPr>
      </w:pPr>
      <w:hyperlink w:anchor="_Toc242358156" w:history="1">
        <w:r w:rsidRPr="00200655">
          <w:rPr>
            <w:rStyle w:val="Hyperlink"/>
            <w:rFonts w:cs="Segoe UI"/>
            <w:noProof/>
            <w:rtl/>
          </w:rPr>
          <w:t>٦.٢ إنشاء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Toc242358156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rsidR="00AC2CCC" w:rsidRDefault="00AC2CCC">
      <w:pPr>
        <w:pStyle w:val="TOC3"/>
        <w:tabs>
          <w:tab w:val="right" w:leader="dot" w:pos="9451"/>
        </w:tabs>
        <w:bidi/>
        <w:rPr>
          <w:noProof/>
          <w:rtl/>
        </w:rPr>
      </w:pPr>
      <w:hyperlink w:anchor="_Toc242358157" w:history="1">
        <w:r w:rsidRPr="00200655">
          <w:rPr>
            <w:rStyle w:val="Hyperlink"/>
            <w:rFonts w:cs="Segoe UI"/>
            <w:noProof/>
            <w:rtl/>
          </w:rPr>
          <w:t xml:space="preserve">محرر </w:t>
        </w:r>
        <w:r w:rsidRPr="00200655">
          <w:rPr>
            <w:rStyle w:val="Hyperlink"/>
            <w:rFonts w:cs="Segoe UI"/>
            <w:noProof/>
          </w:rPr>
          <w:t>SQL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Toc242358157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rsidR="00AC2CCC" w:rsidRDefault="00AC2CCC">
      <w:pPr>
        <w:pStyle w:val="TOC3"/>
        <w:tabs>
          <w:tab w:val="right" w:leader="dot" w:pos="9451"/>
        </w:tabs>
        <w:bidi/>
        <w:rPr>
          <w:noProof/>
          <w:rtl/>
        </w:rPr>
      </w:pPr>
      <w:hyperlink w:anchor="_Toc242358158" w:history="1">
        <w:r w:rsidRPr="00200655">
          <w:rPr>
            <w:rStyle w:val="Hyperlink"/>
            <w:rFonts w:cs="Segoe UI"/>
            <w:noProof/>
            <w:rtl/>
          </w:rPr>
          <w:t>حين يتعذّر حفظ الاستعلام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Toc242358158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rsidR="00AC2CCC" w:rsidRDefault="00AC2CCC">
      <w:pPr>
        <w:pStyle w:val="TOC2"/>
        <w:tabs>
          <w:tab w:val="right" w:leader="dot" w:pos="9451"/>
        </w:tabs>
        <w:bidi/>
        <w:rPr>
          <w:noProof/>
          <w:rtl/>
        </w:rPr>
      </w:pPr>
      <w:hyperlink w:anchor="_Toc242358159" w:history="1">
        <w:r w:rsidRPr="00200655">
          <w:rPr>
            <w:rStyle w:val="Hyperlink"/>
            <w:rFonts w:cs="Segoe UI"/>
            <w:noProof/>
            <w:rtl/>
          </w:rPr>
          <w:t>٦.٣ تعريف معايير البحث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Toc242358159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rsidR="00AC2CCC" w:rsidRDefault="00AC2CCC">
      <w:pPr>
        <w:pStyle w:val="TOC3"/>
        <w:tabs>
          <w:tab w:val="right" w:leader="dot" w:pos="9451"/>
        </w:tabs>
        <w:bidi/>
        <w:rPr>
          <w:noProof/>
          <w:rtl/>
        </w:rPr>
      </w:pPr>
      <w:hyperlink w:anchor="_Toc242358160" w:history="1">
        <w:r w:rsidRPr="00200655">
          <w:rPr>
            <w:rStyle w:val="Hyperlink"/>
            <w:rFonts w:cs="Segoe UI"/>
            <w:noProof/>
            <w:rtl/>
          </w:rPr>
          <w:t>معايير القوائم المنسدلة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Toc242358160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rsidR="00AC2CCC" w:rsidRDefault="00AC2CCC">
      <w:pPr>
        <w:pStyle w:val="TOC3"/>
        <w:tabs>
          <w:tab w:val="right" w:leader="dot" w:pos="9451"/>
        </w:tabs>
        <w:bidi/>
        <w:rPr>
          <w:noProof/>
          <w:rtl/>
        </w:rPr>
      </w:pPr>
      <w:hyperlink w:anchor="_Toc242358161" w:history="1">
        <w:r w:rsidRPr="00200655">
          <w:rPr>
            <w:rStyle w:val="Hyperlink"/>
            <w:rFonts w:cs="Segoe UI"/>
            <w:noProof/>
            <w:rtl/>
          </w:rPr>
          <w:t>الاختبار قبل الحفظ</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Toc242358161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rsidR="00AC2CCC" w:rsidRDefault="00AC2CCC">
      <w:pPr>
        <w:pStyle w:val="TOC2"/>
        <w:tabs>
          <w:tab w:val="right" w:leader="dot" w:pos="9451"/>
        </w:tabs>
        <w:bidi/>
        <w:rPr>
          <w:noProof/>
          <w:rtl/>
        </w:rPr>
      </w:pPr>
      <w:hyperlink w:anchor="_Toc242358162" w:history="1">
        <w:r w:rsidRPr="00200655">
          <w:rPr>
            <w:rStyle w:val="Hyperlink"/>
            <w:rFonts w:cs="Segoe UI"/>
            <w:noProof/>
            <w:rtl/>
          </w:rPr>
          <w:t xml:space="preserve">٦.٤ قوالب تصدير </w:t>
        </w:r>
        <w:r w:rsidRPr="00200655">
          <w:rPr>
            <w:rStyle w:val="Hyperlink"/>
            <w:rFonts w:cs="Segoe UI"/>
            <w:noProof/>
          </w:rPr>
          <w:t>Word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Toc242358162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AC2CCC" w:rsidRDefault="00AC2CCC">
      <w:pPr>
        <w:pStyle w:val="TOC2"/>
        <w:tabs>
          <w:tab w:val="right" w:leader="dot" w:pos="9451"/>
        </w:tabs>
        <w:bidi/>
        <w:rPr>
          <w:noProof/>
          <w:rtl/>
        </w:rPr>
      </w:pPr>
      <w:hyperlink w:anchor="_Toc242358163" w:history="1">
        <w:r w:rsidRPr="00200655">
          <w:rPr>
            <w:rStyle w:val="Hyperlink"/>
            <w:rFonts w:cs="Segoe UI"/>
            <w:noProof/>
            <w:rtl/>
          </w:rPr>
          <w:t>٦.٥ النسخ الاحتياطي للاستعلامات واستعادتها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Toc242358163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rsidR="00AC2CCC" w:rsidRDefault="00AC2CCC">
      <w:pPr>
        <w:pStyle w:val="TOC1"/>
        <w:tabs>
          <w:tab w:val="right" w:leader="dot" w:pos="9451"/>
        </w:tabs>
        <w:bidi/>
        <w:rPr>
          <w:noProof/>
          <w:rtl/>
        </w:rPr>
      </w:pPr>
      <w:hyperlink w:anchor="_Toc242358164" w:history="1">
        <w:r w:rsidRPr="00200655">
          <w:rPr>
            <w:rStyle w:val="Hyperlink"/>
            <w:rFonts w:cs="Segoe UI"/>
            <w:noProof/>
            <w:rtl/>
          </w:rPr>
          <w:t>٧. التقارير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Toc242358164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rsidR="00AC2CCC" w:rsidRDefault="00AC2CCC">
      <w:pPr>
        <w:pStyle w:val="TOC2"/>
        <w:tabs>
          <w:tab w:val="right" w:leader="dot" w:pos="9451"/>
        </w:tabs>
        <w:bidi/>
        <w:rPr>
          <w:noProof/>
          <w:rtl/>
        </w:rPr>
      </w:pPr>
      <w:hyperlink w:anchor="_Toc242358165" w:history="1">
        <w:r w:rsidRPr="00200655">
          <w:rPr>
            <w:rStyle w:val="Hyperlink"/>
            <w:rFonts w:cs="Segoe UI"/>
            <w:noProof/>
            <w:rtl/>
          </w:rPr>
          <w:t>٧.١ تشغيل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Toc242358165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rsidR="00AC2CCC" w:rsidRDefault="00AC2CCC">
      <w:pPr>
        <w:pStyle w:val="TOC2"/>
        <w:tabs>
          <w:tab w:val="right" w:leader="dot" w:pos="9451"/>
        </w:tabs>
        <w:bidi/>
        <w:rPr>
          <w:noProof/>
          <w:rtl/>
        </w:rPr>
      </w:pPr>
      <w:hyperlink w:anchor="_Toc242358166" w:history="1">
        <w:r w:rsidRPr="00200655">
          <w:rPr>
            <w:rStyle w:val="Hyperlink"/>
            <w:rFonts w:cs="Segoe UI"/>
            <w:noProof/>
            <w:rtl/>
          </w:rPr>
          <w:t>٧.٢ ممّ يتكوّن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Toc242358166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rsidR="00AC2CCC" w:rsidRDefault="00AC2CCC">
      <w:pPr>
        <w:pStyle w:val="TOC2"/>
        <w:tabs>
          <w:tab w:val="right" w:leader="dot" w:pos="9451"/>
        </w:tabs>
        <w:bidi/>
        <w:rPr>
          <w:noProof/>
          <w:rtl/>
        </w:rPr>
      </w:pPr>
      <w:hyperlink w:anchor="_Toc242358167" w:history="1">
        <w:r w:rsidRPr="00200655">
          <w:rPr>
            <w:rStyle w:val="Hyperlink"/>
            <w:rFonts w:cs="Segoe UI"/>
            <w:noProof/>
            <w:rtl/>
          </w:rPr>
          <w:t>٧.٣ مجموعة معايير واحدة لكل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Toc242358167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rsidR="00AC2CCC" w:rsidRDefault="00AC2CCC">
      <w:pPr>
        <w:pStyle w:val="TOC2"/>
        <w:tabs>
          <w:tab w:val="right" w:leader="dot" w:pos="9451"/>
        </w:tabs>
        <w:bidi/>
        <w:rPr>
          <w:noProof/>
          <w:rtl/>
        </w:rPr>
      </w:pPr>
      <w:hyperlink w:anchor="_Toc242358168" w:history="1">
        <w:r w:rsidRPr="00200655">
          <w:rPr>
            <w:rStyle w:val="Hyperlink"/>
            <w:rFonts w:cs="Segoe UI"/>
            <w:noProof/>
            <w:rtl/>
          </w:rPr>
          <w:t>٧.٤ الرسوم البيانية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Toc242358168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rsidR="00AC2CCC" w:rsidRDefault="00AC2CCC">
      <w:pPr>
        <w:pStyle w:val="TOC2"/>
        <w:tabs>
          <w:tab w:val="right" w:leader="dot" w:pos="9451"/>
        </w:tabs>
        <w:bidi/>
        <w:rPr>
          <w:noProof/>
          <w:rtl/>
        </w:rPr>
      </w:pPr>
      <w:hyperlink w:anchor="_Toc242358169" w:history="1">
        <w:r w:rsidRPr="00200655">
          <w:rPr>
            <w:rStyle w:val="Hyperlink"/>
            <w:rFonts w:cs="Segoe UI"/>
            <w:noProof/>
            <w:rtl/>
          </w:rPr>
          <w:t xml:space="preserve">٧.٥ قالب </w:t>
        </w:r>
        <w:r w:rsidRPr="00200655">
          <w:rPr>
            <w:rStyle w:val="Hyperlink"/>
            <w:rFonts w:cs="Segoe UI"/>
            <w:noProof/>
          </w:rPr>
          <w:t>Word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Toc242358169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rsidR="00AC2CCC" w:rsidRDefault="00AC2CCC">
      <w:pPr>
        <w:pStyle w:val="TOC2"/>
        <w:tabs>
          <w:tab w:val="right" w:leader="dot" w:pos="9451"/>
        </w:tabs>
        <w:bidi/>
        <w:rPr>
          <w:noProof/>
          <w:rtl/>
        </w:rPr>
      </w:pPr>
      <w:hyperlink w:anchor="_Toc242358170" w:history="1">
        <w:r w:rsidRPr="00200655">
          <w:rPr>
            <w:rStyle w:val="Hyperlink"/>
            <w:rFonts w:cs="Segoe UI"/>
            <w:noProof/>
            <w:rtl/>
          </w:rPr>
          <w:t>٧.٦ تصدير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Toc242358170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rsidR="00AC2CCC" w:rsidRDefault="00AC2CCC">
      <w:pPr>
        <w:pStyle w:val="TOC2"/>
        <w:tabs>
          <w:tab w:val="right" w:leader="dot" w:pos="9451"/>
        </w:tabs>
        <w:bidi/>
        <w:rPr>
          <w:noProof/>
          <w:rtl/>
        </w:rPr>
      </w:pPr>
      <w:hyperlink w:anchor="_Toc242358171" w:history="1">
        <w:r w:rsidRPr="00200655">
          <w:rPr>
            <w:rStyle w:val="Hyperlink"/>
            <w:rFonts w:cs="Segoe UI"/>
            <w:noProof/>
            <w:rtl/>
          </w:rPr>
          <w:t>٧.٧ تسليم التقرير وفق 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Toc242358171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rsidR="00AC2CCC" w:rsidRDefault="00AC2CCC">
      <w:pPr>
        <w:pStyle w:val="TOC2"/>
        <w:tabs>
          <w:tab w:val="right" w:leader="dot" w:pos="9451"/>
        </w:tabs>
        <w:bidi/>
        <w:rPr>
          <w:noProof/>
          <w:rtl/>
        </w:rPr>
      </w:pPr>
      <w:hyperlink w:anchor="_Toc242358172" w:history="1">
        <w:r w:rsidRPr="00200655">
          <w:rPr>
            <w:rStyle w:val="Hyperlink"/>
            <w:rFonts w:cs="Segoe UI"/>
            <w:noProof/>
            <w:rtl/>
          </w:rPr>
          <w:t>٧.٨ مَن يمكنه فتح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Toc242358172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rsidR="00AC2CCC" w:rsidRDefault="00AC2CCC">
      <w:pPr>
        <w:pStyle w:val="TOC1"/>
        <w:tabs>
          <w:tab w:val="right" w:leader="dot" w:pos="9451"/>
        </w:tabs>
        <w:bidi/>
        <w:rPr>
          <w:noProof/>
          <w:rtl/>
        </w:rPr>
      </w:pPr>
      <w:hyperlink w:anchor="_Toc242358173" w:history="1">
        <w:r w:rsidRPr="00200655">
          <w:rPr>
            <w:rStyle w:val="Hyperlink"/>
            <w:rFonts w:cs="Segoe UI"/>
            <w:noProof/>
            <w:rtl/>
          </w:rPr>
          <w:t>٨. لوحات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Toc242358173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rsidR="00AC2CCC" w:rsidRDefault="00AC2CCC">
      <w:pPr>
        <w:pStyle w:val="TOC2"/>
        <w:tabs>
          <w:tab w:val="right" w:leader="dot" w:pos="9451"/>
        </w:tabs>
        <w:bidi/>
        <w:rPr>
          <w:noProof/>
          <w:rtl/>
        </w:rPr>
      </w:pPr>
      <w:hyperlink w:anchor="_Toc242358174" w:history="1">
        <w:r w:rsidRPr="00200655">
          <w:rPr>
            <w:rStyle w:val="Hyperlink"/>
            <w:rFonts w:cs="Segoe UI"/>
            <w:noProof/>
            <w:rtl/>
          </w:rPr>
          <w:t>٨.١ فتح لوحة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Toc242358174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rsidR="00AC2CCC" w:rsidRDefault="00AC2CCC">
      <w:pPr>
        <w:pStyle w:val="TOC2"/>
        <w:tabs>
          <w:tab w:val="right" w:leader="dot" w:pos="9451"/>
        </w:tabs>
        <w:bidi/>
        <w:rPr>
          <w:noProof/>
          <w:rtl/>
        </w:rPr>
      </w:pPr>
      <w:hyperlink w:anchor="_Toc242358175" w:history="1">
        <w:r w:rsidRPr="00200655">
          <w:rPr>
            <w:rStyle w:val="Hyperlink"/>
            <w:rFonts w:cs="Segoe UI"/>
            <w:noProof/>
            <w:rtl/>
          </w:rPr>
          <w:t>٨.٢ قراءة العنصر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Toc242358175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rsidR="00AC2CCC" w:rsidRDefault="00AC2CCC">
      <w:pPr>
        <w:pStyle w:val="TOC2"/>
        <w:tabs>
          <w:tab w:val="right" w:leader="dot" w:pos="9451"/>
        </w:tabs>
        <w:bidi/>
        <w:rPr>
          <w:noProof/>
          <w:rtl/>
        </w:rPr>
      </w:pPr>
      <w:hyperlink w:anchor="_Toc242358176" w:history="1">
        <w:r w:rsidRPr="00200655">
          <w:rPr>
            <w:rStyle w:val="Hyperlink"/>
            <w:rFonts w:cs="Segoe UI"/>
            <w:noProof/>
            <w:rtl/>
          </w:rPr>
          <w:t>٨.٣ النقر والصفوف والتنزيل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Toc242358176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rsidR="00AC2CCC" w:rsidRDefault="00AC2CCC">
      <w:pPr>
        <w:pStyle w:val="TOC2"/>
        <w:tabs>
          <w:tab w:val="right" w:leader="dot" w:pos="9451"/>
        </w:tabs>
        <w:bidi/>
        <w:rPr>
          <w:noProof/>
          <w:rtl/>
        </w:rPr>
      </w:pPr>
      <w:hyperlink w:anchor="_Toc242358177" w:history="1">
        <w:r w:rsidRPr="00200655">
          <w:rPr>
            <w:rStyle w:val="Hyperlink"/>
            <w:rFonts w:cs="Segoe UI"/>
            <w:noProof/>
            <w:rtl/>
          </w:rPr>
          <w:t>٨.٤ وضع شاشة العرض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Toc242358177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rsidR="00AC2CCC" w:rsidRDefault="00AC2CCC">
      <w:pPr>
        <w:pStyle w:val="TOC2"/>
        <w:tabs>
          <w:tab w:val="right" w:leader="dot" w:pos="9451"/>
        </w:tabs>
        <w:bidi/>
        <w:rPr>
          <w:noProof/>
          <w:rtl/>
        </w:rPr>
      </w:pPr>
      <w:hyperlink w:anchor="_Toc242358178" w:history="1">
        <w:r w:rsidRPr="00200655">
          <w:rPr>
            <w:rStyle w:val="Hyperlink"/>
            <w:rFonts w:cs="Segoe UI"/>
            <w:noProof/>
            <w:rtl/>
          </w:rPr>
          <w:t>٨.٥ بناء لوحة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Toc242358178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rsidR="00AC2CCC" w:rsidRDefault="00AC2CCC">
      <w:pPr>
        <w:pStyle w:val="TOC3"/>
        <w:tabs>
          <w:tab w:val="right" w:leader="dot" w:pos="9451"/>
        </w:tabs>
        <w:bidi/>
        <w:rPr>
          <w:noProof/>
          <w:rtl/>
        </w:rPr>
      </w:pPr>
      <w:hyperlink w:anchor="_Toc242358179" w:history="1">
        <w:r w:rsidRPr="00200655">
          <w:rPr>
            <w:rStyle w:val="Hyperlink"/>
            <w:rFonts w:cs="Segoe UI"/>
            <w:noProof/>
            <w:rtl/>
          </w:rPr>
          <w:t>التفاصيل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Toc242358179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rsidR="00AC2CCC" w:rsidRDefault="00AC2CCC">
      <w:pPr>
        <w:pStyle w:val="TOC3"/>
        <w:tabs>
          <w:tab w:val="right" w:leader="dot" w:pos="9451"/>
        </w:tabs>
        <w:bidi/>
        <w:rPr>
          <w:noProof/>
          <w:rtl/>
        </w:rPr>
      </w:pPr>
      <w:hyperlink w:anchor="_Toc242358180" w:history="1">
        <w:r w:rsidRPr="00200655">
          <w:rPr>
            <w:rStyle w:val="Hyperlink"/>
            <w:rFonts w:cs="Segoe UI"/>
            <w:noProof/>
            <w:rtl/>
          </w:rPr>
          <w:t>عوامل التصفية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Toc242358180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rsidR="00AC2CCC" w:rsidRDefault="00AC2CCC">
      <w:pPr>
        <w:pStyle w:val="TOC3"/>
        <w:tabs>
          <w:tab w:val="right" w:leader="dot" w:pos="9451"/>
        </w:tabs>
        <w:bidi/>
        <w:rPr>
          <w:noProof/>
          <w:rtl/>
        </w:rPr>
      </w:pPr>
      <w:hyperlink w:anchor="_Toc242358181" w:history="1">
        <w:r w:rsidRPr="00200655">
          <w:rPr>
            <w:rStyle w:val="Hyperlink"/>
            <w:rFonts w:cs="Segoe UI"/>
            <w:noProof/>
            <w:rtl/>
          </w:rPr>
          <w:t>العناصر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Toc242358181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rsidR="00AC2CCC" w:rsidRDefault="00AC2CCC">
      <w:pPr>
        <w:pStyle w:val="TOC2"/>
        <w:tabs>
          <w:tab w:val="right" w:leader="dot" w:pos="9451"/>
        </w:tabs>
        <w:bidi/>
        <w:rPr>
          <w:noProof/>
          <w:rtl/>
        </w:rPr>
      </w:pPr>
      <w:hyperlink w:anchor="_Toc242358182" w:history="1">
        <w:r w:rsidRPr="00200655">
          <w:rPr>
            <w:rStyle w:val="Hyperlink"/>
            <w:rFonts w:cs="Segoe UI"/>
            <w:noProof/>
            <w:rtl/>
          </w:rPr>
          <w:t>٨.٦ مَن يمكنه فتح لوحة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Toc242358182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rsidR="00AC2CCC" w:rsidRDefault="00AC2CCC">
      <w:pPr>
        <w:pStyle w:val="TOC1"/>
        <w:tabs>
          <w:tab w:val="right" w:leader="dot" w:pos="9451"/>
        </w:tabs>
        <w:bidi/>
        <w:rPr>
          <w:noProof/>
          <w:rtl/>
        </w:rPr>
      </w:pPr>
      <w:hyperlink w:anchor="_Toc242358183" w:history="1">
        <w:r w:rsidRPr="00200655">
          <w:rPr>
            <w:rStyle w:val="Hyperlink"/>
            <w:rFonts w:cs="Segoe UI"/>
            <w:noProof/>
            <w:rtl/>
          </w:rPr>
          <w:t>٩. مجموعات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Toc242358183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rsidR="00AC2CCC" w:rsidRDefault="00AC2CCC">
      <w:pPr>
        <w:pStyle w:val="TOC1"/>
        <w:tabs>
          <w:tab w:val="right" w:leader="dot" w:pos="9451"/>
        </w:tabs>
        <w:bidi/>
        <w:rPr>
          <w:noProof/>
          <w:rtl/>
        </w:rPr>
      </w:pPr>
      <w:hyperlink w:anchor="_Toc242358184" w:history="1">
        <w:r w:rsidRPr="00200655">
          <w:rPr>
            <w:rStyle w:val="Hyperlink"/>
            <w:rFonts w:cs="Segoe UI"/>
            <w:noProof/>
            <w:rtl/>
          </w:rPr>
          <w:t>١٠. منح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Toc242358184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rsidR="00AC2CCC" w:rsidRDefault="00AC2CCC">
      <w:pPr>
        <w:pStyle w:val="TOC2"/>
        <w:tabs>
          <w:tab w:val="right" w:leader="dot" w:pos="9451"/>
        </w:tabs>
        <w:bidi/>
        <w:rPr>
          <w:noProof/>
          <w:rtl/>
        </w:rPr>
      </w:pPr>
      <w:hyperlink w:anchor="_Toc242358185" w:history="1">
        <w:r w:rsidRPr="00200655">
          <w:rPr>
            <w:rStyle w:val="Hyperlink"/>
            <w:rFonts w:cs="Segoe UI"/>
            <w:noProof/>
            <w:rtl/>
          </w:rPr>
          <w:t>١٠.١ صلاحية استعلام مفرد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Toc242358185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rsidR="00AC2CCC" w:rsidRDefault="00AC2CCC">
      <w:pPr>
        <w:pStyle w:val="TOC2"/>
        <w:tabs>
          <w:tab w:val="right" w:leader="dot" w:pos="9451"/>
        </w:tabs>
        <w:bidi/>
        <w:rPr>
          <w:noProof/>
          <w:rtl/>
        </w:rPr>
      </w:pPr>
      <w:hyperlink w:anchor="_Toc242358186" w:history="1">
        <w:r w:rsidRPr="00200655">
          <w:rPr>
            <w:rStyle w:val="Hyperlink"/>
            <w:rFonts w:cs="Segoe UI"/>
            <w:noProof/>
            <w:rtl/>
          </w:rPr>
          <w:t>١٠.٢ صلاحية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Toc242358186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rsidR="00AC2CCC" w:rsidRDefault="00AC2CCC">
      <w:pPr>
        <w:pStyle w:val="TOC2"/>
        <w:tabs>
          <w:tab w:val="right" w:leader="dot" w:pos="9451"/>
        </w:tabs>
        <w:bidi/>
        <w:rPr>
          <w:noProof/>
          <w:rtl/>
        </w:rPr>
      </w:pPr>
      <w:hyperlink w:anchor="_Toc242358187" w:history="1">
        <w:r w:rsidRPr="00200655">
          <w:rPr>
            <w:rStyle w:val="Hyperlink"/>
            <w:rFonts w:cs="Segoe UI"/>
            <w:noProof/>
            <w:rtl/>
          </w:rPr>
          <w:t>١٠.٣ كيف تتجمّع الأذونات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Toc242358187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rsidR="00AC2CCC" w:rsidRDefault="00AC2CCC">
      <w:pPr>
        <w:pStyle w:val="TOC1"/>
        <w:tabs>
          <w:tab w:val="right" w:leader="dot" w:pos="9451"/>
        </w:tabs>
        <w:bidi/>
        <w:rPr>
          <w:noProof/>
          <w:rtl/>
        </w:rPr>
      </w:pPr>
      <w:hyperlink w:anchor="_Toc242358188" w:history="1">
        <w:r w:rsidRPr="00200655">
          <w:rPr>
            <w:rStyle w:val="Hyperlink"/>
            <w:rFonts w:cs="Segoe UI"/>
            <w:noProof/>
            <w:rtl/>
          </w:rPr>
          <w:t>١١.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Toc242358188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rsidR="00AC2CCC" w:rsidRDefault="00AC2CCC">
      <w:pPr>
        <w:pStyle w:val="TOC2"/>
        <w:tabs>
          <w:tab w:val="right" w:leader="dot" w:pos="9451"/>
        </w:tabs>
        <w:bidi/>
        <w:rPr>
          <w:noProof/>
          <w:rtl/>
        </w:rPr>
      </w:pPr>
      <w:hyperlink w:anchor="_Toc242358189" w:history="1">
        <w:r w:rsidRPr="00200655">
          <w:rPr>
            <w:rStyle w:val="Hyperlink"/>
            <w:rFonts w:cs="Segoe UI"/>
            <w:noProof/>
            <w:rtl/>
          </w:rPr>
          <w:t>١١.١ قائمة المهام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Toc242358189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rsidR="00AC2CCC" w:rsidRDefault="00AC2CCC">
      <w:pPr>
        <w:pStyle w:val="TOC2"/>
        <w:tabs>
          <w:tab w:val="right" w:leader="dot" w:pos="9451"/>
        </w:tabs>
        <w:bidi/>
        <w:rPr>
          <w:noProof/>
          <w:rtl/>
        </w:rPr>
      </w:pPr>
      <w:hyperlink w:anchor="_Toc242358190" w:history="1">
        <w:r w:rsidRPr="00200655">
          <w:rPr>
            <w:rStyle w:val="Hyperlink"/>
            <w:rFonts w:cs="Segoe UI"/>
            <w:noProof/>
            <w:rtl/>
          </w:rPr>
          <w:t>١١.٢ إنشاء 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Toc242358190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rsidR="00AC2CCC" w:rsidRDefault="00AC2CCC">
      <w:pPr>
        <w:pStyle w:val="TOC3"/>
        <w:tabs>
          <w:tab w:val="right" w:leader="dot" w:pos="9451"/>
        </w:tabs>
        <w:bidi/>
        <w:rPr>
          <w:noProof/>
          <w:rtl/>
        </w:rPr>
      </w:pPr>
      <w:hyperlink w:anchor="_Toc242358191" w:history="1">
        <w:r w:rsidRPr="00200655">
          <w:rPr>
            <w:rStyle w:val="Hyperlink"/>
            <w:rFonts w:cs="Segoe UI"/>
            <w:noProof/>
            <w:rtl/>
          </w:rPr>
          <w:t>المهمة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Toc242358191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rsidR="00AC2CCC" w:rsidRDefault="00AC2CCC">
      <w:pPr>
        <w:pStyle w:val="TOC3"/>
        <w:tabs>
          <w:tab w:val="right" w:leader="dot" w:pos="9451"/>
        </w:tabs>
        <w:bidi/>
        <w:rPr>
          <w:noProof/>
          <w:rtl/>
        </w:rPr>
      </w:pPr>
      <w:hyperlink w:anchor="_Toc242358192" w:history="1">
        <w:r w:rsidRPr="00200655">
          <w:rPr>
            <w:rStyle w:val="Hyperlink"/>
            <w:rFonts w:cs="Segoe UI"/>
            <w:noProof/>
            <w:rtl/>
          </w:rPr>
          <w:t>الجدولة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Toc242358192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rsidR="00AC2CCC" w:rsidRDefault="00AC2CCC">
      <w:pPr>
        <w:pStyle w:val="TOC3"/>
        <w:tabs>
          <w:tab w:val="right" w:leader="dot" w:pos="9451"/>
        </w:tabs>
        <w:bidi/>
        <w:rPr>
          <w:noProof/>
          <w:rtl/>
        </w:rPr>
      </w:pPr>
      <w:hyperlink w:anchor="_Toc242358193" w:history="1">
        <w:r w:rsidRPr="00200655">
          <w:rPr>
            <w:rStyle w:val="Hyperlink"/>
            <w:rFonts w:cs="Segoe UI"/>
            <w:noProof/>
            <w:rtl/>
          </w:rPr>
          <w:t>الاستعلامات المراد تصديرها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Toc242358193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rsidR="00AC2CCC" w:rsidRDefault="00AC2CCC">
      <w:pPr>
        <w:pStyle w:val="TOC2"/>
        <w:tabs>
          <w:tab w:val="right" w:leader="dot" w:pos="9451"/>
        </w:tabs>
        <w:bidi/>
        <w:rPr>
          <w:noProof/>
          <w:rtl/>
        </w:rPr>
      </w:pPr>
      <w:hyperlink w:anchor="_Toc242358194" w:history="1">
        <w:r w:rsidRPr="00200655">
          <w:rPr>
            <w:rStyle w:val="Hyperlink"/>
            <w:rFonts w:cs="Segoe UI"/>
            <w:noProof/>
            <w:rtl/>
          </w:rPr>
          <w:t>١١.٣ مَن يرى المهمة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Toc242358194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rsidR="00AC2CCC" w:rsidRDefault="00AC2CCC">
      <w:pPr>
        <w:pStyle w:val="TOC2"/>
        <w:tabs>
          <w:tab w:val="right" w:leader="dot" w:pos="9451"/>
        </w:tabs>
        <w:bidi/>
        <w:rPr>
          <w:noProof/>
          <w:rtl/>
        </w:rPr>
      </w:pPr>
      <w:hyperlink w:anchor="_Toc242358195" w:history="1">
        <w:r w:rsidRPr="00200655">
          <w:rPr>
            <w:rStyle w:val="Hyperlink"/>
            <w:rFonts w:cs="Segoe UI"/>
            <w:noProof/>
            <w:rtl/>
          </w:rPr>
          <w:t>١١.٤ سجل التشغيل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Toc242358195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rsidR="00AC2CCC" w:rsidRDefault="00AC2CCC">
      <w:pPr>
        <w:pStyle w:val="TOC1"/>
        <w:tabs>
          <w:tab w:val="right" w:leader="dot" w:pos="9451"/>
        </w:tabs>
        <w:bidi/>
        <w:rPr>
          <w:noProof/>
          <w:rtl/>
        </w:rPr>
      </w:pPr>
      <w:hyperlink w:anchor="_Toc242358196" w:history="1">
        <w:r w:rsidRPr="00200655">
          <w:rPr>
            <w:rStyle w:val="Hyperlink"/>
            <w:rFonts w:cs="Segoe UI"/>
            <w:noProof/>
            <w:rtl/>
          </w:rPr>
          <w:t>١٢. المستخدمون ومجموعات المستخدمين و</w:t>
        </w:r>
        <w:r w:rsidRPr="00200655">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Toc242358196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rsidR="00AC2CCC" w:rsidRDefault="00AC2CCC">
      <w:pPr>
        <w:pStyle w:val="TOC2"/>
        <w:tabs>
          <w:tab w:val="right" w:leader="dot" w:pos="9451"/>
        </w:tabs>
        <w:bidi/>
        <w:rPr>
          <w:noProof/>
          <w:rtl/>
        </w:rPr>
      </w:pPr>
      <w:hyperlink w:anchor="_Toc242358197" w:history="1">
        <w:r w:rsidRPr="00200655">
          <w:rPr>
            <w:rStyle w:val="Hyperlink"/>
            <w:rFonts w:cs="Segoe UI"/>
            <w:noProof/>
            <w:rtl/>
          </w:rPr>
          <w:t>١٢.١ إدارة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Toc242358197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rsidR="00AC2CCC" w:rsidRDefault="00AC2CCC">
      <w:pPr>
        <w:pStyle w:val="TOC2"/>
        <w:tabs>
          <w:tab w:val="right" w:leader="dot" w:pos="9451"/>
        </w:tabs>
        <w:bidi/>
        <w:rPr>
          <w:noProof/>
          <w:rtl/>
        </w:rPr>
      </w:pPr>
      <w:hyperlink w:anchor="_Toc242358198" w:history="1">
        <w:r w:rsidRPr="00200655">
          <w:rPr>
            <w:rStyle w:val="Hyperlink"/>
            <w:rFonts w:cs="Segoe UI"/>
            <w:noProof/>
            <w:rtl/>
          </w:rPr>
          <w:t>١٢.٢ مجموعات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Toc242358198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rsidR="00AC2CCC" w:rsidRDefault="00AC2CCC">
      <w:pPr>
        <w:pStyle w:val="TOC2"/>
        <w:tabs>
          <w:tab w:val="right" w:leader="dot" w:pos="9451"/>
        </w:tabs>
        <w:bidi/>
        <w:rPr>
          <w:noProof/>
          <w:rtl/>
        </w:rPr>
      </w:pPr>
      <w:hyperlink w:anchor="_Toc242358199" w:history="1">
        <w:r w:rsidRPr="00200655">
          <w:rPr>
            <w:rStyle w:val="Hyperlink"/>
            <w:rFonts w:cs="Segoe UI"/>
            <w:noProof/>
            <w:rtl/>
          </w:rPr>
          <w:t xml:space="preserve">١٢.٣ </w:t>
        </w:r>
        <w:r w:rsidRPr="00200655">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Toc242358199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rsidR="00AC2CCC" w:rsidRDefault="00AC2CCC">
      <w:pPr>
        <w:pStyle w:val="TOC1"/>
        <w:tabs>
          <w:tab w:val="right" w:leader="dot" w:pos="9451"/>
        </w:tabs>
        <w:bidi/>
        <w:rPr>
          <w:noProof/>
          <w:rtl/>
        </w:rPr>
      </w:pPr>
      <w:hyperlink w:anchor="_Toc242358200" w:history="1">
        <w:r w:rsidRPr="00200655">
          <w:rPr>
            <w:rStyle w:val="Hyperlink"/>
            <w:rFonts w:cs="Segoe UI"/>
            <w:noProof/>
            <w:rtl/>
          </w:rPr>
          <w:t>١٣. اتصالات قواعد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Toc242358200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rsidR="00AC2CCC" w:rsidRDefault="00AC2CCC">
      <w:pPr>
        <w:pStyle w:val="TOC1"/>
        <w:tabs>
          <w:tab w:val="right" w:leader="dot" w:pos="9451"/>
        </w:tabs>
        <w:bidi/>
        <w:rPr>
          <w:noProof/>
          <w:rtl/>
        </w:rPr>
      </w:pPr>
      <w:hyperlink w:anchor="_Toc242358201" w:history="1">
        <w:r w:rsidRPr="00200655">
          <w:rPr>
            <w:rStyle w:val="Hyperlink"/>
            <w:rFonts w:cs="Segoe UI"/>
            <w:noProof/>
            <w:rtl/>
          </w:rPr>
          <w:t>١٤. سجلات التدقيق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Toc242358201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rsidR="00AC2CCC" w:rsidRDefault="00AC2CCC">
      <w:pPr>
        <w:pStyle w:val="TOC2"/>
        <w:tabs>
          <w:tab w:val="right" w:leader="dot" w:pos="9451"/>
        </w:tabs>
        <w:bidi/>
        <w:rPr>
          <w:noProof/>
          <w:rtl/>
        </w:rPr>
      </w:pPr>
      <w:hyperlink w:anchor="_Toc242358202" w:history="1">
        <w:r w:rsidRPr="00200655">
          <w:rPr>
            <w:rStyle w:val="Hyperlink"/>
            <w:rFonts w:cs="Segoe UI"/>
            <w:noProof/>
            <w:rtl/>
          </w:rPr>
          <w:t>١٤.١ سجلات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Toc242358202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rsidR="00AC2CCC" w:rsidRDefault="00AC2CCC">
      <w:pPr>
        <w:pStyle w:val="TOC2"/>
        <w:tabs>
          <w:tab w:val="right" w:leader="dot" w:pos="9451"/>
        </w:tabs>
        <w:bidi/>
        <w:rPr>
          <w:noProof/>
          <w:rtl/>
        </w:rPr>
      </w:pPr>
      <w:hyperlink w:anchor="_Toc242358203" w:history="1">
        <w:r w:rsidRPr="00200655">
          <w:rPr>
            <w:rStyle w:val="Hyperlink"/>
            <w:rFonts w:cs="Segoe UI"/>
            <w:noProof/>
            <w:rtl/>
          </w:rPr>
          <w:t>١٤.٢ سجل عمليات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Toc242358203 \h</w:instrText>
        </w:r>
        <w:r>
          <w:rPr>
            <w:noProof/>
            <w:webHidden/>
            <w:rtl/>
          </w:rPr>
          <w:instrText xml:space="preserve"> </w:instrText>
        </w:r>
        <w:r>
          <w:rPr>
            <w:noProof/>
            <w:webHidden/>
            <w:rtl/>
          </w:rPr>
        </w:r>
        <w:r>
          <w:rPr>
            <w:noProof/>
            <w:webHidden/>
            <w:rtl/>
          </w:rPr>
          <w:fldChar w:fldCharType="separate"/>
        </w:r>
        <w:r>
          <w:rPr>
            <w:noProof/>
            <w:webHidden/>
            <w:rtl/>
          </w:rPr>
          <w:t>84</w:t>
        </w:r>
        <w:r>
          <w:rPr>
            <w:noProof/>
            <w:webHidden/>
            <w:rtl/>
          </w:rPr>
          <w:fldChar w:fldCharType="end"/>
        </w:r>
      </w:hyperlink>
    </w:p>
    <w:p w:rsidR="00AC2CCC" w:rsidRDefault="00AC2CCC">
      <w:pPr>
        <w:pStyle w:val="TOC1"/>
        <w:tabs>
          <w:tab w:val="right" w:leader="dot" w:pos="9451"/>
        </w:tabs>
        <w:bidi/>
        <w:rPr>
          <w:noProof/>
          <w:rtl/>
        </w:rPr>
      </w:pPr>
      <w:hyperlink w:anchor="_Toc242358204" w:history="1">
        <w:r w:rsidRPr="00200655">
          <w:rPr>
            <w:rStyle w:val="Hyperlink"/>
            <w:rFonts w:cs="Segoe UI"/>
            <w:noProof/>
            <w:rtl/>
          </w:rPr>
          <w:t>١٥. هوية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Toc242358204 \h</w:instrText>
        </w:r>
        <w:r>
          <w:rPr>
            <w:noProof/>
            <w:webHidden/>
            <w:rtl/>
          </w:rPr>
          <w:instrText xml:space="preserve"> </w:instrText>
        </w:r>
        <w:r>
          <w:rPr>
            <w:noProof/>
            <w:webHidden/>
            <w:rtl/>
          </w:rPr>
        </w:r>
        <w:r>
          <w:rPr>
            <w:noProof/>
            <w:webHidden/>
            <w:rtl/>
          </w:rPr>
          <w:fldChar w:fldCharType="separate"/>
        </w:r>
        <w:r>
          <w:rPr>
            <w:noProof/>
            <w:webHidden/>
            <w:rtl/>
          </w:rPr>
          <w:t>86</w:t>
        </w:r>
        <w:r>
          <w:rPr>
            <w:noProof/>
            <w:webHidden/>
            <w:rtl/>
          </w:rPr>
          <w:fldChar w:fldCharType="end"/>
        </w:r>
      </w:hyperlink>
    </w:p>
    <w:p w:rsidR="00AC2CCC" w:rsidRDefault="00AC2CCC">
      <w:pPr>
        <w:pStyle w:val="TOC2"/>
        <w:tabs>
          <w:tab w:val="right" w:leader="dot" w:pos="9451"/>
        </w:tabs>
        <w:bidi/>
        <w:rPr>
          <w:noProof/>
          <w:rtl/>
        </w:rPr>
      </w:pPr>
      <w:hyperlink w:anchor="_Toc242358205" w:history="1">
        <w:r w:rsidRPr="00200655">
          <w:rPr>
            <w:rStyle w:val="Hyperlink"/>
            <w:rFonts w:cs="Segoe UI"/>
            <w:noProof/>
            <w:rtl/>
          </w:rPr>
          <w:t>الشعار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Toc242358205 \h</w:instrText>
        </w:r>
        <w:r>
          <w:rPr>
            <w:noProof/>
            <w:webHidden/>
            <w:rtl/>
          </w:rPr>
          <w:instrText xml:space="preserve"> </w:instrText>
        </w:r>
        <w:r>
          <w:rPr>
            <w:noProof/>
            <w:webHidden/>
            <w:rtl/>
          </w:rPr>
        </w:r>
        <w:r>
          <w:rPr>
            <w:noProof/>
            <w:webHidden/>
            <w:rtl/>
          </w:rPr>
          <w:fldChar w:fldCharType="separate"/>
        </w:r>
        <w:r>
          <w:rPr>
            <w:noProof/>
            <w:webHidden/>
            <w:rtl/>
          </w:rPr>
          <w:t>86</w:t>
        </w:r>
        <w:r>
          <w:rPr>
            <w:noProof/>
            <w:webHidden/>
            <w:rtl/>
          </w:rPr>
          <w:fldChar w:fldCharType="end"/>
        </w:r>
      </w:hyperlink>
    </w:p>
    <w:p w:rsidR="00AC2CCC" w:rsidRDefault="00AC2CCC">
      <w:pPr>
        <w:pStyle w:val="TOC2"/>
        <w:tabs>
          <w:tab w:val="right" w:leader="dot" w:pos="9451"/>
        </w:tabs>
        <w:bidi/>
        <w:rPr>
          <w:noProof/>
          <w:rtl/>
        </w:rPr>
      </w:pPr>
      <w:hyperlink w:anchor="_Toc242358206" w:history="1">
        <w:r w:rsidRPr="00200655">
          <w:rPr>
            <w:rStyle w:val="Hyperlink"/>
            <w:rFonts w:cs="Segoe UI"/>
            <w:noProof/>
            <w:rtl/>
          </w:rPr>
          <w:t>أيقونة تبويب المتصفح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Toc242358206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rsidR="00AC2CCC" w:rsidRDefault="00AC2CCC">
      <w:pPr>
        <w:pStyle w:val="TOC2"/>
        <w:tabs>
          <w:tab w:val="right" w:leader="dot" w:pos="9451"/>
        </w:tabs>
        <w:bidi/>
        <w:rPr>
          <w:noProof/>
          <w:rtl/>
        </w:rPr>
      </w:pPr>
      <w:hyperlink w:anchor="_Toc242358207" w:history="1">
        <w:r w:rsidRPr="00200655">
          <w:rPr>
            <w:rStyle w:val="Hyperlink"/>
            <w:rFonts w:cs="Segoe UI"/>
            <w:noProof/>
            <w:rtl/>
          </w:rPr>
          <w:t>اسم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Toc242358207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rsidR="00AC2CCC" w:rsidRDefault="00AC2CCC">
      <w:pPr>
        <w:pStyle w:val="TOC1"/>
        <w:tabs>
          <w:tab w:val="right" w:leader="dot" w:pos="9451"/>
        </w:tabs>
        <w:bidi/>
        <w:rPr>
          <w:noProof/>
          <w:rtl/>
        </w:rPr>
      </w:pPr>
      <w:hyperlink w:anchor="_Toc242358208" w:history="1">
        <w:r w:rsidRPr="00200655">
          <w:rPr>
            <w:rStyle w:val="Hyperlink"/>
            <w:rFonts w:cs="Segoe UI"/>
            <w:noProof/>
            <w:rtl/>
          </w:rPr>
          <w:t>١٦. إعدادات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Toc242358208 \h</w:instrText>
        </w:r>
        <w:r>
          <w:rPr>
            <w:noProof/>
            <w:webHidden/>
            <w:rtl/>
          </w:rPr>
          <w:instrText xml:space="preserve"> </w:instrText>
        </w:r>
        <w:r>
          <w:rPr>
            <w:noProof/>
            <w:webHidden/>
            <w:rtl/>
          </w:rPr>
        </w:r>
        <w:r>
          <w:rPr>
            <w:noProof/>
            <w:webHidden/>
            <w:rtl/>
          </w:rPr>
          <w:fldChar w:fldCharType="separate"/>
        </w:r>
        <w:r>
          <w:rPr>
            <w:noProof/>
            <w:webHidden/>
            <w:rtl/>
          </w:rPr>
          <w:t>88</w:t>
        </w:r>
        <w:r>
          <w:rPr>
            <w:noProof/>
            <w:webHidden/>
            <w:rtl/>
          </w:rPr>
          <w:fldChar w:fldCharType="end"/>
        </w:r>
      </w:hyperlink>
    </w:p>
    <w:p w:rsidR="00AC2CCC" w:rsidRDefault="00AC2CCC">
      <w:pPr>
        <w:pStyle w:val="TOC2"/>
        <w:tabs>
          <w:tab w:val="right" w:leader="dot" w:pos="9451"/>
        </w:tabs>
        <w:bidi/>
        <w:rPr>
          <w:noProof/>
          <w:rtl/>
        </w:rPr>
      </w:pPr>
      <w:hyperlink w:anchor="_Toc242358209" w:history="1">
        <w:r w:rsidRPr="00200655">
          <w:rPr>
            <w:rStyle w:val="Hyperlink"/>
            <w:rFonts w:cs="Segoe UI"/>
            <w:noProof/>
            <w:rtl/>
          </w:rPr>
          <w:t>١٦.١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Toc242358209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rsidR="00AC2CCC" w:rsidRDefault="00AC2CCC">
      <w:pPr>
        <w:pStyle w:val="TOC2"/>
        <w:tabs>
          <w:tab w:val="right" w:leader="dot" w:pos="9451"/>
        </w:tabs>
        <w:bidi/>
        <w:rPr>
          <w:noProof/>
          <w:rtl/>
        </w:rPr>
      </w:pPr>
      <w:hyperlink w:anchor="_Toc242358210" w:history="1">
        <w:r w:rsidRPr="00200655">
          <w:rPr>
            <w:rStyle w:val="Hyperlink"/>
            <w:rFonts w:cs="Segoe UI"/>
            <w:noProof/>
            <w:rtl/>
          </w:rPr>
          <w:t>١٦.٢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Toc242358210 \h</w:instrText>
        </w:r>
        <w:r>
          <w:rPr>
            <w:noProof/>
            <w:webHidden/>
            <w:rtl/>
          </w:rPr>
          <w:instrText xml:space="preserve"> </w:instrText>
        </w:r>
        <w:r>
          <w:rPr>
            <w:noProof/>
            <w:webHidden/>
            <w:rtl/>
          </w:rPr>
        </w:r>
        <w:r>
          <w:rPr>
            <w:noProof/>
            <w:webHidden/>
            <w:rtl/>
          </w:rPr>
          <w:fldChar w:fldCharType="separate"/>
        </w:r>
        <w:r>
          <w:rPr>
            <w:noProof/>
            <w:webHidden/>
            <w:rtl/>
          </w:rPr>
          <w:t>90</w:t>
        </w:r>
        <w:r>
          <w:rPr>
            <w:noProof/>
            <w:webHidden/>
            <w:rtl/>
          </w:rPr>
          <w:fldChar w:fldCharType="end"/>
        </w:r>
      </w:hyperlink>
    </w:p>
    <w:p w:rsidR="00AC2CCC" w:rsidRDefault="00AC2CCC">
      <w:pPr>
        <w:pStyle w:val="TOC1"/>
        <w:tabs>
          <w:tab w:val="right" w:leader="dot" w:pos="9451"/>
        </w:tabs>
        <w:bidi/>
        <w:rPr>
          <w:noProof/>
          <w:rtl/>
        </w:rPr>
      </w:pPr>
      <w:hyperlink w:anchor="_Toc242358211" w:history="1">
        <w:r w:rsidRPr="00200655">
          <w:rPr>
            <w:rStyle w:val="Hyperlink"/>
            <w:rFonts w:cs="Segoe UI"/>
            <w:noProof/>
            <w:rtl/>
          </w:rPr>
          <w:t>١٧. الملحق أ — أسئلة 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Toc242358211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rsidR="00AC2CCC" w:rsidRDefault="00AC2CCC">
      <w:pPr>
        <w:pStyle w:val="TOC1"/>
        <w:tabs>
          <w:tab w:val="right" w:leader="dot" w:pos="9451"/>
        </w:tabs>
        <w:bidi/>
        <w:rPr>
          <w:noProof/>
          <w:rtl/>
        </w:rPr>
      </w:pPr>
      <w:hyperlink w:anchor="_Toc242358212" w:history="1">
        <w:r w:rsidRPr="00200655">
          <w:rPr>
            <w:rStyle w:val="Hyperlink"/>
            <w:rFonts w:cs="Segoe UI"/>
            <w:noProof/>
            <w:rtl/>
          </w:rPr>
          <w:t>١٨. الملحق ب — إعادة توليد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Toc242358212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rsidR="00F0713E" w:rsidRDefault="00AC2CCC">
      <w:pPr>
        <w:bidi/>
      </w:pPr>
      <w:r>
        <w:rPr>
          <w:rFonts w:cs="Segoe UI"/>
          <w:rtl/>
        </w:rPr>
        <w:fldChar w:fldCharType="end"/>
      </w:r>
    </w:p>
    <w:p w:rsidR="00F0713E" w:rsidRDefault="00AC2CCC">
      <w:pPr>
        <w:bidi/>
      </w:pPr>
      <w:r>
        <w:rPr>
          <w:rFonts w:cs="Segoe UI"/>
          <w:i/>
          <w:sz w:val="18"/>
          <w:rtl/>
        </w:rPr>
        <w:t xml:space="preserve">انقر بزر </w:t>
      </w:r>
      <w:r>
        <w:rPr>
          <w:rFonts w:cs="Segoe UI"/>
          <w:i/>
          <w:sz w:val="18"/>
          <w:rtl/>
        </w:rPr>
        <w:t>الفأرة الأيمن على الجدول أعلاه واختر «تحديث الحقل» لتعبئته أو تحديثه (يبني Word قائمة العناوين عند فتح المستند).</w:t>
      </w:r>
    </w:p>
    <w:p w:rsidR="00F0713E" w:rsidRDefault="00AC2CCC">
      <w:pPr>
        <w:bidi/>
      </w:pPr>
      <w:r>
        <w:rPr>
          <w:rFonts w:cs="Segoe UI"/>
          <w:rtl/>
        </w:rPr>
        <w:br w:type="page"/>
      </w:r>
    </w:p>
    <w:p w:rsidR="00F0713E" w:rsidRDefault="00AC2CCC">
      <w:pPr>
        <w:pStyle w:val="Heading1"/>
        <w:bidi/>
      </w:pPr>
      <w:bookmarkStart w:id="2" w:name="_Toc242358120"/>
      <w:r>
        <w:rPr>
          <w:rFonts w:ascii="Segoe UI" w:hAnsi="Segoe UI" w:cs="Segoe UI"/>
          <w:rtl/>
        </w:rPr>
        <w:lastRenderedPageBreak/>
        <w:t>١. عن هذا الدليل</w:t>
      </w:r>
      <w:bookmarkEnd w:id="2"/>
    </w:p>
    <w:p w:rsidR="00F0713E" w:rsidRDefault="00AC2CCC">
      <w:pPr>
        <w:bidi/>
      </w:pPr>
      <w:r>
        <w:rPr>
          <w:rFonts w:cs="Segoe UI"/>
          <w:rtl/>
        </w:rPr>
        <w:t>يصف هذا الدليل كل شاشة في نظام بيان، ووظيفة كل عنصر فيها، والدور المسموح له باستخدامها بالتحديد. وهو موجَّه إلى أربع فئات، و</w:t>
      </w:r>
      <w:r>
        <w:rPr>
          <w:rFonts w:cs="Segoe UI"/>
          <w:rtl/>
        </w:rPr>
        <w:t>يوضّح كل فصل في بدايته الفئة التي يخاطبها:</w:t>
      </w:r>
    </w:p>
    <w:p w:rsidR="00F0713E" w:rsidRDefault="00AC2CCC">
      <w:pPr>
        <w:pStyle w:val="ListBullet"/>
        <w:bidi/>
      </w:pPr>
      <w:r>
        <w:rPr>
          <w:rFonts w:cs="Segoe UI"/>
          <w:b/>
          <w:rtl/>
        </w:rPr>
        <w:t xml:space="preserve">المستخدمون — </w:t>
      </w:r>
      <w:r>
        <w:rPr>
          <w:rFonts w:cs="Segoe UI"/>
          <w:rtl/>
        </w:rPr>
        <w:t>من ينفّذون الاستعلامات المخصَّصة لهم ويطّلعون على نتائجهم.</w:t>
      </w:r>
    </w:p>
    <w:p w:rsidR="00F0713E" w:rsidRDefault="00AC2CCC">
      <w:pPr>
        <w:pStyle w:val="ListBullet"/>
        <w:bidi/>
      </w:pPr>
      <w:r>
        <w:rPr>
          <w:rFonts w:cs="Segoe UI"/>
          <w:b/>
          <w:rtl/>
        </w:rPr>
        <w:t xml:space="preserve">المسؤولون — </w:t>
      </w:r>
      <w:r>
        <w:rPr>
          <w:rFonts w:cs="Segoe UI"/>
          <w:rtl/>
        </w:rPr>
        <w:t>من يكتبون الاستعلامات وينظّمونها ويمنحون الصلاحيات ويجدولون التصدير ويديرون الحسابات.</w:t>
      </w:r>
    </w:p>
    <w:p w:rsidR="00F0713E" w:rsidRDefault="00AC2CCC">
      <w:pPr>
        <w:pStyle w:val="ListBullet"/>
        <w:bidi/>
      </w:pPr>
      <w:r>
        <w:rPr>
          <w:rFonts w:cs="Segoe UI"/>
          <w:b/>
          <w:rtl/>
        </w:rPr>
        <w:t xml:space="preserve">المدققون — </w:t>
      </w:r>
      <w:r>
        <w:rPr>
          <w:rFonts w:cs="Segoe UI"/>
          <w:rtl/>
        </w:rPr>
        <w:t>من يراجعون ما جرى تنفيذه وما جرى</w:t>
      </w:r>
      <w:r>
        <w:rPr>
          <w:rFonts w:cs="Segoe UI"/>
          <w:rtl/>
        </w:rPr>
        <w:t xml:space="preserve"> تغييره، دون أن يتمكنوا من التنفيذ أو التعديل.</w:t>
      </w:r>
    </w:p>
    <w:p w:rsidR="00F0713E" w:rsidRDefault="00AC2CCC">
      <w:pPr>
        <w:pStyle w:val="ListBullet"/>
        <w:bidi/>
      </w:pPr>
      <w:r>
        <w:rPr>
          <w:rFonts w:cs="Segoe UI"/>
          <w:b/>
          <w:rtl/>
        </w:rPr>
        <w:t xml:space="preserve">مديرو الصلاحيات — </w:t>
      </w:r>
      <w:r>
        <w:rPr>
          <w:rFonts w:cs="Segoe UI"/>
          <w:rtl/>
        </w:rPr>
        <w:t>من يحدّدون مَن يصل إلى أي استعلام، دون أن يروا نص SQL أو ينفّذوه.</w:t>
      </w:r>
    </w:p>
    <w:p w:rsidR="00F0713E" w:rsidRDefault="00AC2CCC">
      <w:pPr>
        <w:bidi/>
      </w:pPr>
      <w:r>
        <w:rPr>
          <w:rFonts w:cs="Segoe UI"/>
          <w:rtl/>
        </w:rPr>
        <w:t xml:space="preserve">الفصول من ٢ إلى ٤ تخصّ الجميع. والفصول ٥ و٧ و٨ هي الدليل اليومي للمستخدمين — تنفيذ الاستعلامات وتشغيل التقارير ومتابعة لوحات </w:t>
      </w:r>
      <w:r>
        <w:rPr>
          <w:rFonts w:cs="Segoe UI"/>
          <w:rtl/>
        </w:rPr>
        <w:t>المعلومات. والفصل ٦ والفصول من ٩ إلى ١٣ تخصّ الإدارة، وكذلك أجزاء الفصلين ٧ و٨ التي تتناول بناء التقارير ولوحات المعلومات. ويتناول الفصل ١٤ سجلَّي التدقيق.</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التُقطت جميع الصور في هذا الدليل من نظام حقيقي قيد التشغيل، بالوضع الداكن. وإذا اختلفت </w:t>
            </w:r>
            <w:r>
              <w:rPr>
                <w:rFonts w:cs="Segoe UI"/>
                <w:sz w:val="20"/>
                <w:rtl/>
              </w:rPr>
              <w:t>الشاشة أمامك، فقد يحمل حسابك مجموعة أدوار مختلفة — ويوضّح الفصل ٤ ما يراه كل دور.</w:t>
            </w:r>
          </w:p>
        </w:tc>
      </w:tr>
    </w:tbl>
    <w:p w:rsidR="00F0713E" w:rsidRDefault="00F0713E">
      <w:pPr>
        <w:bidi/>
      </w:pPr>
    </w:p>
    <w:p w:rsidR="00F0713E" w:rsidRDefault="00AC2CCC">
      <w:pPr>
        <w:pStyle w:val="Heading1"/>
        <w:bidi/>
      </w:pPr>
      <w:bookmarkStart w:id="3" w:name="_Toc242358121"/>
      <w:r>
        <w:rPr>
          <w:rFonts w:ascii="Segoe UI" w:hAnsi="Segoe UI" w:cs="Segoe UI"/>
          <w:rtl/>
        </w:rPr>
        <w:t>٢. ما الذي يقوم به النظام</w:t>
      </w:r>
      <w:bookmarkEnd w:id="3"/>
    </w:p>
    <w:p w:rsidR="00F0713E" w:rsidRDefault="00AC2CCC">
      <w:pPr>
        <w:bidi/>
      </w:pPr>
      <w:r>
        <w:rPr>
          <w:rFonts w:cs="Segoe UI"/>
          <w:rtl/>
        </w:rPr>
        <w:t xml:space="preserve">يتيح نظام بيان لعدد محدود من الأشخاص كتابة استعلامات SQL مرة واحدة، ثم يتيح لعدد أكبر بكثير تنفيذ تلك الاستعلامات بأمان، دون أن يملكوا وصولًا إلى </w:t>
      </w:r>
      <w:r>
        <w:rPr>
          <w:rFonts w:cs="Segoe UI"/>
          <w:rtl/>
        </w:rPr>
        <w:t>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rsidR="00F0713E" w:rsidRDefault="00AC2CCC">
      <w:pPr>
        <w:pStyle w:val="Heading2"/>
        <w:bidi/>
      </w:pPr>
      <w:bookmarkStart w:id="4" w:name="_Toc242358122"/>
      <w:r>
        <w:rPr>
          <w:rFonts w:ascii="Segoe UI" w:hAnsi="Segoe UI" w:cs="Segoe UI"/>
          <w:rtl/>
        </w:rPr>
        <w:t>٢.١ الفكرة الأساسية</w:t>
      </w:r>
      <w:bookmarkEnd w:id="4"/>
    </w:p>
    <w:p w:rsidR="00F0713E" w:rsidRDefault="00AC2CCC">
      <w:pPr>
        <w:pStyle w:val="ListNumber"/>
        <w:bidi/>
      </w:pPr>
      <w:r>
        <w:rPr>
          <w:rFonts w:cs="Segoe UI"/>
          <w:rtl/>
        </w:rPr>
        <w:t xml:space="preserve">يكتب المسؤول استعلامًا ويعرّف معايير بحثه — مثل تاريخ بداية وتاريخ نهاية </w:t>
      </w:r>
      <w:r>
        <w:rPr>
          <w:rFonts w:cs="Segoe UI"/>
          <w:rtl/>
        </w:rPr>
        <w:t>وفرع.</w:t>
      </w:r>
    </w:p>
    <w:p w:rsidR="00F0713E" w:rsidRDefault="00AC2CCC">
      <w:pPr>
        <w:pStyle w:val="ListNumber"/>
        <w:bidi/>
      </w:pPr>
      <w:r>
        <w:rPr>
          <w:rFonts w:cs="Segoe UI"/>
          <w:rtl/>
        </w:rPr>
        <w:t>يحدّد المسؤول مَن يستطيع تنفيذه: بحسب الدور، أو مجموعة المستخدمين، أو مستخدم بعينه، أو بوضعه في مجموعة استعلامات ومنح المجموعة.</w:t>
      </w:r>
    </w:p>
    <w:p w:rsidR="00F0713E" w:rsidRDefault="00AC2CCC">
      <w:pPr>
        <w:pStyle w:val="ListNumber"/>
        <w:bidi/>
      </w:pPr>
      <w:r>
        <w:rPr>
          <w:rFonts w:cs="Segoe UI"/>
          <w:rtl/>
        </w:rPr>
        <w:t>يفتح المستخدم الاستعلام ويعبّئ نموذجًا يُبنى تلقائيًا ثم ينفّذه. ولا يرى نص SQL ولا يعدّله إطلاقًا.</w:t>
      </w:r>
    </w:p>
    <w:p w:rsidR="00F0713E" w:rsidRDefault="00AC2CCC">
      <w:pPr>
        <w:pStyle w:val="ListNumber"/>
        <w:bidi/>
      </w:pPr>
      <w:r>
        <w:rPr>
          <w:rFonts w:cs="Segoe UI"/>
          <w:rtl/>
        </w:rPr>
        <w:t>تُقسَّم النتيجة إلى صف</w:t>
      </w:r>
      <w:r>
        <w:rPr>
          <w:rFonts w:cs="Segoe UI"/>
          <w:rtl/>
        </w:rPr>
        <w:t>حات وتُرتَّب وتُصفّى على الخادم، ويمكن تصديرها إلى Excel أو CSV أو PDF أو Word أو JSON.</w:t>
      </w:r>
    </w:p>
    <w:p w:rsidR="00F0713E" w:rsidRDefault="00AC2CCC">
      <w:pPr>
        <w:pStyle w:val="ListNumber"/>
        <w:bidi/>
      </w:pPr>
      <w:r>
        <w:rPr>
          <w:rFonts w:cs="Segoe UI"/>
          <w:rtl/>
        </w:rPr>
        <w:t>يُسجَّل كل تنفيذ في سجل التنفيذ، ويُسجَّل كل تغيير إداري في سجل عمليات النظام.</w:t>
      </w:r>
    </w:p>
    <w:p w:rsidR="00F0713E" w:rsidRDefault="00AC2CCC">
      <w:pPr>
        <w:pStyle w:val="Heading2"/>
        <w:bidi/>
      </w:pPr>
      <w:bookmarkStart w:id="5" w:name="_Toc242358123"/>
      <w:r>
        <w:rPr>
          <w:rFonts w:ascii="Segoe UI" w:hAnsi="Segoe UI" w:cs="Segoe UI"/>
          <w:rtl/>
        </w:rPr>
        <w:lastRenderedPageBreak/>
        <w:t>٢.٢ المصطلحات الأساسية</w:t>
      </w:r>
      <w:bookmarkEnd w:id="5"/>
    </w:p>
    <w:tbl>
      <w:tblPr>
        <w:tblStyle w:val="TableGrid"/>
        <w:bidiVisual/>
        <w:tblW w:w="0" w:type="auto"/>
        <w:jc w:val="center"/>
        <w:tblLook w:val="04A0" w:firstRow="1" w:lastRow="0" w:firstColumn="1" w:lastColumn="0" w:noHBand="0" w:noVBand="1"/>
      </w:tblPr>
      <w:tblGrid>
        <w:gridCol w:w="2304"/>
        <w:gridCol w:w="7200"/>
      </w:tblGrid>
      <w:tr w:rsidR="00F0713E">
        <w:trPr>
          <w:tblHeader/>
          <w:jc w:val="center"/>
        </w:trPr>
        <w:tc>
          <w:tcPr>
            <w:tcW w:w="2304" w:type="dxa"/>
            <w:shd w:val="clear" w:color="auto" w:fill="3730A3"/>
          </w:tcPr>
          <w:p w:rsidR="00F0713E" w:rsidRDefault="00AC2CCC">
            <w:pPr>
              <w:bidi/>
              <w:spacing w:after="40"/>
            </w:pPr>
            <w:r>
              <w:rPr>
                <w:rFonts w:cs="Segoe UI"/>
                <w:b/>
                <w:color w:val="FFFFFF"/>
                <w:sz w:val="18"/>
                <w:rtl/>
              </w:rPr>
              <w:t>المصطلح</w:t>
            </w:r>
          </w:p>
        </w:tc>
        <w:tc>
          <w:tcPr>
            <w:tcW w:w="7200" w:type="dxa"/>
            <w:shd w:val="clear" w:color="auto" w:fill="3730A3"/>
          </w:tcPr>
          <w:p w:rsidR="00F0713E" w:rsidRDefault="00AC2CCC">
            <w:pPr>
              <w:bidi/>
              <w:spacing w:after="40"/>
            </w:pPr>
            <w:r>
              <w:rPr>
                <w:rFonts w:cs="Segoe UI"/>
                <w:b/>
                <w:color w:val="FFFFFF"/>
                <w:sz w:val="18"/>
                <w:rtl/>
              </w:rPr>
              <w:t>المعنى</w:t>
            </w:r>
          </w:p>
        </w:tc>
      </w:tr>
      <w:tr w:rsidR="00F0713E">
        <w:trPr>
          <w:jc w:val="center"/>
        </w:trPr>
        <w:tc>
          <w:tcPr>
            <w:tcW w:w="2304" w:type="dxa"/>
          </w:tcPr>
          <w:p w:rsidR="00F0713E" w:rsidRDefault="00AC2CCC">
            <w:pPr>
              <w:bidi/>
              <w:spacing w:after="40"/>
            </w:pPr>
            <w:r>
              <w:rPr>
                <w:rFonts w:cs="Segoe UI"/>
                <w:sz w:val="18"/>
                <w:rtl/>
              </w:rPr>
              <w:t>استعلام ديناميكي</w:t>
            </w:r>
          </w:p>
        </w:tc>
        <w:tc>
          <w:tcPr>
            <w:tcW w:w="7200" w:type="dxa"/>
          </w:tcPr>
          <w:p w:rsidR="00F0713E" w:rsidRDefault="00AC2CCC">
            <w:pPr>
              <w:bidi/>
              <w:spacing w:after="40"/>
            </w:pPr>
            <w:r>
              <w:rPr>
                <w:rFonts w:cs="Segoe UI"/>
                <w:sz w:val="18"/>
                <w:rtl/>
              </w:rPr>
              <w:t xml:space="preserve">جملة SQL محفوظة ولها اسم ومعايير </w:t>
            </w:r>
            <w:r>
              <w:rPr>
                <w:rFonts w:cs="Segoe UI"/>
                <w:sz w:val="18"/>
                <w:rtl/>
              </w:rPr>
              <w:t>بحث معرَّفة. وقد تكون للقراءة (SELECT) أو للتعديل (INSERT / UPDATE / DELETE).</w:t>
            </w:r>
          </w:p>
        </w:tc>
      </w:tr>
      <w:tr w:rsidR="00F0713E">
        <w:trPr>
          <w:jc w:val="center"/>
        </w:trPr>
        <w:tc>
          <w:tcPr>
            <w:tcW w:w="2304" w:type="dxa"/>
            <w:shd w:val="clear" w:color="auto" w:fill="F4F5FA"/>
          </w:tcPr>
          <w:p w:rsidR="00F0713E" w:rsidRDefault="00AC2CCC">
            <w:pPr>
              <w:bidi/>
              <w:spacing w:after="40"/>
            </w:pPr>
            <w:r>
              <w:rPr>
                <w:rFonts w:cs="Segoe UI"/>
                <w:sz w:val="18"/>
                <w:rtl/>
              </w:rPr>
              <w:t>معيار بحث</w:t>
            </w:r>
          </w:p>
        </w:tc>
        <w:tc>
          <w:tcPr>
            <w:tcW w:w="7200" w:type="dxa"/>
            <w:shd w:val="clear" w:color="auto" w:fill="F4F5FA"/>
          </w:tcPr>
          <w:p w:rsidR="00F0713E" w:rsidRDefault="00AC2CCC">
            <w:pPr>
              <w:bidi/>
              <w:spacing w:after="40"/>
            </w:pPr>
            <w:r>
              <w:rPr>
                <w:rFonts w:cs="Segoe UI"/>
                <w:sz w:val="18"/>
                <w:rtl/>
              </w:rPr>
              <w:t>مُدخَل معرَّف في الاستعلام. وأنواعه خمسة: نص، ورقم، وتاريخ، وقيمة منطقية، وقائمة منسدلة.</w:t>
            </w:r>
          </w:p>
        </w:tc>
      </w:tr>
      <w:tr w:rsidR="00F0713E">
        <w:trPr>
          <w:jc w:val="center"/>
        </w:trPr>
        <w:tc>
          <w:tcPr>
            <w:tcW w:w="2304" w:type="dxa"/>
          </w:tcPr>
          <w:p w:rsidR="00F0713E" w:rsidRDefault="00AC2CCC">
            <w:pPr>
              <w:bidi/>
              <w:spacing w:after="40"/>
            </w:pPr>
            <w:r>
              <w:rPr>
                <w:rFonts w:cs="Segoe UI"/>
                <w:sz w:val="18"/>
                <w:rtl/>
              </w:rPr>
              <w:t>مجموعة استعلامات</w:t>
            </w:r>
          </w:p>
        </w:tc>
        <w:tc>
          <w:tcPr>
            <w:tcW w:w="7200" w:type="dxa"/>
          </w:tcPr>
          <w:p w:rsidR="00F0713E" w:rsidRDefault="00AC2CCC">
            <w:pPr>
              <w:bidi/>
              <w:spacing w:after="40"/>
            </w:pPr>
            <w:r>
              <w:rPr>
                <w:rFonts w:cs="Segoe UI"/>
                <w:sz w:val="18"/>
                <w:rtl/>
              </w:rPr>
              <w:t xml:space="preserve">مجلد يضم استعلامات. ومنح الوصول إلى المجموعة يمنح كل </w:t>
            </w:r>
            <w:r>
              <w:rPr>
                <w:rFonts w:cs="Segoe UI"/>
                <w:sz w:val="18"/>
                <w:rtl/>
              </w:rPr>
              <w:t>الاستعلامات داخلها.</w:t>
            </w:r>
          </w:p>
        </w:tc>
      </w:tr>
      <w:tr w:rsidR="00F0713E">
        <w:trPr>
          <w:jc w:val="center"/>
        </w:trPr>
        <w:tc>
          <w:tcPr>
            <w:tcW w:w="2304" w:type="dxa"/>
            <w:shd w:val="clear" w:color="auto" w:fill="F4F5FA"/>
          </w:tcPr>
          <w:p w:rsidR="00F0713E" w:rsidRDefault="00AC2CCC">
            <w:pPr>
              <w:bidi/>
              <w:spacing w:after="40"/>
            </w:pPr>
            <w:r>
              <w:rPr>
                <w:rFonts w:cs="Segoe UI"/>
                <w:sz w:val="18"/>
                <w:rtl/>
              </w:rPr>
              <w:t>مجموعة مستخدمين</w:t>
            </w:r>
          </w:p>
        </w:tc>
        <w:tc>
          <w:tcPr>
            <w:tcW w:w="7200" w:type="dxa"/>
            <w:shd w:val="clear" w:color="auto" w:fill="F4F5FA"/>
          </w:tcPr>
          <w:p w:rsidR="00F0713E" w:rsidRDefault="00AC2CCC">
            <w:pPr>
              <w:bidi/>
              <w:spacing w:after="40"/>
            </w:pPr>
            <w:r>
              <w:rPr>
                <w:rFonts w:cs="Segoe UI"/>
                <w:sz w:val="18"/>
                <w:rtl/>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rsidR="00F0713E">
        <w:trPr>
          <w:jc w:val="center"/>
        </w:trPr>
        <w:tc>
          <w:tcPr>
            <w:tcW w:w="2304" w:type="dxa"/>
          </w:tcPr>
          <w:p w:rsidR="00F0713E" w:rsidRDefault="00AC2CCC">
            <w:pPr>
              <w:bidi/>
              <w:spacing w:after="40"/>
            </w:pPr>
            <w:r>
              <w:rPr>
                <w:rFonts w:cs="Segoe UI"/>
                <w:sz w:val="18"/>
                <w:rtl/>
              </w:rPr>
              <w:t>اتصال قاعدة بيانات</w:t>
            </w:r>
          </w:p>
        </w:tc>
        <w:tc>
          <w:tcPr>
            <w:tcW w:w="7200" w:type="dxa"/>
          </w:tcPr>
          <w:p w:rsidR="00F0713E" w:rsidRDefault="00AC2CCC">
            <w:pPr>
              <w:bidi/>
              <w:spacing w:after="40"/>
            </w:pPr>
            <w:r>
              <w:rPr>
                <w:rFonts w:cs="Segoe UI"/>
                <w:sz w:val="18"/>
                <w:rtl/>
              </w:rPr>
              <w:t>مجموعة بيانات اعتماد لقاعدة بيانات لها اس</w:t>
            </w:r>
            <w:r>
              <w:rPr>
                <w:rFonts w:cs="Segoe UI"/>
                <w:sz w:val="18"/>
                <w:rtl/>
              </w:rPr>
              <w:t>م («مستخدم قاعدة البيانات») يُنفَّذ الاستعلام من خلالها. وكلمات المرور مشفَّرة عند التخزين.</w:t>
            </w:r>
          </w:p>
        </w:tc>
      </w:tr>
      <w:tr w:rsidR="00F0713E">
        <w:trPr>
          <w:jc w:val="center"/>
        </w:trPr>
        <w:tc>
          <w:tcPr>
            <w:tcW w:w="2304" w:type="dxa"/>
            <w:shd w:val="clear" w:color="auto" w:fill="F4F5FA"/>
          </w:tcPr>
          <w:p w:rsidR="00F0713E" w:rsidRDefault="00AC2CCC">
            <w:pPr>
              <w:bidi/>
              <w:spacing w:after="40"/>
            </w:pPr>
            <w:r>
              <w:rPr>
                <w:rFonts w:cs="Segoe UI"/>
                <w:sz w:val="18"/>
                <w:rtl/>
              </w:rPr>
              <w:t>تنفيذ</w:t>
            </w:r>
          </w:p>
        </w:tc>
        <w:tc>
          <w:tcPr>
            <w:tcW w:w="7200" w:type="dxa"/>
            <w:shd w:val="clear" w:color="auto" w:fill="F4F5FA"/>
          </w:tcPr>
          <w:p w:rsidR="00F0713E" w:rsidRDefault="00AC2CCC">
            <w:pPr>
              <w:bidi/>
              <w:spacing w:after="40"/>
            </w:pPr>
            <w:r>
              <w:rPr>
                <w:rFonts w:cs="Segoe UI"/>
                <w:sz w:val="18"/>
                <w:rtl/>
              </w:rPr>
              <w:t>تشغيل واحد لاستعلام واحد من شخص واحد، يُسجَّل في سجل التنفيذ.</w:t>
            </w:r>
          </w:p>
        </w:tc>
      </w:tr>
      <w:tr w:rsidR="00F0713E">
        <w:trPr>
          <w:jc w:val="center"/>
        </w:trPr>
        <w:tc>
          <w:tcPr>
            <w:tcW w:w="2304" w:type="dxa"/>
          </w:tcPr>
          <w:p w:rsidR="00F0713E" w:rsidRDefault="00AC2CCC">
            <w:pPr>
              <w:bidi/>
              <w:spacing w:after="40"/>
            </w:pPr>
            <w:r>
              <w:rPr>
                <w:rFonts w:cs="Segoe UI"/>
                <w:sz w:val="18"/>
                <w:rtl/>
              </w:rPr>
              <w:t>مهمة مجدولة</w:t>
            </w:r>
          </w:p>
        </w:tc>
        <w:tc>
          <w:tcPr>
            <w:tcW w:w="7200" w:type="dxa"/>
          </w:tcPr>
          <w:p w:rsidR="00F0713E" w:rsidRDefault="00AC2CCC">
            <w:pPr>
              <w:bidi/>
              <w:spacing w:after="40"/>
            </w:pPr>
            <w:r>
              <w:rPr>
                <w:rFonts w:cs="Segoe UI"/>
                <w:sz w:val="18"/>
                <w:rtl/>
              </w:rPr>
              <w:t>استعلام أو أكثر يُنفَّذ تلقائيًا وفق جدول زمني، وتُكتب النتائج في ملفات على الخادم</w:t>
            </w:r>
            <w:r>
              <w:rPr>
                <w:rFonts w:cs="Segoe UI"/>
                <w:sz w:val="18"/>
                <w:rtl/>
              </w:rPr>
              <w:t>.</w:t>
            </w:r>
          </w:p>
        </w:tc>
      </w:tr>
      <w:tr w:rsidR="00F0713E">
        <w:trPr>
          <w:jc w:val="center"/>
        </w:trPr>
        <w:tc>
          <w:tcPr>
            <w:tcW w:w="2304" w:type="dxa"/>
            <w:shd w:val="clear" w:color="auto" w:fill="F4F5FA"/>
          </w:tcPr>
          <w:p w:rsidR="00F0713E" w:rsidRDefault="00AC2CCC">
            <w:pPr>
              <w:bidi/>
              <w:spacing w:after="40"/>
            </w:pPr>
            <w:r>
              <w:rPr>
                <w:rFonts w:cs="Segoe UI"/>
                <w:sz w:val="18"/>
                <w:rtl/>
              </w:rPr>
              <w:t>لوحة معلومات</w:t>
            </w:r>
          </w:p>
        </w:tc>
        <w:tc>
          <w:tcPr>
            <w:tcW w:w="7200" w:type="dxa"/>
            <w:shd w:val="clear" w:color="auto" w:fill="F4F5FA"/>
          </w:tcPr>
          <w:p w:rsidR="00F0713E" w:rsidRDefault="00AC2CCC">
            <w:pPr>
              <w:bidi/>
              <w:spacing w:after="40"/>
            </w:pPr>
            <w:r>
              <w:rPr>
                <w:rFonts w:cs="Segoe UI"/>
                <w:sz w:val="18"/>
                <w:rtl/>
              </w:rPr>
              <w:t>صفحة من العناصر — أرقام ورسوم بيانية وجداول قصيرة — يغذّي كلًّا منها استعلام محفوظ ويحدّث نفسه وفق مؤقّت.</w:t>
            </w:r>
          </w:p>
        </w:tc>
      </w:tr>
      <w:tr w:rsidR="00F0713E">
        <w:trPr>
          <w:jc w:val="center"/>
        </w:trPr>
        <w:tc>
          <w:tcPr>
            <w:tcW w:w="2304" w:type="dxa"/>
          </w:tcPr>
          <w:p w:rsidR="00F0713E" w:rsidRDefault="00AC2CCC">
            <w:pPr>
              <w:bidi/>
              <w:spacing w:after="40"/>
            </w:pPr>
            <w:r>
              <w:rPr>
                <w:rFonts w:cs="Segoe UI"/>
                <w:sz w:val="18"/>
                <w:rtl/>
              </w:rPr>
              <w:t>دور</w:t>
            </w:r>
          </w:p>
        </w:tc>
        <w:tc>
          <w:tcPr>
            <w:tcW w:w="7200" w:type="dxa"/>
          </w:tcPr>
          <w:p w:rsidR="00F0713E" w:rsidRDefault="00AC2CCC">
            <w:pPr>
              <w:bidi/>
              <w:spacing w:after="40"/>
            </w:pPr>
            <w:r>
              <w:rPr>
                <w:rFonts w:cs="Segoe UI"/>
                <w:sz w:val="18"/>
                <w:rtl/>
              </w:rPr>
              <w:t>مجموعة صلاحيات لها اسم يحملها الحساب. وقد يحمل الحساب أكثر من دور، وتُجمَع الصلاحيات.</w:t>
            </w:r>
          </w:p>
        </w:tc>
      </w:tr>
    </w:tbl>
    <w:p w:rsidR="00F0713E" w:rsidRDefault="00F0713E">
      <w:pPr>
        <w:bidi/>
      </w:pPr>
    </w:p>
    <w:p w:rsidR="00F0713E" w:rsidRDefault="00AC2CCC">
      <w:pPr>
        <w:pStyle w:val="Heading2"/>
        <w:bidi/>
      </w:pPr>
      <w:bookmarkStart w:id="6" w:name="_Toc242358124"/>
      <w:r>
        <w:rPr>
          <w:rFonts w:ascii="Segoe UI" w:hAnsi="Segoe UI" w:cs="Segoe UI"/>
          <w:rtl/>
        </w:rPr>
        <w:t>٢.٣ كيف يُحفظ أمان الاستعلام</w:t>
      </w:r>
      <w:bookmarkEnd w:id="6"/>
    </w:p>
    <w:p w:rsidR="00F0713E" w:rsidRDefault="00AC2CCC">
      <w:pPr>
        <w:pStyle w:val="ListBullet"/>
        <w:bidi/>
      </w:pPr>
      <w:r>
        <w:rPr>
          <w:rFonts w:cs="Segoe UI"/>
          <w:b/>
          <w:rtl/>
        </w:rPr>
        <w:t xml:space="preserve">لا تُدمج القيم في نص SQL إطلاقًا. </w:t>
      </w:r>
      <w:r>
        <w:rPr>
          <w:rFonts w:cs="Segoe UI"/>
          <w:rtl/>
        </w:rPr>
        <w:t>يُمرَّر كل معيار بحث عبر مشغّل قاعدة البيانات، فلا تستطيع أي قيمة تغيير معنى الجملة.</w:t>
      </w:r>
    </w:p>
    <w:p w:rsidR="00F0713E" w:rsidRDefault="00AC2CCC">
      <w:pPr>
        <w:pStyle w:val="ListBullet"/>
        <w:bidi/>
      </w:pPr>
      <w:r>
        <w:rPr>
          <w:rFonts w:cs="Segoe UI"/>
          <w:b/>
          <w:rtl/>
        </w:rPr>
        <w:t xml:space="preserve">تُعاين استعلامات التعديل أولًا. </w:t>
      </w:r>
      <w:r>
        <w:rPr>
          <w:rFonts w:cs="Segoe UI"/>
          <w:rtl/>
        </w:rPr>
        <w:t>تُنفَّذ جملة INSERT أو UPDATE أو DELETE داخل معاملة يجري التراجع عنها، فترى عدد الصفوف التي ستتغيّر — وال</w:t>
      </w:r>
      <w:r>
        <w:rPr>
          <w:rFonts w:cs="Segoe UI"/>
          <w:rtl/>
        </w:rPr>
        <w:t>صفوف نفسها في حالتَي UPDATE وDELETE — قبل اعتماد أي تغيير.</w:t>
      </w:r>
    </w:p>
    <w:p w:rsidR="00F0713E" w:rsidRDefault="00AC2CCC">
      <w:pPr>
        <w:pStyle w:val="ListBullet"/>
        <w:bidi/>
      </w:pPr>
      <w:r>
        <w:rPr>
          <w:rFonts w:cs="Segoe UI"/>
          <w:b/>
          <w:rtl/>
        </w:rPr>
        <w:t xml:space="preserve">تُحفظ القيم قبل التغيير. </w:t>
      </w:r>
      <w:r>
        <w:rPr>
          <w:rFonts w:cs="Segoe UI"/>
          <w:rtl/>
        </w:rPr>
        <w:t>في حالتَي UPDATE وDELETE تُخزَّن الصفوف بحالتها السابقة مع سجل التنفيذ.</w:t>
      </w:r>
    </w:p>
    <w:p w:rsidR="00F0713E" w:rsidRDefault="00AC2CCC">
      <w:pPr>
        <w:pStyle w:val="ListBullet"/>
        <w:bidi/>
      </w:pPr>
      <w:r>
        <w:rPr>
          <w:rFonts w:cs="Segoe UI"/>
          <w:b/>
          <w:rtl/>
        </w:rPr>
        <w:t xml:space="preserve">تُطبَّق مهل التنفيذ. </w:t>
      </w:r>
      <w:r>
        <w:rPr>
          <w:rFonts w:cs="Segoe UI"/>
          <w:rtl/>
        </w:rPr>
        <w:t>لكل استعلام مهلته الخاصة، ويمكن وسم الاستعلامات البطيئة بأنها طويلة التنفيذ حتى</w:t>
      </w:r>
      <w:r>
        <w:rPr>
          <w:rFonts w:cs="Segoe UI"/>
          <w:rtl/>
        </w:rPr>
        <w:t xml:space="preserve"> لا تقطعها بوابة الشبكة.</w:t>
      </w:r>
    </w:p>
    <w:p w:rsidR="00F0713E" w:rsidRDefault="00AC2CCC">
      <w:pPr>
        <w:pStyle w:val="ListBullet"/>
        <w:bidi/>
      </w:pPr>
      <w:r>
        <w:rPr>
          <w:rFonts w:cs="Segoe UI"/>
          <w:b/>
          <w:rtl/>
        </w:rPr>
        <w:lastRenderedPageBreak/>
        <w:t xml:space="preserve">بيانات الاعتماد مشفَّرة. </w:t>
      </w:r>
      <w:r>
        <w:rPr>
          <w:rFonts w:cs="Segoe UI"/>
          <w:rtl/>
        </w:rPr>
        <w:t>تُخزَّن كلمات مرور قواعد البيانات بتشفير AES-256 ولا تُدرَج مطلقًا في ملف تصدير.</w:t>
      </w:r>
    </w:p>
    <w:p w:rsidR="00F0713E" w:rsidRDefault="00AC2CCC">
      <w:pPr>
        <w:bidi/>
      </w:pPr>
      <w:r>
        <w:rPr>
          <w:rFonts w:cs="Segoe UI"/>
          <w:rtl/>
        </w:rPr>
        <w:br w:type="page"/>
      </w:r>
    </w:p>
    <w:p w:rsidR="00F0713E" w:rsidRDefault="00AC2CCC">
      <w:pPr>
        <w:pStyle w:val="Heading1"/>
        <w:bidi/>
      </w:pPr>
      <w:bookmarkStart w:id="7" w:name="_Toc242358125"/>
      <w:r>
        <w:rPr>
          <w:rFonts w:ascii="Segoe UI" w:hAnsi="Segoe UI" w:cs="Segoe UI"/>
          <w:rtl/>
        </w:rPr>
        <w:lastRenderedPageBreak/>
        <w:t>٣. البدء</w:t>
      </w:r>
      <w:bookmarkEnd w:id="7"/>
    </w:p>
    <w:p w:rsidR="00F0713E" w:rsidRDefault="00AC2CCC">
      <w:pPr>
        <w:pStyle w:val="Heading2"/>
        <w:bidi/>
      </w:pPr>
      <w:bookmarkStart w:id="8" w:name="_Toc242358126"/>
      <w:r>
        <w:rPr>
          <w:rFonts w:ascii="Segoe UI" w:hAnsi="Segoe UI" w:cs="Segoe UI"/>
          <w:rtl/>
        </w:rPr>
        <w:t>٣.١ تسجيل الدخول</w:t>
      </w:r>
      <w:bookmarkEnd w:id="8"/>
    </w:p>
    <w:p w:rsidR="00F0713E" w:rsidRDefault="00AC2CCC">
      <w:pPr>
        <w:bidi/>
      </w:pPr>
      <w:r>
        <w:rPr>
          <w:rFonts w:cs="Segoe UI"/>
          <w:rtl/>
        </w:rPr>
        <w:t xml:space="preserve">افتح عنوان التطبيق في المتصفح وسجّل الدخول باسم المستخدم وكلمة المرور. والحسابات إما محلية داخل </w:t>
      </w:r>
      <w:r>
        <w:rPr>
          <w:rFonts w:cs="Segoe UI"/>
          <w:rtl/>
        </w:rPr>
        <w:t>التطبيق أو مستوردة من Active Directory — وفي الحالتين يجري تسجيل الدخول من النموذج نفسه.</w:t>
      </w:r>
    </w:p>
    <w:p w:rsidR="00F0713E" w:rsidRDefault="00AC2CCC">
      <w:pPr>
        <w:bidi/>
      </w:pPr>
      <w:r>
        <w:rPr>
          <w:rFonts w:cs="Segoe UI"/>
          <w:rtl/>
        </w:rPr>
        <w:t xml:space="preserve">وحيثما فعّل المسؤول الدخول الموحّد لـ Windows فلا حاجة إلى شيء من ذلك: إذ تسجّلك الصفحة تلقائيًا عند فتحها على جهاز منضمّ إلى نطاق المؤسسة، فلا ترى النموذج أصلًا. وإن </w:t>
      </w:r>
      <w:r>
        <w:rPr>
          <w:rFonts w:cs="Segoe UI"/>
          <w:rtl/>
        </w:rPr>
        <w:t>تعذّر ذلك — كأن تكون على جهاز خارج النطاق أو تكون قد سجّلت الخروج للتوّ — ظهر النموذج كالمعتاد وسجّلت الدخول يدويًا.</w:t>
      </w:r>
    </w:p>
    <w:p w:rsidR="00F0713E" w:rsidRDefault="00AC2CCC">
      <w:pPr>
        <w:bidi/>
        <w:spacing w:after="60"/>
        <w:jc w:val="center"/>
      </w:pPr>
      <w:r>
        <w:rPr>
          <w:rFonts w:cs="Segoe UI"/>
          <w:noProof/>
          <w:rtl/>
        </w:rPr>
        <w:drawing>
          <wp:inline distT="0" distB="0" distL="0" distR="0">
            <wp:extent cx="6035040" cy="38221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 صفحة تسجيل الدخول. يتيح الزران في الزاوية العليا تبديل اللغة ونمط الألوان قبل تسجيل الدخول.</w:t>
      </w:r>
    </w:p>
    <w:p w:rsidR="00F0713E" w:rsidRDefault="00AC2CCC">
      <w:pPr>
        <w:pStyle w:val="ListBullet"/>
        <w:bidi/>
      </w:pPr>
      <w:r>
        <w:rPr>
          <w:rFonts w:cs="Segoe UI"/>
          <w:b/>
          <w:rtl/>
        </w:rPr>
        <w:t xml:space="preserve">إظهار/إخفاء كلمة المرور — </w:t>
      </w:r>
      <w:r>
        <w:rPr>
          <w:rFonts w:cs="Segoe UI"/>
          <w:rtl/>
        </w:rPr>
        <w:t>أيقونة العين</w:t>
      </w:r>
      <w:r>
        <w:rPr>
          <w:rFonts w:cs="Segoe UI"/>
          <w:rtl/>
        </w:rPr>
        <w:t xml:space="preserve"> داخل حقل كلمة المرور.</w:t>
      </w:r>
    </w:p>
    <w:p w:rsidR="00F0713E" w:rsidRDefault="00AC2CCC">
      <w:pPr>
        <w:pStyle w:val="ListBullet"/>
        <w:bidi/>
      </w:pPr>
      <w:r>
        <w:rPr>
          <w:rFonts w:cs="Segoe UI"/>
          <w:b/>
          <w:rtl/>
        </w:rPr>
        <w:t xml:space="preserve">اللغة — </w:t>
      </w:r>
      <w:r>
        <w:rPr>
          <w:rFonts w:cs="Segoe UI"/>
          <w:rtl/>
        </w:rPr>
        <w:t>أيقونة الترجمة في الزاوية العليا تبدّل بين العربية والإنجليزية، وهي متاحة قبل تسجيل الدخول حتى يمكن قراءة النموذج نفسه بأي من اللغتين.</w:t>
      </w:r>
    </w:p>
    <w:p w:rsidR="00F0713E" w:rsidRDefault="00AC2CCC">
      <w:pPr>
        <w:pStyle w:val="ListBullet"/>
        <w:bidi/>
      </w:pPr>
      <w:r>
        <w:rPr>
          <w:rFonts w:cs="Segoe UI"/>
          <w:b/>
          <w:rtl/>
        </w:rPr>
        <w:t xml:space="preserve">النمط — </w:t>
      </w:r>
      <w:r>
        <w:rPr>
          <w:rFonts w:cs="Segoe UI"/>
          <w:rtl/>
        </w:rPr>
        <w:t>أيقونة الشمس/القمر تبدّل بين الوضعين الفاتح والداكن.</w:t>
      </w:r>
    </w:p>
    <w:p w:rsidR="00F0713E" w:rsidRDefault="00AC2CCC">
      <w:pPr>
        <w:bidi/>
      </w:pPr>
      <w:r>
        <w:rPr>
          <w:rFonts w:cs="Segoe UI"/>
          <w:rtl/>
        </w:rPr>
        <w:t xml:space="preserve">بعد تسجيل الدخول تصل إلى أول </w:t>
      </w:r>
      <w:r>
        <w:rPr>
          <w:rFonts w:cs="Segoe UI"/>
          <w:rtl/>
        </w:rPr>
        <w:t>صفحة تفتحها صلاحياتك فعلًا، بهذا الترتيب: «الاستعلامات» إن كنت تملك تنفيذ الاستعلامات، ثم «لوحات المعلومات» إن كنت تملك عرضها، ثم «إدارة الاستعلامات»، فسجلات التنفيذ، فسجل عمليات النظام، فالمستخدمون، فمجموعات المستخدمين، فالمهام المجدولة، فالإعدادات. فإن ل</w:t>
      </w:r>
      <w:r>
        <w:rPr>
          <w:rFonts w:cs="Segoe UI"/>
          <w:rtl/>
        </w:rPr>
        <w:t>م يكن أيٌّ منها متاحًا لك وصلت إلى «مهامي المجدولة».</w:t>
      </w:r>
    </w:p>
    <w:p w:rsidR="00F0713E" w:rsidRDefault="00AC2CCC">
      <w:pPr>
        <w:bidi/>
      </w:pPr>
      <w:r>
        <w:rPr>
          <w:rFonts w:cs="Segoe UI"/>
          <w:rtl/>
        </w:rPr>
        <w:lastRenderedPageBreak/>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rsidR="00F0713E" w:rsidRDefault="00AC2CCC">
      <w:pPr>
        <w:pStyle w:val="Heading2"/>
        <w:bidi/>
      </w:pPr>
      <w:bookmarkStart w:id="9" w:name="_Toc242358127"/>
      <w:r>
        <w:rPr>
          <w:rFonts w:ascii="Segoe UI" w:hAnsi="Segoe UI" w:cs="Segoe UI"/>
          <w:rtl/>
        </w:rPr>
        <w:t>٣.٢ الواج</w:t>
      </w:r>
      <w:r>
        <w:rPr>
          <w:rFonts w:ascii="Segoe UI" w:hAnsi="Segoe UI" w:cs="Segoe UI"/>
          <w:rtl/>
        </w:rPr>
        <w:t>هة الرئيسية</w:t>
      </w:r>
      <w:bookmarkEnd w:id="9"/>
    </w:p>
    <w:p w:rsidR="00F0713E" w:rsidRDefault="00AC2CCC">
      <w:pPr>
        <w:bidi/>
      </w:pPr>
      <w:r>
        <w:rPr>
          <w:rFonts w:cs="Segoe UI"/>
          <w:rtl/>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rsidR="00F0713E" w:rsidRDefault="00AC2CCC">
      <w:pPr>
        <w:bidi/>
        <w:spacing w:after="60"/>
        <w:jc w:val="center"/>
      </w:pPr>
      <w:r>
        <w:rPr>
          <w:rFonts w:cs="Segoe UI"/>
          <w:noProof/>
          <w:rtl/>
        </w:rPr>
        <w:drawing>
          <wp:inline distT="0" distB="0" distL="0" distR="0">
            <wp:extent cx="6035040" cy="38221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 التطبيق كما يراه المسؤول: «الاستعلامات» و«السجل» وقوائم «الاستعلامات» و«المس</w:t>
      </w:r>
      <w:r>
        <w:rPr>
          <w:rFonts w:cs="Segoe UI"/>
          <w:i/>
          <w:color w:val="5B616E"/>
          <w:sz w:val="18"/>
          <w:rtl/>
        </w:rPr>
        <w:t>تخدمون والصلاحيات» و«التدقيق»، وقائمة الحساب في الطرف.</w:t>
      </w:r>
    </w:p>
    <w:p w:rsidR="00F0713E" w:rsidRDefault="00AC2CCC">
      <w:pPr>
        <w:bidi/>
      </w:pPr>
      <w:r>
        <w:rPr>
          <w:rFonts w:cs="Segoe UI"/>
          <w:rtl/>
        </w:rPr>
        <w:t>يُقسَّم التنقل إلى ثلاث قوائم منسدلة، إضافةً إلى الصفحات الشخصية الظاهرة دائمًا:</w:t>
      </w:r>
    </w:p>
    <w:tbl>
      <w:tblPr>
        <w:tblStyle w:val="TableGrid"/>
        <w:bidiVisual/>
        <w:tblW w:w="0" w:type="auto"/>
        <w:jc w:val="center"/>
        <w:tblLook w:val="04A0" w:firstRow="1" w:lastRow="0" w:firstColumn="1" w:lastColumn="0" w:noHBand="0" w:noVBand="1"/>
      </w:tblPr>
      <w:tblGrid>
        <w:gridCol w:w="2016"/>
        <w:gridCol w:w="4176"/>
        <w:gridCol w:w="3312"/>
      </w:tblGrid>
      <w:tr w:rsidR="00F0713E">
        <w:trPr>
          <w:tblHeader/>
          <w:jc w:val="center"/>
        </w:trPr>
        <w:tc>
          <w:tcPr>
            <w:tcW w:w="2016" w:type="dxa"/>
            <w:shd w:val="clear" w:color="auto" w:fill="3730A3"/>
          </w:tcPr>
          <w:p w:rsidR="00F0713E" w:rsidRDefault="00AC2CCC">
            <w:pPr>
              <w:bidi/>
              <w:spacing w:after="40"/>
            </w:pPr>
            <w:r>
              <w:rPr>
                <w:rFonts w:cs="Segoe UI"/>
                <w:b/>
                <w:color w:val="FFFFFF"/>
                <w:sz w:val="18"/>
                <w:rtl/>
              </w:rPr>
              <w:t>القائمة</w:t>
            </w:r>
          </w:p>
        </w:tc>
        <w:tc>
          <w:tcPr>
            <w:tcW w:w="4176" w:type="dxa"/>
            <w:shd w:val="clear" w:color="auto" w:fill="3730A3"/>
          </w:tcPr>
          <w:p w:rsidR="00F0713E" w:rsidRDefault="00AC2CCC">
            <w:pPr>
              <w:bidi/>
              <w:spacing w:after="40"/>
            </w:pPr>
            <w:r>
              <w:rPr>
                <w:rFonts w:cs="Segoe UI"/>
                <w:b/>
                <w:color w:val="FFFFFF"/>
                <w:sz w:val="18"/>
                <w:rtl/>
              </w:rPr>
              <w:t>تحتوي على</w:t>
            </w:r>
          </w:p>
        </w:tc>
        <w:tc>
          <w:tcPr>
            <w:tcW w:w="3312" w:type="dxa"/>
            <w:shd w:val="clear" w:color="auto" w:fill="3730A3"/>
          </w:tcPr>
          <w:p w:rsidR="00F0713E" w:rsidRDefault="00AC2CCC">
            <w:pPr>
              <w:bidi/>
              <w:spacing w:after="40"/>
            </w:pPr>
            <w:r>
              <w:rPr>
                <w:rFonts w:cs="Segoe UI"/>
                <w:b/>
                <w:color w:val="FFFFFF"/>
                <w:sz w:val="18"/>
                <w:rtl/>
              </w:rPr>
              <w:t>تظهر لـ</w:t>
            </w:r>
          </w:p>
        </w:tc>
      </w:tr>
      <w:tr w:rsidR="00F0713E">
        <w:trPr>
          <w:jc w:val="center"/>
        </w:trPr>
        <w:tc>
          <w:tcPr>
            <w:tcW w:w="2016" w:type="dxa"/>
          </w:tcPr>
          <w:p w:rsidR="00F0713E" w:rsidRDefault="00AC2CCC">
            <w:pPr>
              <w:bidi/>
              <w:spacing w:after="40"/>
            </w:pPr>
            <w:r>
              <w:rPr>
                <w:rFonts w:cs="Segoe UI"/>
                <w:b/>
                <w:sz w:val="18"/>
                <w:rtl/>
              </w:rPr>
              <w:t>الاستعلامات</w:t>
            </w:r>
          </w:p>
        </w:tc>
        <w:tc>
          <w:tcPr>
            <w:tcW w:w="4176" w:type="dxa"/>
          </w:tcPr>
          <w:p w:rsidR="00F0713E" w:rsidRDefault="00AC2CCC">
            <w:pPr>
              <w:bidi/>
              <w:spacing w:after="40"/>
            </w:pPr>
            <w:r>
              <w:rPr>
                <w:rFonts w:cs="Segoe UI"/>
                <w:sz w:val="18"/>
                <w:rtl/>
              </w:rPr>
              <w:t>الاستعلامات المخصَّصة لك</w:t>
            </w:r>
          </w:p>
        </w:tc>
        <w:tc>
          <w:tcPr>
            <w:tcW w:w="3312" w:type="dxa"/>
          </w:tcPr>
          <w:p w:rsidR="00F0713E" w:rsidRDefault="00AC2CCC">
            <w:pPr>
              <w:bidi/>
              <w:spacing w:after="40"/>
            </w:pPr>
            <w:r>
              <w:rPr>
                <w:rFonts w:cs="Segoe UI"/>
                <w:sz w:val="18"/>
                <w:rtl/>
              </w:rPr>
              <w:t>الجميع</w:t>
            </w:r>
          </w:p>
        </w:tc>
      </w:tr>
      <w:tr w:rsidR="00F0713E">
        <w:trPr>
          <w:jc w:val="center"/>
        </w:trPr>
        <w:tc>
          <w:tcPr>
            <w:tcW w:w="2016" w:type="dxa"/>
            <w:shd w:val="clear" w:color="auto" w:fill="F4F5FA"/>
          </w:tcPr>
          <w:p w:rsidR="00F0713E" w:rsidRDefault="00AC2CCC">
            <w:pPr>
              <w:bidi/>
              <w:spacing w:after="40"/>
            </w:pPr>
            <w:r>
              <w:rPr>
                <w:rFonts w:cs="Segoe UI"/>
                <w:b/>
                <w:sz w:val="18"/>
                <w:rtl/>
              </w:rPr>
              <w:t>لوحات المعلومات</w:t>
            </w:r>
          </w:p>
        </w:tc>
        <w:tc>
          <w:tcPr>
            <w:tcW w:w="4176" w:type="dxa"/>
            <w:shd w:val="clear" w:color="auto" w:fill="F4F5FA"/>
          </w:tcPr>
          <w:p w:rsidR="00F0713E" w:rsidRDefault="00AC2CCC">
            <w:pPr>
              <w:bidi/>
              <w:spacing w:after="40"/>
            </w:pPr>
            <w:r>
              <w:rPr>
                <w:rFonts w:cs="Segoe UI"/>
                <w:sz w:val="18"/>
                <w:rtl/>
              </w:rPr>
              <w:t>لوحات المعلومات المشارَكة معك</w:t>
            </w:r>
          </w:p>
        </w:tc>
        <w:tc>
          <w:tcPr>
            <w:tcW w:w="3312" w:type="dxa"/>
            <w:shd w:val="clear" w:color="auto" w:fill="F4F5FA"/>
          </w:tcPr>
          <w:p w:rsidR="00F0713E" w:rsidRDefault="00AC2CCC">
            <w:pPr>
              <w:bidi/>
              <w:spacing w:after="40"/>
            </w:pPr>
            <w:r>
              <w:rPr>
                <w:rFonts w:cs="Segoe UI"/>
                <w:sz w:val="18"/>
                <w:rtl/>
              </w:rPr>
              <w:t>كل</w:t>
            </w:r>
            <w:r>
              <w:rPr>
                <w:rFonts w:cs="Segoe UI"/>
                <w:sz w:val="18"/>
                <w:rtl/>
              </w:rPr>
              <w:t xml:space="preserve"> من يحمل صلاحية «عرض لوحات المعلومات» (الفصل ٨)</w:t>
            </w:r>
          </w:p>
        </w:tc>
      </w:tr>
      <w:tr w:rsidR="00F0713E">
        <w:trPr>
          <w:jc w:val="center"/>
        </w:trPr>
        <w:tc>
          <w:tcPr>
            <w:tcW w:w="2016" w:type="dxa"/>
          </w:tcPr>
          <w:p w:rsidR="00F0713E" w:rsidRDefault="00AC2CCC">
            <w:pPr>
              <w:bidi/>
              <w:spacing w:after="40"/>
            </w:pPr>
            <w:r>
              <w:rPr>
                <w:rFonts w:cs="Segoe UI"/>
                <w:b/>
                <w:sz w:val="18"/>
                <w:rtl/>
              </w:rPr>
              <w:t>السجل</w:t>
            </w:r>
          </w:p>
        </w:tc>
        <w:tc>
          <w:tcPr>
            <w:tcW w:w="4176" w:type="dxa"/>
          </w:tcPr>
          <w:p w:rsidR="00F0713E" w:rsidRDefault="00AC2CCC">
            <w:pPr>
              <w:bidi/>
              <w:spacing w:after="40"/>
            </w:pPr>
            <w:r>
              <w:rPr>
                <w:rFonts w:cs="Segoe UI"/>
                <w:sz w:val="18"/>
                <w:rtl/>
              </w:rPr>
              <w:t>سجل تنفيذك الشخصي</w:t>
            </w:r>
          </w:p>
        </w:tc>
        <w:tc>
          <w:tcPr>
            <w:tcW w:w="3312" w:type="dxa"/>
          </w:tcPr>
          <w:p w:rsidR="00F0713E" w:rsidRDefault="00AC2CCC">
            <w:pPr>
              <w:bidi/>
              <w:spacing w:after="40"/>
            </w:pPr>
            <w:r>
              <w:rPr>
                <w:rFonts w:cs="Segoe UI"/>
                <w:sz w:val="18"/>
                <w:rtl/>
              </w:rPr>
              <w:t>الجميع</w:t>
            </w:r>
          </w:p>
        </w:tc>
      </w:tr>
      <w:tr w:rsidR="00F0713E">
        <w:trPr>
          <w:jc w:val="center"/>
        </w:trPr>
        <w:tc>
          <w:tcPr>
            <w:tcW w:w="2016" w:type="dxa"/>
            <w:shd w:val="clear" w:color="auto" w:fill="F4F5FA"/>
          </w:tcPr>
          <w:p w:rsidR="00F0713E" w:rsidRDefault="00AC2CCC">
            <w:pPr>
              <w:bidi/>
              <w:spacing w:after="40"/>
            </w:pPr>
            <w:r>
              <w:rPr>
                <w:rFonts w:cs="Segoe UI"/>
                <w:b/>
                <w:sz w:val="18"/>
                <w:rtl/>
              </w:rPr>
              <w:t>المهام المجدولة</w:t>
            </w:r>
          </w:p>
        </w:tc>
        <w:tc>
          <w:tcPr>
            <w:tcW w:w="4176" w:type="dxa"/>
            <w:shd w:val="clear" w:color="auto" w:fill="F4F5FA"/>
          </w:tcPr>
          <w:p w:rsidR="00F0713E" w:rsidRDefault="00AC2CCC">
            <w:pPr>
              <w:bidi/>
              <w:spacing w:after="40"/>
            </w:pPr>
            <w:r>
              <w:rPr>
                <w:rFonts w:cs="Segoe UI"/>
                <w:sz w:val="18"/>
                <w:rtl/>
              </w:rPr>
              <w:t>حالة المهام المجدولة التي سُمّيت ضمن مشاهديها</w:t>
            </w:r>
          </w:p>
        </w:tc>
        <w:tc>
          <w:tcPr>
            <w:tcW w:w="3312" w:type="dxa"/>
            <w:shd w:val="clear" w:color="auto" w:fill="F4F5FA"/>
          </w:tcPr>
          <w:p w:rsidR="00F0713E" w:rsidRDefault="00AC2CCC">
            <w:pPr>
              <w:bidi/>
              <w:spacing w:after="40"/>
            </w:pPr>
            <w:r>
              <w:rPr>
                <w:rFonts w:cs="Segoe UI"/>
                <w:sz w:val="18"/>
                <w:rtl/>
              </w:rPr>
              <w:t>المستخدمون (تُخفى عن المسؤول والمدقق لأنهما يستخدمان صفحة المهام الكاملة)</w:t>
            </w:r>
          </w:p>
        </w:tc>
      </w:tr>
      <w:tr w:rsidR="00F0713E">
        <w:trPr>
          <w:jc w:val="center"/>
        </w:trPr>
        <w:tc>
          <w:tcPr>
            <w:tcW w:w="2016" w:type="dxa"/>
          </w:tcPr>
          <w:p w:rsidR="00F0713E" w:rsidRDefault="00AC2CCC">
            <w:pPr>
              <w:bidi/>
              <w:spacing w:after="40"/>
            </w:pPr>
            <w:r>
              <w:rPr>
                <w:rFonts w:cs="Segoe UI"/>
                <w:b/>
                <w:sz w:val="18"/>
                <w:rtl/>
              </w:rPr>
              <w:lastRenderedPageBreak/>
              <w:t>الاستعلامات</w:t>
            </w:r>
          </w:p>
        </w:tc>
        <w:tc>
          <w:tcPr>
            <w:tcW w:w="4176" w:type="dxa"/>
          </w:tcPr>
          <w:p w:rsidR="00F0713E" w:rsidRDefault="00AC2CCC">
            <w:pPr>
              <w:bidi/>
              <w:spacing w:after="40"/>
            </w:pPr>
            <w:r>
              <w:rPr>
                <w:rFonts w:cs="Segoe UI"/>
                <w:sz w:val="18"/>
                <w:rtl/>
              </w:rPr>
              <w:t xml:space="preserve">إدارة الاستعلامات، </w:t>
            </w:r>
            <w:r>
              <w:rPr>
                <w:rFonts w:cs="Segoe UI"/>
                <w:sz w:val="18"/>
                <w:rtl/>
              </w:rPr>
              <w:t>ومجموعات الاستعلامات، والتقارير، ولوحات المعلومات، والمهام المجدولة</w:t>
            </w:r>
          </w:p>
        </w:tc>
        <w:tc>
          <w:tcPr>
            <w:tcW w:w="3312" w:type="dxa"/>
          </w:tcPr>
          <w:p w:rsidR="00F0713E" w:rsidRDefault="00AC2CCC">
            <w:pPr>
              <w:bidi/>
              <w:spacing w:after="40"/>
            </w:pPr>
            <w:r>
              <w:rPr>
                <w:rFonts w:cs="Segoe UI"/>
                <w:sz w:val="18"/>
                <w:rtl/>
              </w:rPr>
              <w:t>المسؤول ومدير الصلاحيات والمدقق (يرى كلٌّ منهم عناصره فقط)</w:t>
            </w:r>
          </w:p>
        </w:tc>
      </w:tr>
      <w:tr w:rsidR="00F0713E">
        <w:trPr>
          <w:jc w:val="center"/>
        </w:trPr>
        <w:tc>
          <w:tcPr>
            <w:tcW w:w="2016" w:type="dxa"/>
            <w:shd w:val="clear" w:color="auto" w:fill="F4F5FA"/>
          </w:tcPr>
          <w:p w:rsidR="00F0713E" w:rsidRDefault="00AC2CCC">
            <w:pPr>
              <w:bidi/>
              <w:spacing w:after="40"/>
            </w:pPr>
            <w:r>
              <w:rPr>
                <w:rFonts w:cs="Segoe UI"/>
                <w:b/>
                <w:sz w:val="18"/>
                <w:rtl/>
              </w:rPr>
              <w:t>المستخدمون والصلاحيات</w:t>
            </w:r>
          </w:p>
        </w:tc>
        <w:tc>
          <w:tcPr>
            <w:tcW w:w="4176" w:type="dxa"/>
            <w:shd w:val="clear" w:color="auto" w:fill="F4F5FA"/>
          </w:tcPr>
          <w:p w:rsidR="00F0713E" w:rsidRDefault="00AC2CCC">
            <w:pPr>
              <w:bidi/>
              <w:spacing w:after="40"/>
            </w:pPr>
            <w:r>
              <w:rPr>
                <w:rFonts w:cs="Segoe UI"/>
                <w:sz w:val="18"/>
                <w:rtl/>
              </w:rPr>
              <w:t>المستخدمون، ومجموعات المستخدمين، ومستخدمو Active Directory، ومستخدمو قواعد البيانات</w:t>
            </w:r>
          </w:p>
        </w:tc>
        <w:tc>
          <w:tcPr>
            <w:tcW w:w="3312" w:type="dxa"/>
            <w:shd w:val="clear" w:color="auto" w:fill="F4F5FA"/>
          </w:tcPr>
          <w:p w:rsidR="00F0713E" w:rsidRDefault="00AC2CCC">
            <w:pPr>
              <w:bidi/>
              <w:spacing w:after="40"/>
            </w:pPr>
            <w:r>
              <w:rPr>
                <w:rFonts w:cs="Segoe UI"/>
                <w:sz w:val="18"/>
                <w:rtl/>
              </w:rPr>
              <w:t xml:space="preserve">المسؤول ومدير </w:t>
            </w:r>
            <w:r>
              <w:rPr>
                <w:rFonts w:cs="Segoe UI"/>
                <w:sz w:val="18"/>
                <w:rtl/>
              </w:rPr>
              <w:t>الصلاحيات</w:t>
            </w:r>
          </w:p>
        </w:tc>
      </w:tr>
      <w:tr w:rsidR="00F0713E">
        <w:trPr>
          <w:jc w:val="center"/>
        </w:trPr>
        <w:tc>
          <w:tcPr>
            <w:tcW w:w="2016" w:type="dxa"/>
          </w:tcPr>
          <w:p w:rsidR="00F0713E" w:rsidRDefault="00AC2CCC">
            <w:pPr>
              <w:bidi/>
              <w:spacing w:after="40"/>
            </w:pPr>
            <w:r>
              <w:rPr>
                <w:rFonts w:cs="Segoe UI"/>
                <w:b/>
                <w:sz w:val="18"/>
                <w:rtl/>
              </w:rPr>
              <w:t>التدقيق</w:t>
            </w:r>
          </w:p>
        </w:tc>
        <w:tc>
          <w:tcPr>
            <w:tcW w:w="4176" w:type="dxa"/>
          </w:tcPr>
          <w:p w:rsidR="00F0713E" w:rsidRDefault="00AC2CCC">
            <w:pPr>
              <w:bidi/>
              <w:spacing w:after="40"/>
            </w:pPr>
            <w:r>
              <w:rPr>
                <w:rFonts w:cs="Segoe UI"/>
                <w:sz w:val="18"/>
                <w:rtl/>
              </w:rPr>
              <w:t>سجلات التنفيذ، وسجل عمليات النظام</w:t>
            </w:r>
          </w:p>
        </w:tc>
        <w:tc>
          <w:tcPr>
            <w:tcW w:w="3312" w:type="dxa"/>
          </w:tcPr>
          <w:p w:rsidR="00F0713E" w:rsidRDefault="00AC2CCC">
            <w:pPr>
              <w:bidi/>
              <w:spacing w:after="40"/>
            </w:pPr>
            <w:r>
              <w:rPr>
                <w:rFonts w:cs="Segoe UI"/>
                <w:sz w:val="18"/>
                <w:rtl/>
              </w:rPr>
              <w:t>المسؤول والمدقق</w:t>
            </w:r>
          </w:p>
        </w:tc>
      </w:tr>
      <w:tr w:rsidR="00F0713E">
        <w:trPr>
          <w:jc w:val="center"/>
        </w:trPr>
        <w:tc>
          <w:tcPr>
            <w:tcW w:w="2016" w:type="dxa"/>
            <w:shd w:val="clear" w:color="auto" w:fill="F4F5FA"/>
          </w:tcPr>
          <w:p w:rsidR="00F0713E" w:rsidRDefault="00AC2CCC">
            <w:pPr>
              <w:bidi/>
              <w:spacing w:after="40"/>
            </w:pPr>
            <w:r>
              <w:rPr>
                <w:rFonts w:cs="Segoe UI"/>
                <w:b/>
                <w:sz w:val="18"/>
                <w:rtl/>
              </w:rPr>
              <w:t>الحساب</w:t>
            </w:r>
          </w:p>
        </w:tc>
        <w:tc>
          <w:tcPr>
            <w:tcW w:w="4176" w:type="dxa"/>
            <w:shd w:val="clear" w:color="auto" w:fill="F4F5FA"/>
          </w:tcPr>
          <w:p w:rsidR="00F0713E" w:rsidRDefault="00AC2CCC">
            <w:pPr>
              <w:bidi/>
              <w:spacing w:after="40"/>
            </w:pPr>
            <w:r>
              <w:rPr>
                <w:rFonts w:cs="Segoe UI"/>
                <w:sz w:val="18"/>
                <w:rtl/>
              </w:rPr>
              <w:t>اللغة، والنمط، والإعدادات، وهوية الموقع، وتسجيل الخروج</w:t>
            </w:r>
          </w:p>
        </w:tc>
        <w:tc>
          <w:tcPr>
            <w:tcW w:w="3312" w:type="dxa"/>
            <w:shd w:val="clear" w:color="auto" w:fill="F4F5FA"/>
          </w:tcPr>
          <w:p w:rsidR="00F0713E" w:rsidRDefault="00AC2CCC">
            <w:pPr>
              <w:bidi/>
              <w:spacing w:after="40"/>
            </w:pPr>
            <w:r>
              <w:rPr>
                <w:rFonts w:cs="Segoe UI"/>
                <w:sz w:val="18"/>
                <w:rtl/>
              </w:rPr>
              <w:t>الجميع</w:t>
            </w:r>
          </w:p>
        </w:tc>
      </w:tr>
    </w:tbl>
    <w:p w:rsidR="00F0713E" w:rsidRDefault="00F0713E">
      <w:pPr>
        <w:bidi/>
      </w:pPr>
    </w:p>
    <w:p w:rsidR="00F0713E" w:rsidRDefault="00AC2CCC">
      <w:pPr>
        <w:bidi/>
        <w:spacing w:after="60"/>
        <w:jc w:val="center"/>
      </w:pPr>
      <w:r>
        <w:rPr>
          <w:rFonts w:cs="Segoe UI"/>
          <w:noProof/>
          <w:rtl/>
        </w:rPr>
        <w:drawing>
          <wp:inline distT="0" distB="0" distL="0" distR="0">
            <wp:extent cx="6035040" cy="3822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queries.png"/>
                    <pic:cNvPicPr/>
                  </pic:nvPicPr>
                  <pic:blipFill>
                    <a:blip r:embed="rId10"/>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 قائمة «الاستعلامات». يرى مدير الصلاحيات أول عنصرين فقط، ويرى المدقق «المهام المجدولة» وحدها.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av-people.png"/>
                    <pic:cNvPicPr/>
                  </pic:nvPicPr>
                  <pic:blipFill>
                    <a:blip r:embed="rId1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4. </w:t>
      </w:r>
      <w:r>
        <w:rPr>
          <w:rFonts w:cs="Segoe UI"/>
          <w:i/>
          <w:color w:val="5B616E"/>
          <w:sz w:val="18"/>
          <w:rtl/>
        </w:rPr>
        <w:t>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rsidR="00F0713E" w:rsidRDefault="00AC2CCC">
      <w:pPr>
        <w:bidi/>
        <w:spacing w:after="60"/>
        <w:jc w:val="center"/>
      </w:pPr>
      <w:r>
        <w:rPr>
          <w:rFonts w:cs="Segoe UI"/>
          <w:noProof/>
          <w:rtl/>
        </w:rPr>
        <w:drawing>
          <wp:inline distT="0" distB="0" distL="0" distR="0">
            <wp:extent cx="6035040" cy="38221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av-audit.png"/>
                    <pic:cNvPicPr/>
                  </pic:nvPicPr>
                  <pic:blipFill>
                    <a:blip r:embed="rId12"/>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w:t>
      </w:r>
      <w:r>
        <w:rPr>
          <w:rFonts w:cs="Segoe UI"/>
          <w:i/>
          <w:color w:val="5B616E"/>
          <w:sz w:val="18"/>
          <w:rtl/>
        </w:rPr>
        <w:t xml:space="preserve"> 5. قائمة «التدقيق» — السجلّان للقراءة فقط، وهما للمسؤول والمدقق.</w:t>
      </w:r>
    </w:p>
    <w:p w:rsidR="00F0713E" w:rsidRDefault="00AC2CCC">
      <w:pPr>
        <w:pStyle w:val="Heading2"/>
        <w:bidi/>
      </w:pPr>
      <w:bookmarkStart w:id="10" w:name="_Toc242358128"/>
      <w:r>
        <w:rPr>
          <w:rFonts w:ascii="Segoe UI" w:hAnsi="Segoe UI" w:cs="Segoe UI"/>
          <w:rtl/>
        </w:rPr>
        <w:lastRenderedPageBreak/>
        <w:t>٣.٣ قائمة الحساب</w:t>
      </w:r>
      <w:bookmarkEnd w:id="10"/>
    </w:p>
    <w:p w:rsidR="00F0713E" w:rsidRDefault="00AC2CCC">
      <w:pPr>
        <w:bidi/>
      </w:pPr>
      <w:r>
        <w:rPr>
          <w:rFonts w:cs="Segoe UI"/>
          <w:rtl/>
        </w:rPr>
        <w:t>تفتح الأيقونة الدائرية في طرف الشريط قائمة الحساب، وهي تعرض هوية المستخدم الحالي وتضم الإعدادات الشخصية.</w:t>
      </w:r>
    </w:p>
    <w:p w:rsidR="00F0713E" w:rsidRDefault="00AC2CCC">
      <w:pPr>
        <w:bidi/>
        <w:spacing w:after="60"/>
        <w:jc w:val="center"/>
      </w:pPr>
      <w:r>
        <w:rPr>
          <w:rFonts w:cs="Segoe UI"/>
          <w:noProof/>
          <w:rtl/>
        </w:rPr>
        <w:drawing>
          <wp:inline distT="0" distB="0" distL="0" distR="0">
            <wp:extent cx="6035040" cy="3822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menu.png"/>
                    <pic:cNvPicPr/>
                  </pic:nvPicPr>
                  <pic:blipFill>
                    <a:blip r:embed="rId13"/>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 قائمة الحساب كما يراها المسؤول. لا يظهر عنصرا «الإعدادات» و</w:t>
      </w:r>
      <w:r>
        <w:rPr>
          <w:rFonts w:cs="Segoe UI"/>
          <w:i/>
          <w:color w:val="5B616E"/>
          <w:sz w:val="18"/>
          <w:rtl/>
        </w:rPr>
        <w:t>«هوية الموقع» إلا للمسؤولين.</w:t>
      </w:r>
    </w:p>
    <w:p w:rsidR="00F0713E" w:rsidRDefault="00AC2CCC">
      <w:pPr>
        <w:pStyle w:val="ListBullet"/>
        <w:bidi/>
      </w:pPr>
      <w:r>
        <w:rPr>
          <w:rFonts w:cs="Segoe UI"/>
          <w:b/>
          <w:rtl/>
        </w:rPr>
        <w:t xml:space="preserve">التبديل إلى English / العربية — </w:t>
      </w:r>
      <w:r>
        <w:rPr>
          <w:rFonts w:cs="Segoe UI"/>
          <w:rtl/>
        </w:rPr>
        <w:t>يغيّر لغة الواجهة، وتُعاد تحميل الصفحة.</w:t>
      </w:r>
    </w:p>
    <w:p w:rsidR="00F0713E" w:rsidRDefault="00AC2CCC">
      <w:pPr>
        <w:pStyle w:val="ListBullet"/>
        <w:bidi/>
      </w:pPr>
      <w:r>
        <w:rPr>
          <w:rFonts w:cs="Segoe UI"/>
          <w:b/>
          <w:rtl/>
        </w:rPr>
        <w:t xml:space="preserve">التبديل إلى الوضع الداكن/الفاتح — </w:t>
      </w:r>
      <w:r>
        <w:rPr>
          <w:rFonts w:cs="Segoe UI"/>
          <w:rtl/>
        </w:rPr>
        <w:t>يغيّر نمط الألوان فورًا، وتبقى القائمة مفتوحة للمقارنة.</w:t>
      </w:r>
    </w:p>
    <w:p w:rsidR="00F0713E" w:rsidRDefault="00AC2CCC">
      <w:pPr>
        <w:pStyle w:val="ListBullet"/>
        <w:bidi/>
      </w:pPr>
      <w:r>
        <w:rPr>
          <w:rFonts w:cs="Segoe UI"/>
          <w:b/>
          <w:rtl/>
        </w:rPr>
        <w:t xml:space="preserve">الإعدادات — </w:t>
      </w:r>
      <w:r>
        <w:rPr>
          <w:rFonts w:cs="Segoe UI"/>
          <w:rtl/>
        </w:rPr>
        <w:t xml:space="preserve">مفاتيح على مستوى النظام (للمسؤولين فقط، انظر الفصل </w:t>
      </w:r>
      <w:r>
        <w:rPr>
          <w:rFonts w:cs="Segoe UI"/>
          <w:rtl/>
        </w:rPr>
        <w:t>١٦).</w:t>
      </w:r>
    </w:p>
    <w:p w:rsidR="00F0713E" w:rsidRDefault="00AC2CCC">
      <w:pPr>
        <w:pStyle w:val="ListBullet"/>
        <w:bidi/>
      </w:pPr>
      <w:r>
        <w:rPr>
          <w:rFonts w:cs="Segoe UI"/>
          <w:b/>
          <w:rtl/>
        </w:rPr>
        <w:t xml:space="preserve">هوية الموقع — </w:t>
      </w:r>
      <w:r>
        <w:rPr>
          <w:rFonts w:cs="Segoe UI"/>
          <w:rtl/>
        </w:rPr>
        <w:t>ضبط الشعار واسم الموقع وأيقونة تبويب المتصفح (للمسؤولين فقط، انظر الفصل ١٥).</w:t>
      </w:r>
    </w:p>
    <w:p w:rsidR="00F0713E" w:rsidRDefault="00AC2CCC">
      <w:pPr>
        <w:pStyle w:val="ListBullet"/>
        <w:bidi/>
      </w:pPr>
      <w:r>
        <w:rPr>
          <w:rFonts w:cs="Segoe UI"/>
          <w:b/>
          <w:rtl/>
        </w:rPr>
        <w:t xml:space="preserve">تسجيل الخروج — </w:t>
      </w:r>
      <w:r>
        <w:rPr>
          <w:rFonts w:cs="Segoe UI"/>
          <w:rtl/>
        </w:rPr>
        <w:t>ينهي الجلسة ويعيدك إلى صفحة تسجيل الدخول.</w:t>
      </w:r>
    </w:p>
    <w:p w:rsidR="00F0713E" w:rsidRDefault="00AC2CCC">
      <w:pPr>
        <w:pStyle w:val="Heading2"/>
        <w:bidi/>
      </w:pPr>
      <w:bookmarkStart w:id="11" w:name="_Toc242358129"/>
      <w:r>
        <w:rPr>
          <w:rFonts w:ascii="Segoe UI" w:hAnsi="Segoe UI" w:cs="Segoe UI"/>
          <w:rtl/>
        </w:rPr>
        <w:t>٣.٤ اللغة واتجاه القراءة</w:t>
      </w:r>
      <w:bookmarkEnd w:id="11"/>
    </w:p>
    <w:p w:rsidR="00F0713E" w:rsidRDefault="00AC2CCC">
      <w:pPr>
        <w:bidi/>
      </w:pPr>
      <w:r>
        <w:rPr>
          <w:rFonts w:cs="Segoe UI"/>
          <w:rtl/>
        </w:rPr>
        <w:t>تتوفر الواجهة بالعربية والإنجليزية. وتبديل اللغة يقلب التخطيط بالكامل بين اليس</w:t>
      </w:r>
      <w:r>
        <w:rPr>
          <w:rFonts w:cs="Segoe UI"/>
          <w:rtl/>
        </w:rPr>
        <w:t>ار واليمين، بما في ذلك القوائم والجداول والنوافذ. ويُحفظ اختيارك في هذا المتصفح.</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alternate-language.png"/>
                    <pic:cNvPicPr/>
                  </pic:nvPicPr>
                  <pic:blipFill>
                    <a:blip r:embed="rId14"/>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7. الصفحة نفسها بالإنجليزية. ينعكس التخطيط: التنقل وأعمدة الجداول وقائمة الحساب تنتقل جميعها إلى الجهة المقابلة.</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تُعرض البيانات باتجاهها الأصلي بغض النظر عن لغة</w:t>
            </w:r>
            <w:r>
              <w:rPr>
                <w:rFonts w:cs="Segoe UI"/>
                <w:sz w:val="20"/>
                <w:rtl/>
              </w:rPr>
              <w:t xml:space="preserve">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rsidR="00F0713E" w:rsidRDefault="00F0713E">
      <w:pPr>
        <w:bidi/>
      </w:pPr>
    </w:p>
    <w:p w:rsidR="00F0713E" w:rsidRDefault="00AC2CCC">
      <w:pPr>
        <w:pStyle w:val="Heading2"/>
        <w:bidi/>
      </w:pPr>
      <w:bookmarkStart w:id="12" w:name="_Toc242358130"/>
      <w:r>
        <w:rPr>
          <w:rFonts w:ascii="Segoe UI" w:hAnsi="Segoe UI" w:cs="Segoe UI"/>
          <w:rtl/>
        </w:rPr>
        <w:t>٣.٥ الوضعان الفاتح والداكن</w:t>
      </w:r>
      <w:bookmarkEnd w:id="12"/>
    </w:p>
    <w:p w:rsidR="00F0713E" w:rsidRDefault="00AC2CCC">
      <w:pPr>
        <w:bidi/>
      </w:pPr>
      <w:r>
        <w:rPr>
          <w:rFonts w:cs="Segoe UI"/>
          <w:rtl/>
        </w:rPr>
        <w:t xml:space="preserve">صُوِّر هذا الدليل بالوضع الداكن. ويحتوي الوضع الفاتح على الصفحات والعناصر </w:t>
      </w:r>
      <w:r>
        <w:rPr>
          <w:rFonts w:cs="Segoe UI"/>
          <w:rtl/>
        </w:rPr>
        <w:t>نفسها تمامًا.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alternate-theme.png"/>
                    <pic:cNvPicPr/>
                  </pic:nvPicPr>
                  <pic:blipFill>
                    <a:blip r:embed="rId1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8. الوضع الفاتح. تدعم كل الصفحات والنوافذ والرسائل الوضعين، والاختيار مرتبط بالمتصفح لا بالحساب.</w:t>
      </w:r>
    </w:p>
    <w:p w:rsidR="00F0713E" w:rsidRDefault="00AC2CCC">
      <w:pPr>
        <w:bidi/>
      </w:pPr>
      <w:r>
        <w:rPr>
          <w:rFonts w:cs="Segoe UI"/>
          <w:rtl/>
        </w:rPr>
        <w:br w:type="page"/>
      </w:r>
    </w:p>
    <w:p w:rsidR="00F0713E" w:rsidRDefault="00AC2CCC">
      <w:pPr>
        <w:pStyle w:val="Heading1"/>
        <w:bidi/>
      </w:pPr>
      <w:bookmarkStart w:id="13" w:name="_Toc242358131"/>
      <w:r>
        <w:rPr>
          <w:rFonts w:ascii="Segoe UI" w:hAnsi="Segoe UI" w:cs="Segoe UI"/>
          <w:rtl/>
        </w:rPr>
        <w:lastRenderedPageBreak/>
        <w:t>٤. الأدوار والصلاحيات</w:t>
      </w:r>
      <w:bookmarkEnd w:id="13"/>
    </w:p>
    <w:p w:rsidR="00F0713E" w:rsidRDefault="00AC2CCC">
      <w:pPr>
        <w:bidi/>
      </w:pPr>
      <w:r>
        <w:rPr>
          <w:rFonts w:cs="Segoe UI"/>
          <w:rtl/>
        </w:rPr>
        <w:t xml:space="preserve">هذا الفصل هو المرجع المعتمد لتحديد صلاحيات كل دور. وتُطبَّق الصلاحيات على الخادم في كل طلب — أما إخفاء الواجهة لما </w:t>
      </w:r>
      <w:r>
        <w:rPr>
          <w:rFonts w:cs="Segoe UI"/>
          <w:rtl/>
        </w:rPr>
        <w:t>لا تملكه فهو تسهيل، وليس هو وسيلة الضبط.</w:t>
      </w:r>
    </w:p>
    <w:p w:rsidR="00F0713E" w:rsidRDefault="00AC2CCC">
      <w:pPr>
        <w:pStyle w:val="Heading2"/>
        <w:bidi/>
      </w:pPr>
      <w:bookmarkStart w:id="14" w:name="_Toc242358132"/>
      <w:r>
        <w:rPr>
          <w:rFonts w:ascii="Segoe UI" w:hAnsi="Segoe UI" w:cs="Segoe UI"/>
          <w:rtl/>
        </w:rPr>
        <w:t>٤.١ الأدوار المرفقة بالنظام</w:t>
      </w:r>
      <w:bookmarkEnd w:id="14"/>
    </w:p>
    <w:p w:rsidR="00F0713E" w:rsidRDefault="00AC2CCC">
      <w:pPr>
        <w:bidi/>
      </w:pPr>
      <w:r>
        <w:rPr>
          <w:rFonts w:cs="Segoe UI"/>
          <w:rtl/>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١٦). وم</w:t>
      </w:r>
      <w:r>
        <w:rPr>
          <w:rFonts w:cs="Segoe UI"/>
          <w:rtl/>
        </w:rPr>
        <w:t>ا يلي هو ما يحمله كل دور ابتداءً، لا وصفًا لما يجب أن يبقى عليه.</w:t>
      </w:r>
    </w:p>
    <w:p w:rsidR="00F0713E" w:rsidRDefault="00AC2CCC">
      <w:pPr>
        <w:bidi/>
      </w:pPr>
      <w:r>
        <w:rPr>
          <w:rFonts w:cs="Segoe UI"/>
          <w:rtl/>
        </w:rPr>
        <w:t>وقد يحمل الحساب الواحد أكثر من دور، فتكون صلاحياته مجموع صلاحياتها.</w:t>
      </w:r>
    </w:p>
    <w:tbl>
      <w:tblPr>
        <w:tblStyle w:val="TableGrid"/>
        <w:bidiVisual/>
        <w:tblW w:w="0" w:type="auto"/>
        <w:jc w:val="center"/>
        <w:tblLook w:val="04A0" w:firstRow="1" w:lastRow="0" w:firstColumn="1" w:lastColumn="0" w:noHBand="0" w:noVBand="1"/>
      </w:tblPr>
      <w:tblGrid>
        <w:gridCol w:w="2160"/>
        <w:gridCol w:w="7344"/>
      </w:tblGrid>
      <w:tr w:rsidR="00F0713E">
        <w:trPr>
          <w:tblHeader/>
          <w:jc w:val="center"/>
        </w:trPr>
        <w:tc>
          <w:tcPr>
            <w:tcW w:w="2160" w:type="dxa"/>
            <w:shd w:val="clear" w:color="auto" w:fill="3730A3"/>
          </w:tcPr>
          <w:p w:rsidR="00F0713E" w:rsidRDefault="00AC2CCC">
            <w:pPr>
              <w:bidi/>
              <w:spacing w:after="40"/>
            </w:pPr>
            <w:r>
              <w:rPr>
                <w:rFonts w:cs="Segoe UI"/>
                <w:b/>
                <w:color w:val="FFFFFF"/>
                <w:sz w:val="18"/>
                <w:rtl/>
              </w:rPr>
              <w:t>الدور</w:t>
            </w:r>
          </w:p>
        </w:tc>
        <w:tc>
          <w:tcPr>
            <w:tcW w:w="7344" w:type="dxa"/>
            <w:shd w:val="clear" w:color="auto" w:fill="3730A3"/>
          </w:tcPr>
          <w:p w:rsidR="00F0713E" w:rsidRDefault="00AC2CCC">
            <w:pPr>
              <w:bidi/>
              <w:spacing w:after="40"/>
            </w:pPr>
            <w:r>
              <w:rPr>
                <w:rFonts w:cs="Segoe UI"/>
                <w:b/>
                <w:color w:val="FFFFFF"/>
                <w:sz w:val="18"/>
                <w:rtl/>
              </w:rPr>
              <w:t>الغرض</w:t>
            </w:r>
          </w:p>
        </w:tc>
      </w:tr>
      <w:tr w:rsidR="00F0713E">
        <w:trPr>
          <w:jc w:val="center"/>
        </w:trPr>
        <w:tc>
          <w:tcPr>
            <w:tcW w:w="2160" w:type="dxa"/>
          </w:tcPr>
          <w:p w:rsidR="00F0713E" w:rsidRDefault="00AC2CCC">
            <w:pPr>
              <w:bidi/>
              <w:spacing w:after="40"/>
            </w:pPr>
            <w:r>
              <w:rPr>
                <w:rFonts w:cs="Segoe UI"/>
                <w:sz w:val="18"/>
                <w:rtl/>
              </w:rPr>
              <w:t>Admin</w:t>
            </w:r>
          </w:p>
        </w:tc>
        <w:tc>
          <w:tcPr>
            <w:tcW w:w="7344" w:type="dxa"/>
          </w:tcPr>
          <w:p w:rsidR="00F0713E" w:rsidRDefault="00AC2CCC">
            <w:pPr>
              <w:bidi/>
              <w:spacing w:after="40"/>
            </w:pPr>
            <w:r>
              <w:rPr>
                <w:rFonts w:cs="Segoe UI"/>
                <w:sz w:val="18"/>
                <w:rtl/>
              </w:rPr>
              <w:t xml:space="preserve">تحكم كامل: يكتب الاستعلامات، ويمنح الصلاحيات، ويجدول المهام، ويدير الحسابات والاتصالات، ويطّلع على </w:t>
            </w:r>
            <w:r>
              <w:rPr>
                <w:rFonts w:cs="Segoe UI"/>
                <w:sz w:val="18"/>
                <w:rtl/>
              </w:rPr>
              <w:t>سجلَّي التدقيق.</w:t>
            </w:r>
          </w:p>
        </w:tc>
      </w:tr>
      <w:tr w:rsidR="00F0713E">
        <w:trPr>
          <w:jc w:val="center"/>
        </w:trPr>
        <w:tc>
          <w:tcPr>
            <w:tcW w:w="2160" w:type="dxa"/>
            <w:shd w:val="clear" w:color="auto" w:fill="F4F5FA"/>
          </w:tcPr>
          <w:p w:rsidR="00F0713E" w:rsidRDefault="00AC2CCC">
            <w:pPr>
              <w:bidi/>
              <w:spacing w:after="40"/>
            </w:pPr>
            <w:r>
              <w:rPr>
                <w:rFonts w:cs="Segoe UI"/>
                <w:sz w:val="18"/>
                <w:rtl/>
              </w:rPr>
              <w:t>User</w:t>
            </w:r>
          </w:p>
        </w:tc>
        <w:tc>
          <w:tcPr>
            <w:tcW w:w="7344" w:type="dxa"/>
            <w:shd w:val="clear" w:color="auto" w:fill="F4F5FA"/>
          </w:tcPr>
          <w:p w:rsidR="00F0713E" w:rsidRDefault="00AC2CCC">
            <w:pPr>
              <w:bidi/>
              <w:spacing w:after="40"/>
            </w:pPr>
            <w:r>
              <w:rPr>
                <w:rFonts w:cs="Segoe UI"/>
                <w:sz w:val="18"/>
                <w:rtl/>
              </w:rPr>
              <w:t>ينفّذ الاستعلامات المخصَّصة له ويطّلع على سجله الشخصي. وهو الدور اليومي.</w:t>
            </w:r>
          </w:p>
        </w:tc>
      </w:tr>
      <w:tr w:rsidR="00F0713E">
        <w:trPr>
          <w:jc w:val="center"/>
        </w:trPr>
        <w:tc>
          <w:tcPr>
            <w:tcW w:w="2160" w:type="dxa"/>
          </w:tcPr>
          <w:p w:rsidR="00F0713E" w:rsidRDefault="00AC2CCC">
            <w:pPr>
              <w:bidi/>
              <w:spacing w:after="40"/>
            </w:pPr>
            <w:r>
              <w:rPr>
                <w:rFonts w:cs="Segoe UI"/>
                <w:sz w:val="18"/>
                <w:rtl/>
              </w:rPr>
              <w:t>Auditor</w:t>
            </w:r>
          </w:p>
        </w:tc>
        <w:tc>
          <w:tcPr>
            <w:tcW w:w="7344" w:type="dxa"/>
          </w:tcPr>
          <w:p w:rsidR="00F0713E" w:rsidRDefault="00AC2CCC">
            <w:pPr>
              <w:bidi/>
              <w:spacing w:after="40"/>
            </w:pPr>
            <w:r>
              <w:rPr>
                <w:rFonts w:cs="Segoe UI"/>
                <w:sz w:val="18"/>
                <w:rtl/>
              </w:rPr>
              <w:t>يطّلع على سجلات التنفيذ، وصور الصفوف قبل التغيير، وسجل عمليات النظام، وسجل تشغيل المهام المجدولة. ولا يحمل أي صلاحية تُغيّر شيئًا ولا صلاحية تنفيذ استعل</w:t>
            </w:r>
            <w:r>
              <w:rPr>
                <w:rFonts w:cs="Segoe UI"/>
                <w:sz w:val="18"/>
                <w:rtl/>
              </w:rPr>
              <w:t>ام.</w:t>
            </w:r>
          </w:p>
        </w:tc>
      </w:tr>
      <w:tr w:rsidR="00F0713E">
        <w:trPr>
          <w:jc w:val="center"/>
        </w:trPr>
        <w:tc>
          <w:tcPr>
            <w:tcW w:w="2160" w:type="dxa"/>
            <w:shd w:val="clear" w:color="auto" w:fill="F4F5FA"/>
          </w:tcPr>
          <w:p w:rsidR="00F0713E" w:rsidRDefault="00AC2CCC">
            <w:pPr>
              <w:bidi/>
              <w:spacing w:after="40"/>
            </w:pPr>
            <w:r>
              <w:rPr>
                <w:rFonts w:cs="Segoe UI"/>
                <w:sz w:val="18"/>
                <w:rtl/>
              </w:rPr>
              <w:t>AccessManager</w:t>
            </w:r>
          </w:p>
        </w:tc>
        <w:tc>
          <w:tcPr>
            <w:tcW w:w="7344" w:type="dxa"/>
            <w:shd w:val="clear" w:color="auto" w:fill="F4F5FA"/>
          </w:tcPr>
          <w:p w:rsidR="00F0713E" w:rsidRDefault="00AC2CCC">
            <w:pPr>
              <w:bidi/>
              <w:spacing w:after="40"/>
            </w:pPr>
            <w:r>
              <w:rPr>
                <w:rFonts w:cs="Segoe UI"/>
                <w:sz w:val="18"/>
                <w:rtl/>
              </w:rPr>
              <w:t>يحدّد مَن يصل إلى أي استعلام، ويدير حسابات المستخدمين ومجموعاتهم. ولا يحمل صلاحية قراءة نص SQL ولا تعديل استعلام ولا تنفيذه.</w:t>
            </w:r>
          </w:p>
        </w:tc>
      </w:tr>
    </w:tbl>
    <w:p w:rsidR="00F0713E" w:rsidRDefault="00F0713E">
      <w:pPr>
        <w:bidi/>
      </w:pPr>
    </w:p>
    <w:p w:rsidR="00F0713E" w:rsidRDefault="00AC2CCC">
      <w:pPr>
        <w:pStyle w:val="Heading2"/>
        <w:bidi/>
      </w:pPr>
      <w:bookmarkStart w:id="15" w:name="_Toc242358133"/>
      <w:r>
        <w:rPr>
          <w:rFonts w:ascii="Segoe UI" w:hAnsi="Segoe UI" w:cs="Segoe UI"/>
          <w:rtl/>
        </w:rPr>
        <w:t>٤.٢ فهرس الصلاحيات</w:t>
      </w:r>
      <w:bookmarkEnd w:id="15"/>
    </w:p>
    <w:p w:rsidR="00F0713E" w:rsidRDefault="00AC2CCC">
      <w:pPr>
        <w:bidi/>
      </w:pPr>
      <w:r>
        <w:rPr>
          <w:rFonts w:cs="Segoe UI"/>
          <w:rtl/>
        </w:rPr>
        <w:t xml:space="preserve">كل ما يمكن للنظام منحه من إمكانات، والأدوار التي تحملها عند التنصيب لأول مرة. والعلامة هنا </w:t>
      </w:r>
      <w:r>
        <w:rPr>
          <w:rFonts w:cs="Segoe UI"/>
          <w:rtl/>
        </w:rPr>
        <w:t>إعداد افتراضي لا حقيقة ثابتة: فكل هذه الصلاحيات قابلة للتعديل من «الإعدادات ← الصلاحيات»، أما عمود Admin فلا يمكن تغييره إطلاقًا.</w:t>
      </w:r>
    </w:p>
    <w:tbl>
      <w:tblPr>
        <w:tblStyle w:val="TableGrid"/>
        <w:bidiVisual/>
        <w:tblW w:w="0" w:type="auto"/>
        <w:jc w:val="center"/>
        <w:tblLook w:val="04A0" w:firstRow="1" w:lastRow="0" w:firstColumn="1" w:lastColumn="0" w:noHBand="0" w:noVBand="1"/>
      </w:tblPr>
      <w:tblGrid>
        <w:gridCol w:w="4146"/>
        <w:gridCol w:w="1078"/>
        <w:gridCol w:w="1150"/>
        <w:gridCol w:w="1871"/>
        <w:gridCol w:w="1432"/>
      </w:tblGrid>
      <w:tr w:rsidR="00F0713E">
        <w:trPr>
          <w:tblHeader/>
          <w:jc w:val="center"/>
        </w:trPr>
        <w:tc>
          <w:tcPr>
            <w:tcW w:w="4176" w:type="dxa"/>
            <w:shd w:val="clear" w:color="auto" w:fill="3730A3"/>
          </w:tcPr>
          <w:p w:rsidR="00F0713E" w:rsidRDefault="00AC2CCC">
            <w:pPr>
              <w:bidi/>
              <w:spacing w:after="40"/>
            </w:pPr>
            <w:r>
              <w:rPr>
                <w:rFonts w:cs="Segoe UI"/>
                <w:b/>
                <w:color w:val="FFFFFF"/>
                <w:sz w:val="17"/>
                <w:rtl/>
              </w:rPr>
              <w:t>الإمكانية</w:t>
            </w:r>
          </w:p>
        </w:tc>
        <w:tc>
          <w:tcPr>
            <w:tcW w:w="1080" w:type="dxa"/>
            <w:shd w:val="clear" w:color="auto" w:fill="3730A3"/>
          </w:tcPr>
          <w:p w:rsidR="00F0713E" w:rsidRDefault="00AC2CCC">
            <w:pPr>
              <w:bidi/>
              <w:spacing w:after="40"/>
            </w:pPr>
            <w:r>
              <w:rPr>
                <w:rFonts w:cs="Segoe UI"/>
                <w:b/>
                <w:color w:val="FFFFFF"/>
                <w:sz w:val="17"/>
                <w:rtl/>
              </w:rPr>
              <w:t>Admin</w:t>
            </w:r>
          </w:p>
        </w:tc>
        <w:tc>
          <w:tcPr>
            <w:tcW w:w="1152" w:type="dxa"/>
            <w:shd w:val="clear" w:color="auto" w:fill="3730A3"/>
          </w:tcPr>
          <w:p w:rsidR="00F0713E" w:rsidRDefault="00AC2CCC">
            <w:pPr>
              <w:bidi/>
              <w:spacing w:after="40"/>
            </w:pPr>
            <w:r>
              <w:rPr>
                <w:rFonts w:cs="Segoe UI"/>
                <w:b/>
                <w:color w:val="FFFFFF"/>
                <w:sz w:val="17"/>
                <w:rtl/>
              </w:rPr>
              <w:t>Auditor</w:t>
            </w:r>
          </w:p>
        </w:tc>
        <w:tc>
          <w:tcPr>
            <w:tcW w:w="1872" w:type="dxa"/>
            <w:shd w:val="clear" w:color="auto" w:fill="3730A3"/>
          </w:tcPr>
          <w:p w:rsidR="00F0713E" w:rsidRDefault="00AC2CCC">
            <w:pPr>
              <w:bidi/>
              <w:spacing w:after="40"/>
            </w:pPr>
            <w:r>
              <w:rPr>
                <w:rFonts w:cs="Segoe UI"/>
                <w:b/>
                <w:color w:val="FFFFFF"/>
                <w:sz w:val="17"/>
                <w:rtl/>
              </w:rPr>
              <w:t>AccessManager</w:t>
            </w:r>
          </w:p>
        </w:tc>
        <w:tc>
          <w:tcPr>
            <w:tcW w:w="1440" w:type="dxa"/>
            <w:shd w:val="clear" w:color="auto" w:fill="3730A3"/>
          </w:tcPr>
          <w:p w:rsidR="00F0713E" w:rsidRDefault="00AC2CCC">
            <w:pPr>
              <w:bidi/>
              <w:spacing w:after="40"/>
            </w:pPr>
            <w:r>
              <w:rPr>
                <w:rFonts w:cs="Segoe UI"/>
                <w:b/>
                <w:color w:val="FFFFFF"/>
                <w:sz w:val="17"/>
                <w:rtl/>
              </w:rPr>
              <w:t>User</w:t>
            </w:r>
          </w:p>
        </w:tc>
      </w:tr>
      <w:tr w:rsidR="00F0713E">
        <w:trPr>
          <w:jc w:val="center"/>
        </w:trPr>
        <w:tc>
          <w:tcPr>
            <w:tcW w:w="4176" w:type="dxa"/>
          </w:tcPr>
          <w:p w:rsidR="00F0713E" w:rsidRDefault="00AC2CCC">
            <w:pPr>
              <w:bidi/>
              <w:spacing w:after="40"/>
            </w:pPr>
            <w:r>
              <w:rPr>
                <w:rFonts w:cs="Segoe UI"/>
                <w:b/>
                <w:sz w:val="17"/>
                <w:rtl/>
              </w:rPr>
              <w:t>عرض قائمة الاستعلامات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قراءة نص SQL للاستعلام</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 xml:space="preserve">إنشاء الاستعلامات </w:t>
            </w:r>
            <w:r>
              <w:rPr>
                <w:rFonts w:cs="Segoe UI"/>
                <w:b/>
                <w:sz w:val="17"/>
                <w:rtl/>
              </w:rPr>
              <w:t>وتعديلها</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تصدير تعريفات الاستعلامات واستيرادها</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تنفيذ الاستعلامات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lastRenderedPageBreak/>
              <w:t>منح استعلام مفرد</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منح مجموعة استعلامات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إنشاء مجموعات الاستعلامات وتعديلها</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عرض قائمة التقارير</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إنشاء التقارير وتعديلها</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تشغيل التقارير</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منح صلاحية تقرير</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عرض قائمة لوحات المعلومات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إنشاء لوحات المعلومات وتعديلها</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عرض لوحات المعلومات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منح صلاحية لوحة معلومات</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عرض قائمة المستخدمين</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إنشاء المستخدمين وتعديلهم</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 xml:space="preserve">عرض </w:t>
            </w:r>
            <w:r>
              <w:rPr>
                <w:rFonts w:cs="Segoe UI"/>
                <w:b/>
                <w:sz w:val="17"/>
                <w:rtl/>
              </w:rPr>
              <w:t>مجموعات المستخدمين</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إنشاء مجموعات المستخدمين وتحديد أعضائها</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عرض بيانات الدليل</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البحث والاستيراد من Active Directory</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إدارة اتصالات قواعد البيانات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عرض جميع المهام المجدولة</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إنشاء المهام المجدولة وتشغيلها</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تنزيل ملفات المهام المجدولة</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قراءة سجلات التنفيذ</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قراءة سجل عمليات النظام</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تغيير شعار الموقع واسمه وأيقونة تبويبه</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r w:rsidR="00F0713E">
        <w:trPr>
          <w:jc w:val="center"/>
        </w:trPr>
        <w:tc>
          <w:tcPr>
            <w:tcW w:w="4176" w:type="dxa"/>
            <w:shd w:val="clear" w:color="auto" w:fill="F4F5FA"/>
          </w:tcPr>
          <w:p w:rsidR="00F0713E" w:rsidRDefault="00AC2CCC">
            <w:pPr>
              <w:bidi/>
              <w:spacing w:after="40"/>
            </w:pPr>
            <w:r>
              <w:rPr>
                <w:rFonts w:cs="Segoe UI"/>
                <w:b/>
                <w:sz w:val="17"/>
                <w:rtl/>
              </w:rPr>
              <w:t>تغيير إعدادات النظام</w:t>
            </w:r>
          </w:p>
        </w:tc>
        <w:tc>
          <w:tcPr>
            <w:tcW w:w="1080" w:type="dxa"/>
            <w:shd w:val="clear" w:color="auto" w:fill="F4F5FA"/>
          </w:tcPr>
          <w:p w:rsidR="00F0713E" w:rsidRDefault="00AC2CCC">
            <w:pPr>
              <w:bidi/>
              <w:spacing w:after="40"/>
            </w:pPr>
            <w:r>
              <w:rPr>
                <w:rFonts w:cs="Segoe UI"/>
                <w:sz w:val="17"/>
                <w:rtl/>
              </w:rPr>
              <w:t>✓</w:t>
            </w:r>
          </w:p>
        </w:tc>
        <w:tc>
          <w:tcPr>
            <w:tcW w:w="1152" w:type="dxa"/>
            <w:shd w:val="clear" w:color="auto" w:fill="F4F5FA"/>
          </w:tcPr>
          <w:p w:rsidR="00F0713E" w:rsidRDefault="00AC2CCC">
            <w:pPr>
              <w:bidi/>
              <w:spacing w:after="40"/>
            </w:pPr>
            <w:r>
              <w:rPr>
                <w:rFonts w:cs="Segoe UI"/>
                <w:sz w:val="17"/>
                <w:rtl/>
              </w:rPr>
              <w:t>—</w:t>
            </w:r>
          </w:p>
        </w:tc>
        <w:tc>
          <w:tcPr>
            <w:tcW w:w="1872" w:type="dxa"/>
            <w:shd w:val="clear" w:color="auto" w:fill="F4F5FA"/>
          </w:tcPr>
          <w:p w:rsidR="00F0713E" w:rsidRDefault="00AC2CCC">
            <w:pPr>
              <w:bidi/>
              <w:spacing w:after="40"/>
            </w:pPr>
            <w:r>
              <w:rPr>
                <w:rFonts w:cs="Segoe UI"/>
                <w:sz w:val="17"/>
                <w:rtl/>
              </w:rPr>
              <w:t>—</w:t>
            </w:r>
          </w:p>
        </w:tc>
        <w:tc>
          <w:tcPr>
            <w:tcW w:w="1440" w:type="dxa"/>
            <w:shd w:val="clear" w:color="auto" w:fill="F4F5FA"/>
          </w:tcPr>
          <w:p w:rsidR="00F0713E" w:rsidRDefault="00AC2CCC">
            <w:pPr>
              <w:bidi/>
              <w:spacing w:after="40"/>
            </w:pPr>
            <w:r>
              <w:rPr>
                <w:rFonts w:cs="Segoe UI"/>
                <w:sz w:val="17"/>
                <w:rtl/>
              </w:rPr>
              <w:t>—</w:t>
            </w:r>
          </w:p>
        </w:tc>
      </w:tr>
      <w:tr w:rsidR="00F0713E">
        <w:trPr>
          <w:jc w:val="center"/>
        </w:trPr>
        <w:tc>
          <w:tcPr>
            <w:tcW w:w="4176" w:type="dxa"/>
          </w:tcPr>
          <w:p w:rsidR="00F0713E" w:rsidRDefault="00AC2CCC">
            <w:pPr>
              <w:bidi/>
              <w:spacing w:after="40"/>
            </w:pPr>
            <w:r>
              <w:rPr>
                <w:rFonts w:cs="Segoe UI"/>
                <w:b/>
                <w:sz w:val="17"/>
                <w:rtl/>
              </w:rPr>
              <w:t>إدارة الأدوار والصلاحيات</w:t>
            </w:r>
          </w:p>
        </w:tc>
        <w:tc>
          <w:tcPr>
            <w:tcW w:w="1080" w:type="dxa"/>
          </w:tcPr>
          <w:p w:rsidR="00F0713E" w:rsidRDefault="00AC2CCC">
            <w:pPr>
              <w:bidi/>
              <w:spacing w:after="40"/>
            </w:pPr>
            <w:r>
              <w:rPr>
                <w:rFonts w:cs="Segoe UI"/>
                <w:sz w:val="17"/>
                <w:rtl/>
              </w:rPr>
              <w:t>✓</w:t>
            </w:r>
          </w:p>
        </w:tc>
        <w:tc>
          <w:tcPr>
            <w:tcW w:w="1152" w:type="dxa"/>
          </w:tcPr>
          <w:p w:rsidR="00F0713E" w:rsidRDefault="00AC2CCC">
            <w:pPr>
              <w:bidi/>
              <w:spacing w:after="40"/>
            </w:pPr>
            <w:r>
              <w:rPr>
                <w:rFonts w:cs="Segoe UI"/>
                <w:sz w:val="17"/>
                <w:rtl/>
              </w:rPr>
              <w:t>—</w:t>
            </w:r>
          </w:p>
        </w:tc>
        <w:tc>
          <w:tcPr>
            <w:tcW w:w="1872" w:type="dxa"/>
          </w:tcPr>
          <w:p w:rsidR="00F0713E" w:rsidRDefault="00AC2CCC">
            <w:pPr>
              <w:bidi/>
              <w:spacing w:after="40"/>
            </w:pPr>
            <w:r>
              <w:rPr>
                <w:rFonts w:cs="Segoe UI"/>
                <w:sz w:val="17"/>
                <w:rtl/>
              </w:rPr>
              <w:t>—</w:t>
            </w:r>
          </w:p>
        </w:tc>
        <w:tc>
          <w:tcPr>
            <w:tcW w:w="1440" w:type="dxa"/>
          </w:tcPr>
          <w:p w:rsidR="00F0713E" w:rsidRDefault="00AC2CCC">
            <w:pPr>
              <w:bidi/>
              <w:spacing w:after="40"/>
            </w:pPr>
            <w:r>
              <w:rPr>
                <w:rFonts w:cs="Segoe UI"/>
                <w:sz w:val="17"/>
                <w:rtl/>
              </w:rPr>
              <w:t>—</w:t>
            </w:r>
          </w:p>
        </w:tc>
      </w:tr>
    </w:tbl>
    <w:p w:rsidR="00F0713E" w:rsidRDefault="00F0713E">
      <w:pPr>
        <w:bidi/>
      </w:pPr>
    </w:p>
    <w:p w:rsidR="00F0713E" w:rsidRDefault="00AC2CCC">
      <w:pPr>
        <w:bidi/>
      </w:pPr>
      <w:r>
        <w:rPr>
          <w:rFonts w:cs="Segoe UI"/>
          <w:rtl/>
        </w:rPr>
        <w:lastRenderedPageBreak/>
        <w:t xml:space="preserve">وثلاث منها تستحق قراءة متأنية. فـ«عرض </w:t>
      </w:r>
      <w:r>
        <w:rPr>
          <w:rFonts w:cs="Segoe UI"/>
          <w:rtl/>
        </w:rPr>
        <w:t>قائمة الاستعلامات» و«قراءة نص SQL» صلاحيتان منفصلتان، وهذا ما يتيح لدور أن يدير الصلاحيات دون أن يقرأ الاستعلامات. و«تنفيذ الاستعلامات» هي ما يضع «الاستعلامات» و«السجل» في الشريط العلوي أصلًا. و«إدارة الأدوار والصلاحيات» هي التي تعدّل هذا الجدول نفسه — فام</w:t>
      </w:r>
      <w:r>
        <w:rPr>
          <w:rFonts w:cs="Segoe UI"/>
          <w:rtl/>
        </w:rPr>
        <w:t>نحها بحذر.</w:t>
      </w:r>
    </w:p>
    <w:p w:rsidR="00F0713E" w:rsidRDefault="00AC2CCC">
      <w:pPr>
        <w:pStyle w:val="Heading2"/>
        <w:bidi/>
      </w:pPr>
      <w:bookmarkStart w:id="16" w:name="_Toc242358134"/>
      <w:r>
        <w:rPr>
          <w:rFonts w:ascii="Segoe UI" w:hAnsi="Segoe UI" w:cs="Segoe UI"/>
          <w:rtl/>
        </w:rPr>
        <w:t>٤.٣ قواعد تسري مهما كان جدول الصلاحيات</w:t>
      </w:r>
      <w:bookmarkEnd w:id="16"/>
    </w:p>
    <w:p w:rsidR="00F0713E" w:rsidRDefault="00AC2CCC">
      <w:pPr>
        <w:pStyle w:val="Heading3"/>
        <w:bidi/>
      </w:pPr>
      <w:bookmarkStart w:id="17" w:name="_Toc242358135"/>
      <w:r>
        <w:rPr>
          <w:rFonts w:ascii="Segoe UI" w:hAnsi="Segoe UI" w:cs="Segoe UI"/>
          <w:rtl/>
        </w:rPr>
        <w:t>يحمل الدور Admin كل شيء دائمًا</w:t>
      </w:r>
      <w:bookmarkEnd w:id="17"/>
    </w:p>
    <w:p w:rsidR="00F0713E" w:rsidRDefault="00AC2CCC">
      <w:pPr>
        <w:bidi/>
      </w:pPr>
      <w:r>
        <w:rPr>
          <w:rFonts w:cs="Segoe UI"/>
          <w:rtl/>
        </w:rPr>
        <w:t xml:space="preserve">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w:t>
      </w:r>
      <w:r>
        <w:rPr>
          <w:rFonts w:cs="Segoe UI"/>
          <w:rtl/>
        </w:rPr>
        <w:t>Admin دون الرجوع إلى الجدول أصلًا، فيبقى — حتى لو حُفظ الجدول ناقصًا — من يستطيع إصلاحه.</w:t>
      </w:r>
    </w:p>
    <w:p w:rsidR="00F0713E" w:rsidRDefault="00AC2CCC">
      <w:pPr>
        <w:pStyle w:val="Heading3"/>
        <w:bidi/>
      </w:pPr>
      <w:bookmarkStart w:id="18" w:name="_Toc242358136"/>
      <w:r>
        <w:rPr>
          <w:rFonts w:ascii="Segoe UI" w:hAnsi="Segoe UI" w:cs="Segoe UI"/>
          <w:rtl/>
        </w:rPr>
        <w:t>الدور الذي لا يستطيع التنفيذ لا يمنح شيئًا</w:t>
      </w:r>
      <w:bookmarkEnd w:id="18"/>
    </w:p>
    <w:p w:rsidR="00F0713E" w:rsidRDefault="00AC2CCC">
      <w:pPr>
        <w:bidi/>
      </w:pPr>
      <w:r>
        <w:rPr>
          <w:rFonts w:cs="Segoe UI"/>
          <w:rtl/>
        </w:rPr>
        <w:t>يظهر كل دور في قوائم اختيار الصلاحيات، بما فيها ما تنشئه أنت. وإسناد استعلام إلى دور لا يحمل صلاحية «تنفيذ الاستعلامات» يترك</w:t>
      </w:r>
      <w:r>
        <w:rPr>
          <w:rFonts w:cs="Segoe UI"/>
          <w:rtl/>
        </w:rPr>
        <w:t>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لا يحمل Auditor ولا AccessManager صلاحية «تنفيذ الاستعلامات»، وهذا الفصل هو سب</w:t>
            </w:r>
            <w:r>
              <w:rPr>
                <w:rFonts w:cs="Segoe UI"/>
                <w:sz w:val="20"/>
                <w:rtl/>
              </w:rPr>
              <w:t>ب وجود الدورين — لكنه إعداد افتراضي لا قاعدة ثابتة. ويستطيع المسؤول منحها لأيٍّ منهما عن قصد، ويُسجَّل المنح في سجل التدقيق.</w:t>
            </w:r>
          </w:p>
        </w:tc>
      </w:tr>
    </w:tbl>
    <w:p w:rsidR="00F0713E" w:rsidRDefault="00F0713E">
      <w:pPr>
        <w:bidi/>
      </w:pPr>
    </w:p>
    <w:p w:rsidR="00F0713E" w:rsidRDefault="00AC2CCC">
      <w:pPr>
        <w:pStyle w:val="Heading3"/>
        <w:bidi/>
      </w:pPr>
      <w:bookmarkStart w:id="19" w:name="_Toc242358137"/>
      <w:r>
        <w:rPr>
          <w:rFonts w:ascii="Segoe UI" w:hAnsi="Segoe UI" w:cs="Segoe UI"/>
          <w:rtl/>
        </w:rPr>
        <w:t>قراءة الاستعلام غير قراءة نص SQL الخاص به</w:t>
      </w:r>
      <w:bookmarkEnd w:id="19"/>
    </w:p>
    <w:p w:rsidR="00F0713E" w:rsidRDefault="00AC2CCC">
      <w:pPr>
        <w:bidi/>
      </w:pPr>
      <w:r>
        <w:rPr>
          <w:rFonts w:cs="Segoe UI"/>
          <w:rtl/>
        </w:rPr>
        <w:t>تفتح صلاحية «عرض قائمة الاستعلامات» القائمةَ وصفحات الصلاحيات، أما «قراءة نص SQL» فهي م</w:t>
      </w:r>
      <w:r>
        <w:rPr>
          <w:rFonts w:cs="Segoe UI"/>
          <w:rtl/>
        </w:rPr>
        <w:t>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rsidR="00F0713E" w:rsidRDefault="00AC2CCC">
      <w:pPr>
        <w:pStyle w:val="Heading3"/>
        <w:bidi/>
      </w:pPr>
      <w:bookmarkStart w:id="20" w:name="_Toc242358138"/>
      <w:r>
        <w:rPr>
          <w:rFonts w:ascii="Segoe UI" w:hAnsi="Segoe UI" w:cs="Segoe UI"/>
          <w:rtl/>
        </w:rPr>
        <w:t>لا أحد يمنح نفسه</w:t>
      </w:r>
      <w:bookmarkEnd w:id="20"/>
    </w:p>
    <w:p w:rsidR="00F0713E" w:rsidRDefault="00AC2CCC">
      <w:pPr>
        <w:bidi/>
      </w:pPr>
      <w:r>
        <w:rPr>
          <w:rFonts w:cs="Segoe UI"/>
          <w:rtl/>
        </w:rPr>
        <w:t xml:space="preserve">لا يستطيع غير المسؤول تعديل حساب </w:t>
      </w:r>
      <w:r>
        <w:rPr>
          <w:rFonts w:cs="Segoe UI"/>
          <w:rtl/>
        </w:rPr>
        <w:t>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يظل بإمكان من ينشئ المستخدمين إنشاء حساب منفصل</w:t>
            </w:r>
            <w:r>
              <w:rPr>
                <w:rFonts w:cs="Segoe UI"/>
                <w:sz w:val="20"/>
                <w:rtl/>
              </w:rPr>
              <w:t xml:space="preserve"> وتسجيل الدخول به. وهذا ملازم لكون دور واحد ينشئ المستخدمين ويتحكم في الصلاحيات — لكنه، بخلاف المنح الذاتي، يترك خلفه حسابًا وقيدًا في </w:t>
            </w:r>
            <w:r>
              <w:rPr>
                <w:rFonts w:cs="Segoe UI"/>
                <w:sz w:val="20"/>
                <w:rtl/>
              </w:rPr>
              <w:lastRenderedPageBreak/>
              <w:t>سجل التدقيق.</w:t>
            </w:r>
          </w:p>
        </w:tc>
      </w:tr>
    </w:tbl>
    <w:p w:rsidR="00F0713E" w:rsidRDefault="00F0713E">
      <w:pPr>
        <w:bidi/>
      </w:pPr>
    </w:p>
    <w:p w:rsidR="00F0713E" w:rsidRDefault="00AC2CCC">
      <w:pPr>
        <w:pStyle w:val="Heading3"/>
        <w:bidi/>
      </w:pPr>
      <w:bookmarkStart w:id="21" w:name="_Toc242358139"/>
      <w:r>
        <w:rPr>
          <w:rFonts w:ascii="Segoe UI" w:hAnsi="Segoe UI" w:cs="Segoe UI"/>
          <w:rtl/>
        </w:rPr>
        <w:t>تسري التغييرات فورًا</w:t>
      </w:r>
      <w:bookmarkEnd w:id="21"/>
    </w:p>
    <w:p w:rsidR="00F0713E" w:rsidRDefault="00AC2CCC">
      <w:pPr>
        <w:bidi/>
      </w:pPr>
      <w:r>
        <w:rPr>
          <w:rFonts w:cs="Segoe UI"/>
          <w:rtl/>
        </w:rPr>
        <w:t>تُقرأ الصلاحيات مع كل طلب، ولا تُؤخذ من الرمز الصادر عند تسجيل الدخول. فسحب صلاحية يو</w:t>
      </w:r>
      <w:r>
        <w:rPr>
          <w:rFonts w:cs="Segoe UI"/>
          <w:rtl/>
        </w:rPr>
        <w:t>قف النقرة التالية، دون حاجة إلى تسجيل خروج ودخول.</w:t>
      </w:r>
    </w:p>
    <w:p w:rsidR="00F0713E" w:rsidRDefault="00AC2CCC">
      <w:pPr>
        <w:pStyle w:val="Heading2"/>
        <w:bidi/>
      </w:pPr>
      <w:bookmarkStart w:id="22" w:name="_Toc242358140"/>
      <w:r>
        <w:rPr>
          <w:rFonts w:ascii="Segoe UI" w:hAnsi="Segoe UI" w:cs="Segoe UI"/>
          <w:rtl/>
        </w:rPr>
        <w:t>٤.٤ ما يراه كل دور</w:t>
      </w:r>
      <w:bookmarkEnd w:id="22"/>
    </w:p>
    <w:p w:rsidR="00F0713E" w:rsidRDefault="00AC2CCC">
      <w:pPr>
        <w:bidi/>
      </w:pPr>
      <w:r>
        <w:rPr>
          <w:rFonts w:cs="Segoe UI"/>
          <w:rtl/>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rsidR="00F0713E" w:rsidRDefault="00AC2CCC">
      <w:pPr>
        <w:bidi/>
        <w:spacing w:after="60"/>
        <w:jc w:val="center"/>
      </w:pPr>
      <w:r>
        <w:rPr>
          <w:rFonts w:cs="Segoe UI"/>
          <w:noProof/>
          <w:rtl/>
        </w:rPr>
        <w:drawing>
          <wp:inline distT="0" distB="0" distL="0" distR="0">
            <wp:extent cx="6035040" cy="38221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uditor-landing.png"/>
                    <pic:cNvPicPr/>
                  </pic:nvPicPr>
                  <pic:blipFill>
                    <a:blip r:embed="rId16"/>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9. يصل المدقق بعد تسجيل الدخول </w:t>
      </w:r>
      <w:r>
        <w:rPr>
          <w:rFonts w:cs="Segoe UI"/>
          <w:i/>
          <w:color w:val="5B616E"/>
          <w:sz w:val="18"/>
          <w:rtl/>
        </w:rPr>
        <w:t>إلى سجلات التنفيذ. ولا يحمل الشريط سوى «الاستعلامات» (وفيها المهام المجدولة للاطلاع فقط) و«التدقيق». ولا يظهر «الاستعلامات» ولا «السجل»: فلا يمكن إسناد أي استعلام إلى هذا الدور، ومن ثمّ تبقى الصفحتان فارغتين دائمًا.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auditor-account-menu.png"/>
                    <pic:cNvPicPr/>
                  </pic:nvPicPr>
                  <pic:blipFill>
                    <a:blip r:embed="rId17"/>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10. قائمة حساب المدقق: اللغة والنم</w:t>
      </w:r>
      <w:r>
        <w:rPr>
          <w:rFonts w:cs="Segoe UI"/>
          <w:i/>
          <w:color w:val="5B616E"/>
          <w:sz w:val="18"/>
          <w:rtl/>
        </w:rPr>
        <w:t>ط وتسجيل الخروج فقط — دون «الإعدادات» ودون «هوية الموقع».</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w:t>
            </w:r>
            <w:r>
              <w:rPr>
                <w:rFonts w:cs="Segoe UI"/>
                <w:sz w:val="20"/>
                <w:rtl/>
              </w:rPr>
              <w:t>ن.</w:t>
            </w:r>
          </w:p>
        </w:tc>
      </w:tr>
    </w:tbl>
    <w:p w:rsidR="00F0713E" w:rsidRDefault="00F0713E">
      <w:pPr>
        <w:bidi/>
      </w:pPr>
    </w:p>
    <w:p w:rsidR="00F0713E" w:rsidRDefault="00AC2CCC">
      <w:pPr>
        <w:pStyle w:val="Heading2"/>
        <w:bidi/>
      </w:pPr>
      <w:bookmarkStart w:id="23" w:name="_Toc242358141"/>
      <w:r>
        <w:rPr>
          <w:rFonts w:ascii="Segoe UI" w:hAnsi="Segoe UI" w:cs="Segoe UI"/>
          <w:rtl/>
        </w:rPr>
        <w:t>٤.٥ كيف يُحدَّد الوصول إلى استعلام</w:t>
      </w:r>
      <w:bookmarkEnd w:id="23"/>
    </w:p>
    <w:p w:rsidR="00F0713E" w:rsidRDefault="00AC2CCC">
      <w:pPr>
        <w:bidi/>
      </w:pPr>
      <w:r>
        <w:rPr>
          <w:rFonts w:cs="Segoe UI"/>
          <w:rtl/>
        </w:rPr>
        <w:t>يستطيع المستخدم تنفيذ استعلام إذا تحقّق واحد على الأقل مما يلي. وهي تتراكم، ولا أسبقية بينها.</w:t>
      </w:r>
    </w:p>
    <w:tbl>
      <w:tblPr>
        <w:tblStyle w:val="TableGrid"/>
        <w:bidiVisual/>
        <w:tblW w:w="0" w:type="auto"/>
        <w:jc w:val="center"/>
        <w:tblLook w:val="04A0" w:firstRow="1" w:lastRow="0" w:firstColumn="1" w:lastColumn="0" w:noHBand="0" w:noVBand="1"/>
      </w:tblPr>
      <w:tblGrid>
        <w:gridCol w:w="2160"/>
        <w:gridCol w:w="7344"/>
      </w:tblGrid>
      <w:tr w:rsidR="00F0713E">
        <w:trPr>
          <w:tblHeader/>
          <w:jc w:val="center"/>
        </w:trPr>
        <w:tc>
          <w:tcPr>
            <w:tcW w:w="2160" w:type="dxa"/>
            <w:shd w:val="clear" w:color="auto" w:fill="3730A3"/>
          </w:tcPr>
          <w:p w:rsidR="00F0713E" w:rsidRDefault="00AC2CCC">
            <w:pPr>
              <w:bidi/>
              <w:spacing w:after="40"/>
            </w:pPr>
            <w:r>
              <w:rPr>
                <w:rFonts w:cs="Segoe UI"/>
                <w:b/>
                <w:color w:val="FFFFFF"/>
                <w:sz w:val="18"/>
                <w:rtl/>
              </w:rPr>
              <w:t>الطريق</w:t>
            </w:r>
          </w:p>
        </w:tc>
        <w:tc>
          <w:tcPr>
            <w:tcW w:w="7344" w:type="dxa"/>
            <w:shd w:val="clear" w:color="auto" w:fill="3730A3"/>
          </w:tcPr>
          <w:p w:rsidR="00F0713E" w:rsidRDefault="00AC2CCC">
            <w:pPr>
              <w:bidi/>
              <w:spacing w:after="40"/>
            </w:pPr>
            <w:r>
              <w:rPr>
                <w:rFonts w:cs="Segoe UI"/>
                <w:b/>
                <w:color w:val="FFFFFF"/>
                <w:sz w:val="18"/>
                <w:rtl/>
              </w:rPr>
              <w:t>يُمنح عبر</w:t>
            </w:r>
          </w:p>
        </w:tc>
      </w:tr>
      <w:tr w:rsidR="00F0713E">
        <w:trPr>
          <w:jc w:val="center"/>
        </w:trPr>
        <w:tc>
          <w:tcPr>
            <w:tcW w:w="2160" w:type="dxa"/>
          </w:tcPr>
          <w:p w:rsidR="00F0713E" w:rsidRDefault="00AC2CCC">
            <w:pPr>
              <w:bidi/>
              <w:spacing w:after="40"/>
            </w:pPr>
            <w:r>
              <w:rPr>
                <w:rFonts w:cs="Segoe UI"/>
                <w:sz w:val="18"/>
                <w:rtl/>
              </w:rPr>
              <w:t>الدور</w:t>
            </w:r>
          </w:p>
        </w:tc>
        <w:tc>
          <w:tcPr>
            <w:tcW w:w="7344" w:type="dxa"/>
          </w:tcPr>
          <w:p w:rsidR="00F0713E" w:rsidRDefault="00AC2CCC">
            <w:pPr>
              <w:bidi/>
              <w:spacing w:after="40"/>
            </w:pPr>
            <w:r>
              <w:rPr>
                <w:rFonts w:cs="Segoe UI"/>
                <w:sz w:val="18"/>
                <w:rtl/>
              </w:rPr>
              <w:t>الاستعلام (أو مجموعته) مسنَد إلى دور يحمله المستخدم، ويحمل ذلك الدور صلاحية «تنفيذ الاستعلامات».</w:t>
            </w:r>
          </w:p>
        </w:tc>
      </w:tr>
      <w:tr w:rsidR="00F0713E">
        <w:trPr>
          <w:jc w:val="center"/>
        </w:trPr>
        <w:tc>
          <w:tcPr>
            <w:tcW w:w="2160" w:type="dxa"/>
            <w:shd w:val="clear" w:color="auto" w:fill="F4F5FA"/>
          </w:tcPr>
          <w:p w:rsidR="00F0713E" w:rsidRDefault="00AC2CCC">
            <w:pPr>
              <w:bidi/>
              <w:spacing w:after="40"/>
            </w:pPr>
            <w:r>
              <w:rPr>
                <w:rFonts w:cs="Segoe UI"/>
                <w:sz w:val="18"/>
                <w:rtl/>
              </w:rPr>
              <w:t>مجموعة المستخدمين</w:t>
            </w:r>
          </w:p>
        </w:tc>
        <w:tc>
          <w:tcPr>
            <w:tcW w:w="7344" w:type="dxa"/>
            <w:shd w:val="clear" w:color="auto" w:fill="F4F5FA"/>
          </w:tcPr>
          <w:p w:rsidR="00F0713E" w:rsidRDefault="00AC2CCC">
            <w:pPr>
              <w:bidi/>
              <w:spacing w:after="40"/>
            </w:pPr>
            <w:r>
              <w:rPr>
                <w:rFonts w:cs="Segoe UI"/>
                <w:sz w:val="18"/>
                <w:rtl/>
              </w:rPr>
              <w:t>الاستعلام (أو مجموعته) مسنَد إلى مجموعة مستخدمين ينتمي إليها المستخدم.</w:t>
            </w:r>
          </w:p>
        </w:tc>
      </w:tr>
      <w:tr w:rsidR="00F0713E">
        <w:trPr>
          <w:jc w:val="center"/>
        </w:trPr>
        <w:tc>
          <w:tcPr>
            <w:tcW w:w="2160" w:type="dxa"/>
          </w:tcPr>
          <w:p w:rsidR="00F0713E" w:rsidRDefault="00AC2CCC">
            <w:pPr>
              <w:bidi/>
              <w:spacing w:after="40"/>
            </w:pPr>
            <w:r>
              <w:rPr>
                <w:rFonts w:cs="Segoe UI"/>
                <w:sz w:val="18"/>
                <w:rtl/>
              </w:rPr>
              <w:t>مستخدم بعينه</w:t>
            </w:r>
          </w:p>
        </w:tc>
        <w:tc>
          <w:tcPr>
            <w:tcW w:w="7344" w:type="dxa"/>
          </w:tcPr>
          <w:p w:rsidR="00F0713E" w:rsidRDefault="00AC2CCC">
            <w:pPr>
              <w:bidi/>
              <w:spacing w:after="40"/>
            </w:pPr>
            <w:r>
              <w:rPr>
                <w:rFonts w:cs="Segoe UI"/>
                <w:sz w:val="18"/>
                <w:rtl/>
              </w:rPr>
              <w:t>المستخدم مسنَد إلى الاستعلام (أو مجموعته) بصفة فردية.</w:t>
            </w:r>
          </w:p>
        </w:tc>
      </w:tr>
      <w:tr w:rsidR="00F0713E">
        <w:trPr>
          <w:jc w:val="center"/>
        </w:trPr>
        <w:tc>
          <w:tcPr>
            <w:tcW w:w="2160" w:type="dxa"/>
            <w:shd w:val="clear" w:color="auto" w:fill="F4F5FA"/>
          </w:tcPr>
          <w:p w:rsidR="00F0713E" w:rsidRDefault="00AC2CCC">
            <w:pPr>
              <w:bidi/>
              <w:spacing w:after="40"/>
            </w:pPr>
            <w:r>
              <w:rPr>
                <w:rFonts w:cs="Segoe UI"/>
                <w:sz w:val="18"/>
                <w:rtl/>
              </w:rPr>
              <w:t>المجموعة</w:t>
            </w:r>
          </w:p>
        </w:tc>
        <w:tc>
          <w:tcPr>
            <w:tcW w:w="7344" w:type="dxa"/>
            <w:shd w:val="clear" w:color="auto" w:fill="F4F5FA"/>
          </w:tcPr>
          <w:p w:rsidR="00F0713E" w:rsidRDefault="00AC2CCC">
            <w:pPr>
              <w:bidi/>
              <w:spacing w:after="40"/>
            </w:pPr>
            <w:r>
              <w:rPr>
                <w:rFonts w:cs="Segoe UI"/>
                <w:sz w:val="18"/>
                <w:rtl/>
              </w:rPr>
              <w:t>كل ما يُمنح على مجموعة استعلامات يسري على كل استعلام داخلها.</w:t>
            </w:r>
          </w:p>
        </w:tc>
      </w:tr>
      <w:tr w:rsidR="00F0713E">
        <w:trPr>
          <w:jc w:val="center"/>
        </w:trPr>
        <w:tc>
          <w:tcPr>
            <w:tcW w:w="2160" w:type="dxa"/>
          </w:tcPr>
          <w:p w:rsidR="00F0713E" w:rsidRDefault="00AC2CCC">
            <w:pPr>
              <w:bidi/>
              <w:spacing w:after="40"/>
            </w:pPr>
            <w:r>
              <w:rPr>
                <w:rFonts w:cs="Segoe UI"/>
                <w:sz w:val="18"/>
                <w:rtl/>
              </w:rPr>
              <w:t>المسؤول</w:t>
            </w:r>
          </w:p>
        </w:tc>
        <w:tc>
          <w:tcPr>
            <w:tcW w:w="7344" w:type="dxa"/>
          </w:tcPr>
          <w:p w:rsidR="00F0713E" w:rsidRDefault="00AC2CCC">
            <w:pPr>
              <w:bidi/>
              <w:spacing w:after="40"/>
            </w:pPr>
            <w:r>
              <w:rPr>
                <w:rFonts w:cs="Segoe UI"/>
                <w:sz w:val="18"/>
                <w:rtl/>
              </w:rPr>
              <w:t xml:space="preserve">يصل المسؤول إلى كل </w:t>
            </w:r>
            <w:r>
              <w:rPr>
                <w:rFonts w:cs="Segoe UI"/>
                <w:sz w:val="18"/>
                <w:rtl/>
              </w:rPr>
              <w:t>استعلام دون حاجة إلى إسناد.</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lastRenderedPageBreak/>
              <w:t xml:space="preserve">ملاحظة.  </w:t>
            </w:r>
            <w:r>
              <w:rPr>
                <w:rFonts w:cs="Segoe UI"/>
                <w:sz w:val="20"/>
                <w:rtl/>
              </w:rPr>
              <w:t>يجب أيضًا أن يكون الاستعلام «نشطًا» ليكون قابلًا للتنفيذ، وأن يكون المستخدم مخوَّلًا باستخدام اتصال قاعدة البيانات الذي يُنفَّذ الاستعلام من خلاله (الفصل ١٣). ويُتحقَّق من الأمرين في كل تنفيذ، لا عند فتح الصفحة فقط.</w:t>
            </w:r>
          </w:p>
        </w:tc>
      </w:tr>
    </w:tbl>
    <w:p w:rsidR="00F0713E" w:rsidRDefault="00F0713E">
      <w:pPr>
        <w:bidi/>
      </w:pPr>
    </w:p>
    <w:p w:rsidR="00F0713E" w:rsidRDefault="00AC2CCC">
      <w:pPr>
        <w:pStyle w:val="Heading2"/>
        <w:bidi/>
      </w:pPr>
      <w:bookmarkStart w:id="24" w:name="_Toc242358142"/>
      <w:r>
        <w:rPr>
          <w:rFonts w:ascii="Segoe UI" w:hAnsi="Segoe UI" w:cs="Segoe UI"/>
          <w:rtl/>
        </w:rPr>
        <w:t>٤.٦ مرجع الصلاحيات صفحةً صفحة</w:t>
      </w:r>
      <w:bookmarkEnd w:id="24"/>
    </w:p>
    <w:p w:rsidR="00F0713E" w:rsidRDefault="00AC2CCC">
      <w:pPr>
        <w:bidi/>
      </w:pPr>
      <w:r>
        <w:rPr>
          <w:rFonts w:cs="Segoe UI"/>
          <w:rtl/>
        </w:rPr>
        <w:t>الإمكانية التي تفتح كل صفحة. ولا تُذكر الأدوار هنا عمدًا — فأي دور يحمل الإمكانية يفتح الصفحة، بما في ذلك دور أنشأته أنت.</w:t>
      </w:r>
    </w:p>
    <w:tbl>
      <w:tblPr>
        <w:tblStyle w:val="TableGrid"/>
        <w:bidiVisual/>
        <w:tblW w:w="0" w:type="auto"/>
        <w:jc w:val="center"/>
        <w:tblLook w:val="04A0" w:firstRow="1" w:lastRow="0" w:firstColumn="1" w:lastColumn="0" w:noHBand="0" w:noVBand="1"/>
      </w:tblPr>
      <w:tblGrid>
        <w:gridCol w:w="2592"/>
        <w:gridCol w:w="3456"/>
        <w:gridCol w:w="3456"/>
      </w:tblGrid>
      <w:tr w:rsidR="00F0713E">
        <w:trPr>
          <w:tblHeader/>
          <w:jc w:val="center"/>
        </w:trPr>
        <w:tc>
          <w:tcPr>
            <w:tcW w:w="2592" w:type="dxa"/>
            <w:shd w:val="clear" w:color="auto" w:fill="3730A3"/>
          </w:tcPr>
          <w:p w:rsidR="00F0713E" w:rsidRDefault="00AC2CCC">
            <w:pPr>
              <w:bidi/>
              <w:spacing w:after="40"/>
            </w:pPr>
            <w:r>
              <w:rPr>
                <w:rFonts w:cs="Segoe UI"/>
                <w:b/>
                <w:color w:val="FFFFFF"/>
                <w:sz w:val="17"/>
                <w:rtl/>
              </w:rPr>
              <w:t>الصفحة</w:t>
            </w:r>
          </w:p>
        </w:tc>
        <w:tc>
          <w:tcPr>
            <w:tcW w:w="3456" w:type="dxa"/>
            <w:shd w:val="clear" w:color="auto" w:fill="3730A3"/>
          </w:tcPr>
          <w:p w:rsidR="00F0713E" w:rsidRDefault="00AC2CCC">
            <w:pPr>
              <w:bidi/>
              <w:spacing w:after="40"/>
            </w:pPr>
            <w:r>
              <w:rPr>
                <w:rFonts w:cs="Segoe UI"/>
                <w:b/>
                <w:color w:val="FFFFFF"/>
                <w:sz w:val="17"/>
                <w:rtl/>
              </w:rPr>
              <w:t>العنوان</w:t>
            </w:r>
          </w:p>
        </w:tc>
        <w:tc>
          <w:tcPr>
            <w:tcW w:w="3456" w:type="dxa"/>
            <w:shd w:val="clear" w:color="auto" w:fill="3730A3"/>
          </w:tcPr>
          <w:p w:rsidR="00F0713E" w:rsidRDefault="00AC2CCC">
            <w:pPr>
              <w:bidi/>
              <w:spacing w:after="40"/>
            </w:pPr>
            <w:r>
              <w:rPr>
                <w:rFonts w:cs="Segoe UI"/>
                <w:b/>
                <w:color w:val="FFFFFF"/>
                <w:sz w:val="17"/>
                <w:rtl/>
              </w:rPr>
              <w:t>الإمكانية المطلوبة</w:t>
            </w:r>
          </w:p>
        </w:tc>
      </w:tr>
      <w:tr w:rsidR="00F0713E">
        <w:trPr>
          <w:jc w:val="center"/>
        </w:trPr>
        <w:tc>
          <w:tcPr>
            <w:tcW w:w="2592" w:type="dxa"/>
          </w:tcPr>
          <w:p w:rsidR="00F0713E" w:rsidRDefault="00AC2CCC">
            <w:pPr>
              <w:bidi/>
              <w:spacing w:after="40"/>
            </w:pPr>
            <w:r>
              <w:rPr>
                <w:rFonts w:cs="Segoe UI"/>
                <w:b/>
                <w:sz w:val="17"/>
                <w:rtl/>
              </w:rPr>
              <w:t>الاستعلامات</w:t>
            </w:r>
          </w:p>
        </w:tc>
        <w:tc>
          <w:tcPr>
            <w:tcW w:w="3456" w:type="dxa"/>
          </w:tcPr>
          <w:p w:rsidR="00F0713E" w:rsidRDefault="00AC2CCC">
            <w:pPr>
              <w:bidi/>
              <w:spacing w:after="40"/>
            </w:pPr>
            <w:r>
              <w:rPr>
                <w:rFonts w:cs="Segoe UI"/>
                <w:sz w:val="17"/>
                <w:rtl/>
              </w:rPr>
              <w:t>/user/queries</w:t>
            </w:r>
          </w:p>
        </w:tc>
        <w:tc>
          <w:tcPr>
            <w:tcW w:w="3456" w:type="dxa"/>
          </w:tcPr>
          <w:p w:rsidR="00F0713E" w:rsidRDefault="00AC2CCC">
            <w:pPr>
              <w:bidi/>
              <w:spacing w:after="40"/>
            </w:pPr>
            <w:r>
              <w:rPr>
                <w:rFonts w:cs="Segoe UI"/>
                <w:sz w:val="17"/>
                <w:rtl/>
              </w:rPr>
              <w:t>تنفيذ الاستعلامات</w:t>
            </w:r>
          </w:p>
        </w:tc>
      </w:tr>
      <w:tr w:rsidR="00F0713E">
        <w:trPr>
          <w:jc w:val="center"/>
        </w:trPr>
        <w:tc>
          <w:tcPr>
            <w:tcW w:w="2592" w:type="dxa"/>
            <w:shd w:val="clear" w:color="auto" w:fill="F4F5FA"/>
          </w:tcPr>
          <w:p w:rsidR="00F0713E" w:rsidRDefault="00AC2CCC">
            <w:pPr>
              <w:bidi/>
              <w:spacing w:after="40"/>
            </w:pPr>
            <w:r>
              <w:rPr>
                <w:rFonts w:cs="Segoe UI"/>
                <w:b/>
                <w:sz w:val="17"/>
                <w:rtl/>
              </w:rPr>
              <w:t>تنفيذ استعلام</w:t>
            </w:r>
          </w:p>
        </w:tc>
        <w:tc>
          <w:tcPr>
            <w:tcW w:w="3456" w:type="dxa"/>
            <w:shd w:val="clear" w:color="auto" w:fill="F4F5FA"/>
          </w:tcPr>
          <w:p w:rsidR="00F0713E" w:rsidRDefault="00AC2CCC">
            <w:pPr>
              <w:bidi/>
              <w:spacing w:after="40"/>
            </w:pPr>
            <w:r>
              <w:rPr>
                <w:rFonts w:cs="Segoe UI"/>
                <w:sz w:val="17"/>
                <w:rtl/>
              </w:rPr>
              <w:t>/user/queries/…/execute</w:t>
            </w:r>
          </w:p>
        </w:tc>
        <w:tc>
          <w:tcPr>
            <w:tcW w:w="3456" w:type="dxa"/>
            <w:shd w:val="clear" w:color="auto" w:fill="F4F5FA"/>
          </w:tcPr>
          <w:p w:rsidR="00F0713E" w:rsidRDefault="00AC2CCC">
            <w:pPr>
              <w:bidi/>
              <w:spacing w:after="40"/>
            </w:pPr>
            <w:r>
              <w:rPr>
                <w:rFonts w:cs="Segoe UI"/>
                <w:sz w:val="17"/>
                <w:rtl/>
              </w:rPr>
              <w:t>تنفيذ الاستعلامات، مع اشتراط إسناد الاستعلام</w:t>
            </w:r>
          </w:p>
        </w:tc>
      </w:tr>
      <w:tr w:rsidR="00F0713E">
        <w:trPr>
          <w:jc w:val="center"/>
        </w:trPr>
        <w:tc>
          <w:tcPr>
            <w:tcW w:w="2592" w:type="dxa"/>
          </w:tcPr>
          <w:p w:rsidR="00F0713E" w:rsidRDefault="00AC2CCC">
            <w:pPr>
              <w:bidi/>
              <w:spacing w:after="40"/>
            </w:pPr>
            <w:r>
              <w:rPr>
                <w:rFonts w:cs="Segoe UI"/>
                <w:b/>
                <w:sz w:val="17"/>
                <w:rtl/>
              </w:rPr>
              <w:t>لوحات المعلومات</w:t>
            </w:r>
          </w:p>
        </w:tc>
        <w:tc>
          <w:tcPr>
            <w:tcW w:w="3456" w:type="dxa"/>
          </w:tcPr>
          <w:p w:rsidR="00F0713E" w:rsidRDefault="00AC2CCC">
            <w:pPr>
              <w:bidi/>
              <w:spacing w:after="40"/>
            </w:pPr>
            <w:r>
              <w:rPr>
                <w:rFonts w:cs="Segoe UI"/>
                <w:sz w:val="17"/>
                <w:rtl/>
              </w:rPr>
              <w:t>/user/dashboards</w:t>
            </w:r>
          </w:p>
        </w:tc>
        <w:tc>
          <w:tcPr>
            <w:tcW w:w="3456" w:type="dxa"/>
          </w:tcPr>
          <w:p w:rsidR="00F0713E" w:rsidRDefault="00AC2CCC">
            <w:pPr>
              <w:bidi/>
              <w:spacing w:after="40"/>
            </w:pPr>
            <w:r>
              <w:rPr>
                <w:rFonts w:cs="Segoe UI"/>
                <w:sz w:val="17"/>
                <w:rtl/>
              </w:rPr>
              <w:t>عرض لوحات المعلومات</w:t>
            </w:r>
          </w:p>
        </w:tc>
      </w:tr>
      <w:tr w:rsidR="00F0713E">
        <w:trPr>
          <w:jc w:val="center"/>
        </w:trPr>
        <w:tc>
          <w:tcPr>
            <w:tcW w:w="2592" w:type="dxa"/>
            <w:shd w:val="clear" w:color="auto" w:fill="F4F5FA"/>
          </w:tcPr>
          <w:p w:rsidR="00F0713E" w:rsidRDefault="00AC2CCC">
            <w:pPr>
              <w:bidi/>
              <w:spacing w:after="40"/>
            </w:pPr>
            <w:r>
              <w:rPr>
                <w:rFonts w:cs="Segoe UI"/>
                <w:b/>
                <w:sz w:val="17"/>
                <w:rtl/>
              </w:rPr>
              <w:t>عرض لوحة معلومات</w:t>
            </w:r>
          </w:p>
        </w:tc>
        <w:tc>
          <w:tcPr>
            <w:tcW w:w="3456" w:type="dxa"/>
            <w:shd w:val="clear" w:color="auto" w:fill="F4F5FA"/>
          </w:tcPr>
          <w:p w:rsidR="00F0713E" w:rsidRDefault="00AC2CCC">
            <w:pPr>
              <w:bidi/>
              <w:spacing w:after="40"/>
            </w:pPr>
            <w:r>
              <w:rPr>
                <w:rFonts w:cs="Segoe UI"/>
                <w:sz w:val="17"/>
                <w:rtl/>
              </w:rPr>
              <w:t>/user/dashboards/…</w:t>
            </w:r>
          </w:p>
        </w:tc>
        <w:tc>
          <w:tcPr>
            <w:tcW w:w="3456" w:type="dxa"/>
            <w:shd w:val="clear" w:color="auto" w:fill="F4F5FA"/>
          </w:tcPr>
          <w:p w:rsidR="00F0713E" w:rsidRDefault="00AC2CCC">
            <w:pPr>
              <w:bidi/>
              <w:spacing w:after="40"/>
            </w:pPr>
            <w:r>
              <w:rPr>
                <w:rFonts w:cs="Segoe UI"/>
                <w:sz w:val="17"/>
                <w:rtl/>
              </w:rPr>
              <w:t>عرض لوحات المعلومات، مع اشتراط منح اللوحة</w:t>
            </w:r>
          </w:p>
        </w:tc>
      </w:tr>
      <w:tr w:rsidR="00F0713E">
        <w:trPr>
          <w:jc w:val="center"/>
        </w:trPr>
        <w:tc>
          <w:tcPr>
            <w:tcW w:w="2592" w:type="dxa"/>
          </w:tcPr>
          <w:p w:rsidR="00F0713E" w:rsidRDefault="00AC2CCC">
            <w:pPr>
              <w:bidi/>
              <w:spacing w:after="40"/>
            </w:pPr>
            <w:r>
              <w:rPr>
                <w:rFonts w:cs="Segoe UI"/>
                <w:b/>
                <w:sz w:val="17"/>
                <w:rtl/>
              </w:rPr>
              <w:t>سجلي</w:t>
            </w:r>
          </w:p>
        </w:tc>
        <w:tc>
          <w:tcPr>
            <w:tcW w:w="3456" w:type="dxa"/>
          </w:tcPr>
          <w:p w:rsidR="00F0713E" w:rsidRDefault="00AC2CCC">
            <w:pPr>
              <w:bidi/>
              <w:spacing w:after="40"/>
            </w:pPr>
            <w:r>
              <w:rPr>
                <w:rFonts w:cs="Segoe UI"/>
                <w:sz w:val="17"/>
                <w:rtl/>
              </w:rPr>
              <w:t>/user/history</w:t>
            </w:r>
          </w:p>
        </w:tc>
        <w:tc>
          <w:tcPr>
            <w:tcW w:w="3456" w:type="dxa"/>
          </w:tcPr>
          <w:p w:rsidR="00F0713E" w:rsidRDefault="00AC2CCC">
            <w:pPr>
              <w:bidi/>
              <w:spacing w:after="40"/>
            </w:pPr>
            <w:r>
              <w:rPr>
                <w:rFonts w:cs="Segoe UI"/>
                <w:sz w:val="17"/>
                <w:rtl/>
              </w:rPr>
              <w:t>تنفيذ الاستعلامات</w:t>
            </w:r>
          </w:p>
        </w:tc>
      </w:tr>
      <w:tr w:rsidR="00F0713E">
        <w:trPr>
          <w:jc w:val="center"/>
        </w:trPr>
        <w:tc>
          <w:tcPr>
            <w:tcW w:w="2592" w:type="dxa"/>
            <w:shd w:val="clear" w:color="auto" w:fill="F4F5FA"/>
          </w:tcPr>
          <w:p w:rsidR="00F0713E" w:rsidRDefault="00AC2CCC">
            <w:pPr>
              <w:bidi/>
              <w:spacing w:after="40"/>
            </w:pPr>
            <w:r>
              <w:rPr>
                <w:rFonts w:cs="Segoe UI"/>
                <w:b/>
                <w:sz w:val="17"/>
                <w:rtl/>
              </w:rPr>
              <w:t>مهامي المجدولة</w:t>
            </w:r>
          </w:p>
        </w:tc>
        <w:tc>
          <w:tcPr>
            <w:tcW w:w="3456" w:type="dxa"/>
            <w:shd w:val="clear" w:color="auto" w:fill="F4F5FA"/>
          </w:tcPr>
          <w:p w:rsidR="00F0713E" w:rsidRDefault="00AC2CCC">
            <w:pPr>
              <w:bidi/>
              <w:spacing w:after="40"/>
            </w:pPr>
            <w:r>
              <w:rPr>
                <w:rFonts w:cs="Segoe UI"/>
                <w:sz w:val="17"/>
                <w:rtl/>
              </w:rPr>
              <w:t>/user/schedules</w:t>
            </w:r>
          </w:p>
        </w:tc>
        <w:tc>
          <w:tcPr>
            <w:tcW w:w="3456" w:type="dxa"/>
            <w:shd w:val="clear" w:color="auto" w:fill="F4F5FA"/>
          </w:tcPr>
          <w:p w:rsidR="00F0713E" w:rsidRDefault="00AC2CCC">
            <w:pPr>
              <w:bidi/>
              <w:spacing w:after="40"/>
            </w:pPr>
            <w:r>
              <w:rPr>
                <w:rFonts w:cs="Segoe UI"/>
                <w:sz w:val="17"/>
                <w:rtl/>
              </w:rPr>
              <w:t>كل من يبلغه منح مشاهدة لمهمة</w:t>
            </w:r>
          </w:p>
        </w:tc>
      </w:tr>
      <w:tr w:rsidR="00F0713E">
        <w:trPr>
          <w:jc w:val="center"/>
        </w:trPr>
        <w:tc>
          <w:tcPr>
            <w:tcW w:w="2592" w:type="dxa"/>
          </w:tcPr>
          <w:p w:rsidR="00F0713E" w:rsidRDefault="00AC2CCC">
            <w:pPr>
              <w:bidi/>
              <w:spacing w:after="40"/>
            </w:pPr>
            <w:r>
              <w:rPr>
                <w:rFonts w:cs="Segoe UI"/>
                <w:b/>
                <w:sz w:val="17"/>
                <w:rtl/>
              </w:rPr>
              <w:t>إدارة الاستعلامات</w:t>
            </w:r>
          </w:p>
        </w:tc>
        <w:tc>
          <w:tcPr>
            <w:tcW w:w="3456" w:type="dxa"/>
          </w:tcPr>
          <w:p w:rsidR="00F0713E" w:rsidRDefault="00AC2CCC">
            <w:pPr>
              <w:bidi/>
              <w:spacing w:after="40"/>
            </w:pPr>
            <w:r>
              <w:rPr>
                <w:rFonts w:cs="Segoe UI"/>
                <w:sz w:val="17"/>
                <w:rtl/>
              </w:rPr>
              <w:t>/admin/queries</w:t>
            </w:r>
          </w:p>
        </w:tc>
        <w:tc>
          <w:tcPr>
            <w:tcW w:w="3456" w:type="dxa"/>
          </w:tcPr>
          <w:p w:rsidR="00F0713E" w:rsidRDefault="00AC2CCC">
            <w:pPr>
              <w:bidi/>
              <w:spacing w:after="40"/>
            </w:pPr>
            <w:r>
              <w:rPr>
                <w:rFonts w:cs="Segoe UI"/>
                <w:sz w:val="17"/>
                <w:rtl/>
              </w:rPr>
              <w:t>عرض قائمة الاستعلامات</w:t>
            </w:r>
          </w:p>
        </w:tc>
      </w:tr>
      <w:tr w:rsidR="00F0713E">
        <w:trPr>
          <w:jc w:val="center"/>
        </w:trPr>
        <w:tc>
          <w:tcPr>
            <w:tcW w:w="2592" w:type="dxa"/>
            <w:shd w:val="clear" w:color="auto" w:fill="F4F5FA"/>
          </w:tcPr>
          <w:p w:rsidR="00F0713E" w:rsidRDefault="00AC2CCC">
            <w:pPr>
              <w:bidi/>
              <w:spacing w:after="40"/>
            </w:pPr>
            <w:r>
              <w:rPr>
                <w:rFonts w:cs="Segoe UI"/>
                <w:b/>
                <w:sz w:val="17"/>
                <w:rtl/>
              </w:rPr>
              <w:t>إنشاء/تعديل استعلام</w:t>
            </w:r>
          </w:p>
        </w:tc>
        <w:tc>
          <w:tcPr>
            <w:tcW w:w="3456" w:type="dxa"/>
            <w:shd w:val="clear" w:color="auto" w:fill="F4F5FA"/>
          </w:tcPr>
          <w:p w:rsidR="00F0713E" w:rsidRDefault="00AC2CCC">
            <w:pPr>
              <w:bidi/>
              <w:spacing w:after="40"/>
            </w:pPr>
            <w:r>
              <w:rPr>
                <w:rFonts w:cs="Segoe UI"/>
                <w:sz w:val="17"/>
                <w:rtl/>
              </w:rPr>
              <w:t>/admin/queries/create, /edit/…</w:t>
            </w:r>
          </w:p>
        </w:tc>
        <w:tc>
          <w:tcPr>
            <w:tcW w:w="3456" w:type="dxa"/>
            <w:shd w:val="clear" w:color="auto" w:fill="F4F5FA"/>
          </w:tcPr>
          <w:p w:rsidR="00F0713E" w:rsidRDefault="00AC2CCC">
            <w:pPr>
              <w:bidi/>
              <w:spacing w:after="40"/>
            </w:pPr>
            <w:r>
              <w:rPr>
                <w:rFonts w:cs="Segoe UI"/>
                <w:sz w:val="17"/>
                <w:rtl/>
              </w:rPr>
              <w:t>إنشاء الاستعلامات وتعديلها</w:t>
            </w:r>
          </w:p>
        </w:tc>
      </w:tr>
      <w:tr w:rsidR="00F0713E">
        <w:trPr>
          <w:jc w:val="center"/>
        </w:trPr>
        <w:tc>
          <w:tcPr>
            <w:tcW w:w="2592" w:type="dxa"/>
          </w:tcPr>
          <w:p w:rsidR="00F0713E" w:rsidRDefault="00AC2CCC">
            <w:pPr>
              <w:bidi/>
              <w:spacing w:after="40"/>
            </w:pPr>
            <w:r>
              <w:rPr>
                <w:rFonts w:cs="Segoe UI"/>
                <w:b/>
                <w:sz w:val="17"/>
                <w:rtl/>
              </w:rPr>
              <w:t>إدارة صلاحيات الاستعلام</w:t>
            </w:r>
          </w:p>
        </w:tc>
        <w:tc>
          <w:tcPr>
            <w:tcW w:w="3456" w:type="dxa"/>
          </w:tcPr>
          <w:p w:rsidR="00F0713E" w:rsidRDefault="00AC2CCC">
            <w:pPr>
              <w:bidi/>
              <w:spacing w:after="40"/>
            </w:pPr>
            <w:r>
              <w:rPr>
                <w:rFonts w:cs="Segoe UI"/>
                <w:sz w:val="17"/>
                <w:rtl/>
              </w:rPr>
              <w:t>/admin/queries/…/roles</w:t>
            </w:r>
          </w:p>
        </w:tc>
        <w:tc>
          <w:tcPr>
            <w:tcW w:w="3456" w:type="dxa"/>
          </w:tcPr>
          <w:p w:rsidR="00F0713E" w:rsidRDefault="00AC2CCC">
            <w:pPr>
              <w:bidi/>
              <w:spacing w:after="40"/>
            </w:pPr>
            <w:r>
              <w:rPr>
                <w:rFonts w:cs="Segoe UI"/>
                <w:sz w:val="17"/>
                <w:rtl/>
              </w:rPr>
              <w:t>منح استعلام مفرد</w:t>
            </w:r>
          </w:p>
        </w:tc>
      </w:tr>
      <w:tr w:rsidR="00F0713E">
        <w:trPr>
          <w:jc w:val="center"/>
        </w:trPr>
        <w:tc>
          <w:tcPr>
            <w:tcW w:w="2592" w:type="dxa"/>
            <w:shd w:val="clear" w:color="auto" w:fill="F4F5FA"/>
          </w:tcPr>
          <w:p w:rsidR="00F0713E" w:rsidRDefault="00AC2CCC">
            <w:pPr>
              <w:bidi/>
              <w:spacing w:after="40"/>
            </w:pPr>
            <w:r>
              <w:rPr>
                <w:rFonts w:cs="Segoe UI"/>
                <w:b/>
                <w:sz w:val="17"/>
                <w:rtl/>
              </w:rPr>
              <w:t xml:space="preserve">مجموعات </w:t>
            </w:r>
            <w:r>
              <w:rPr>
                <w:rFonts w:cs="Segoe UI"/>
                <w:b/>
                <w:sz w:val="17"/>
                <w:rtl/>
              </w:rPr>
              <w:t>الاستعلامات</w:t>
            </w:r>
          </w:p>
        </w:tc>
        <w:tc>
          <w:tcPr>
            <w:tcW w:w="3456" w:type="dxa"/>
            <w:shd w:val="clear" w:color="auto" w:fill="F4F5FA"/>
          </w:tcPr>
          <w:p w:rsidR="00F0713E" w:rsidRDefault="00AC2CCC">
            <w:pPr>
              <w:bidi/>
              <w:spacing w:after="40"/>
            </w:pPr>
            <w:r>
              <w:rPr>
                <w:rFonts w:cs="Segoe UI"/>
                <w:sz w:val="17"/>
                <w:rtl/>
              </w:rPr>
              <w:t>/admin/query-groups</w:t>
            </w:r>
          </w:p>
        </w:tc>
        <w:tc>
          <w:tcPr>
            <w:tcW w:w="3456" w:type="dxa"/>
            <w:shd w:val="clear" w:color="auto" w:fill="F4F5FA"/>
          </w:tcPr>
          <w:p w:rsidR="00F0713E" w:rsidRDefault="00AC2CCC">
            <w:pPr>
              <w:bidi/>
              <w:spacing w:after="40"/>
            </w:pPr>
            <w:r>
              <w:rPr>
                <w:rFonts w:cs="Segoe UI"/>
                <w:sz w:val="17"/>
                <w:rtl/>
              </w:rPr>
              <w:t>عرض قائمة الاستعلامات</w:t>
            </w:r>
          </w:p>
        </w:tc>
      </w:tr>
      <w:tr w:rsidR="00F0713E">
        <w:trPr>
          <w:jc w:val="center"/>
        </w:trPr>
        <w:tc>
          <w:tcPr>
            <w:tcW w:w="2592" w:type="dxa"/>
          </w:tcPr>
          <w:p w:rsidR="00F0713E" w:rsidRDefault="00AC2CCC">
            <w:pPr>
              <w:bidi/>
              <w:spacing w:after="40"/>
            </w:pPr>
            <w:r>
              <w:rPr>
                <w:rFonts w:cs="Segoe UI"/>
                <w:b/>
                <w:sz w:val="17"/>
                <w:rtl/>
              </w:rPr>
              <w:t>إنشاء/تعديل مجموعة</w:t>
            </w:r>
          </w:p>
        </w:tc>
        <w:tc>
          <w:tcPr>
            <w:tcW w:w="3456" w:type="dxa"/>
          </w:tcPr>
          <w:p w:rsidR="00F0713E" w:rsidRDefault="00AC2CCC">
            <w:pPr>
              <w:bidi/>
              <w:spacing w:after="40"/>
            </w:pPr>
            <w:r>
              <w:rPr>
                <w:rFonts w:cs="Segoe UI"/>
                <w:sz w:val="17"/>
                <w:rtl/>
              </w:rPr>
              <w:t>/admin/query-groups/create, /edit/…</w:t>
            </w:r>
          </w:p>
        </w:tc>
        <w:tc>
          <w:tcPr>
            <w:tcW w:w="3456" w:type="dxa"/>
          </w:tcPr>
          <w:p w:rsidR="00F0713E" w:rsidRDefault="00AC2CCC">
            <w:pPr>
              <w:bidi/>
              <w:spacing w:after="40"/>
            </w:pPr>
            <w:r>
              <w:rPr>
                <w:rFonts w:cs="Segoe UI"/>
                <w:sz w:val="17"/>
                <w:rtl/>
              </w:rPr>
              <w:t>إنشاء مجموعات الاستعلامات وتعديلها</w:t>
            </w:r>
          </w:p>
        </w:tc>
      </w:tr>
      <w:tr w:rsidR="00F0713E">
        <w:trPr>
          <w:jc w:val="center"/>
        </w:trPr>
        <w:tc>
          <w:tcPr>
            <w:tcW w:w="2592" w:type="dxa"/>
            <w:shd w:val="clear" w:color="auto" w:fill="F4F5FA"/>
          </w:tcPr>
          <w:p w:rsidR="00F0713E" w:rsidRDefault="00AC2CCC">
            <w:pPr>
              <w:bidi/>
              <w:spacing w:after="40"/>
            </w:pPr>
            <w:r>
              <w:rPr>
                <w:rFonts w:cs="Segoe UI"/>
                <w:b/>
                <w:sz w:val="17"/>
                <w:rtl/>
              </w:rPr>
              <w:t>إدارة صلاحيات المجموعة</w:t>
            </w:r>
          </w:p>
        </w:tc>
        <w:tc>
          <w:tcPr>
            <w:tcW w:w="3456" w:type="dxa"/>
            <w:shd w:val="clear" w:color="auto" w:fill="F4F5FA"/>
          </w:tcPr>
          <w:p w:rsidR="00F0713E" w:rsidRDefault="00AC2CCC">
            <w:pPr>
              <w:bidi/>
              <w:spacing w:after="40"/>
            </w:pPr>
            <w:r>
              <w:rPr>
                <w:rFonts w:cs="Segoe UI"/>
                <w:sz w:val="17"/>
                <w:rtl/>
              </w:rPr>
              <w:t>/admin/query-groups/…/access</w:t>
            </w:r>
          </w:p>
        </w:tc>
        <w:tc>
          <w:tcPr>
            <w:tcW w:w="3456" w:type="dxa"/>
            <w:shd w:val="clear" w:color="auto" w:fill="F4F5FA"/>
          </w:tcPr>
          <w:p w:rsidR="00F0713E" w:rsidRDefault="00AC2CCC">
            <w:pPr>
              <w:bidi/>
              <w:spacing w:after="40"/>
            </w:pPr>
            <w:r>
              <w:rPr>
                <w:rFonts w:cs="Segoe UI"/>
                <w:sz w:val="17"/>
                <w:rtl/>
              </w:rPr>
              <w:t>منح مجموعة استعلامات</w:t>
            </w:r>
          </w:p>
        </w:tc>
      </w:tr>
      <w:tr w:rsidR="00F0713E">
        <w:trPr>
          <w:jc w:val="center"/>
        </w:trPr>
        <w:tc>
          <w:tcPr>
            <w:tcW w:w="2592" w:type="dxa"/>
          </w:tcPr>
          <w:p w:rsidR="00F0713E" w:rsidRDefault="00AC2CCC">
            <w:pPr>
              <w:bidi/>
              <w:spacing w:after="40"/>
            </w:pPr>
            <w:r>
              <w:rPr>
                <w:rFonts w:cs="Segoe UI"/>
                <w:b/>
                <w:sz w:val="17"/>
                <w:rtl/>
              </w:rPr>
              <w:t>التقارير</w:t>
            </w:r>
          </w:p>
        </w:tc>
        <w:tc>
          <w:tcPr>
            <w:tcW w:w="3456" w:type="dxa"/>
          </w:tcPr>
          <w:p w:rsidR="00F0713E" w:rsidRDefault="00AC2CCC">
            <w:pPr>
              <w:bidi/>
              <w:spacing w:after="40"/>
            </w:pPr>
            <w:r>
              <w:rPr>
                <w:rFonts w:cs="Segoe UI"/>
                <w:sz w:val="17"/>
                <w:rtl/>
              </w:rPr>
              <w:t>/admin/reports</w:t>
            </w:r>
          </w:p>
        </w:tc>
        <w:tc>
          <w:tcPr>
            <w:tcW w:w="3456" w:type="dxa"/>
          </w:tcPr>
          <w:p w:rsidR="00F0713E" w:rsidRDefault="00AC2CCC">
            <w:pPr>
              <w:bidi/>
              <w:spacing w:after="40"/>
            </w:pPr>
            <w:r>
              <w:rPr>
                <w:rFonts w:cs="Segoe UI"/>
                <w:sz w:val="17"/>
                <w:rtl/>
              </w:rPr>
              <w:t>عرض قائمة ال</w:t>
            </w:r>
            <w:r>
              <w:rPr>
                <w:rFonts w:cs="Segoe UI"/>
                <w:sz w:val="17"/>
                <w:rtl/>
              </w:rPr>
              <w:t>تقارير</w:t>
            </w:r>
          </w:p>
        </w:tc>
      </w:tr>
      <w:tr w:rsidR="00F0713E">
        <w:trPr>
          <w:jc w:val="center"/>
        </w:trPr>
        <w:tc>
          <w:tcPr>
            <w:tcW w:w="2592" w:type="dxa"/>
            <w:shd w:val="clear" w:color="auto" w:fill="F4F5FA"/>
          </w:tcPr>
          <w:p w:rsidR="00F0713E" w:rsidRDefault="00AC2CCC">
            <w:pPr>
              <w:bidi/>
              <w:spacing w:after="40"/>
            </w:pPr>
            <w:r>
              <w:rPr>
                <w:rFonts w:cs="Segoe UI"/>
                <w:b/>
                <w:sz w:val="17"/>
                <w:rtl/>
              </w:rPr>
              <w:t>إنشاء/تعديل تقرير</w:t>
            </w:r>
          </w:p>
        </w:tc>
        <w:tc>
          <w:tcPr>
            <w:tcW w:w="3456" w:type="dxa"/>
            <w:shd w:val="clear" w:color="auto" w:fill="F4F5FA"/>
          </w:tcPr>
          <w:p w:rsidR="00F0713E" w:rsidRDefault="00AC2CCC">
            <w:pPr>
              <w:bidi/>
              <w:spacing w:after="40"/>
            </w:pPr>
            <w:r>
              <w:rPr>
                <w:rFonts w:cs="Segoe UI"/>
                <w:sz w:val="17"/>
                <w:rtl/>
              </w:rPr>
              <w:t>/admin/reports/create, /edit/…</w:t>
            </w:r>
          </w:p>
        </w:tc>
        <w:tc>
          <w:tcPr>
            <w:tcW w:w="3456" w:type="dxa"/>
            <w:shd w:val="clear" w:color="auto" w:fill="F4F5FA"/>
          </w:tcPr>
          <w:p w:rsidR="00F0713E" w:rsidRDefault="00AC2CCC">
            <w:pPr>
              <w:bidi/>
              <w:spacing w:after="40"/>
            </w:pPr>
            <w:r>
              <w:rPr>
                <w:rFonts w:cs="Segoe UI"/>
                <w:sz w:val="17"/>
                <w:rtl/>
              </w:rPr>
              <w:t>إنشاء التقارير وتعديلها</w:t>
            </w:r>
          </w:p>
        </w:tc>
      </w:tr>
      <w:tr w:rsidR="00F0713E">
        <w:trPr>
          <w:jc w:val="center"/>
        </w:trPr>
        <w:tc>
          <w:tcPr>
            <w:tcW w:w="2592" w:type="dxa"/>
          </w:tcPr>
          <w:p w:rsidR="00F0713E" w:rsidRDefault="00AC2CCC">
            <w:pPr>
              <w:bidi/>
              <w:spacing w:after="40"/>
            </w:pPr>
            <w:r>
              <w:rPr>
                <w:rFonts w:cs="Segoe UI"/>
                <w:b/>
                <w:sz w:val="17"/>
                <w:rtl/>
              </w:rPr>
              <w:t>إدارة صلاحيات التقرير</w:t>
            </w:r>
          </w:p>
        </w:tc>
        <w:tc>
          <w:tcPr>
            <w:tcW w:w="3456" w:type="dxa"/>
          </w:tcPr>
          <w:p w:rsidR="00F0713E" w:rsidRDefault="00AC2CCC">
            <w:pPr>
              <w:bidi/>
              <w:spacing w:after="40"/>
            </w:pPr>
            <w:r>
              <w:rPr>
                <w:rFonts w:cs="Segoe UI"/>
                <w:sz w:val="17"/>
                <w:rtl/>
              </w:rPr>
              <w:t>/admin/reports/…/access</w:t>
            </w:r>
          </w:p>
        </w:tc>
        <w:tc>
          <w:tcPr>
            <w:tcW w:w="3456" w:type="dxa"/>
          </w:tcPr>
          <w:p w:rsidR="00F0713E" w:rsidRDefault="00AC2CCC">
            <w:pPr>
              <w:bidi/>
              <w:spacing w:after="40"/>
            </w:pPr>
            <w:r>
              <w:rPr>
                <w:rFonts w:cs="Segoe UI"/>
                <w:sz w:val="17"/>
                <w:rtl/>
              </w:rPr>
              <w:t>منح صلاحية تقرير</w:t>
            </w:r>
          </w:p>
        </w:tc>
      </w:tr>
      <w:tr w:rsidR="00F0713E">
        <w:trPr>
          <w:jc w:val="center"/>
        </w:trPr>
        <w:tc>
          <w:tcPr>
            <w:tcW w:w="2592" w:type="dxa"/>
            <w:shd w:val="clear" w:color="auto" w:fill="F4F5FA"/>
          </w:tcPr>
          <w:p w:rsidR="00F0713E" w:rsidRDefault="00AC2CCC">
            <w:pPr>
              <w:bidi/>
              <w:spacing w:after="40"/>
            </w:pPr>
            <w:r>
              <w:rPr>
                <w:rFonts w:cs="Segoe UI"/>
                <w:b/>
                <w:sz w:val="17"/>
                <w:rtl/>
              </w:rPr>
              <w:t>لوحات المعلومات (الإدارة)</w:t>
            </w:r>
          </w:p>
        </w:tc>
        <w:tc>
          <w:tcPr>
            <w:tcW w:w="3456" w:type="dxa"/>
            <w:shd w:val="clear" w:color="auto" w:fill="F4F5FA"/>
          </w:tcPr>
          <w:p w:rsidR="00F0713E" w:rsidRDefault="00AC2CCC">
            <w:pPr>
              <w:bidi/>
              <w:spacing w:after="40"/>
            </w:pPr>
            <w:r>
              <w:rPr>
                <w:rFonts w:cs="Segoe UI"/>
                <w:sz w:val="17"/>
                <w:rtl/>
              </w:rPr>
              <w:t>/admin/dashboards</w:t>
            </w:r>
          </w:p>
        </w:tc>
        <w:tc>
          <w:tcPr>
            <w:tcW w:w="3456" w:type="dxa"/>
            <w:shd w:val="clear" w:color="auto" w:fill="F4F5FA"/>
          </w:tcPr>
          <w:p w:rsidR="00F0713E" w:rsidRDefault="00AC2CCC">
            <w:pPr>
              <w:bidi/>
              <w:spacing w:after="40"/>
            </w:pPr>
            <w:r>
              <w:rPr>
                <w:rFonts w:cs="Segoe UI"/>
                <w:sz w:val="17"/>
                <w:rtl/>
              </w:rPr>
              <w:t>عرض قائمة لوحات المعلومات</w:t>
            </w:r>
          </w:p>
        </w:tc>
      </w:tr>
      <w:tr w:rsidR="00F0713E">
        <w:trPr>
          <w:jc w:val="center"/>
        </w:trPr>
        <w:tc>
          <w:tcPr>
            <w:tcW w:w="2592" w:type="dxa"/>
          </w:tcPr>
          <w:p w:rsidR="00F0713E" w:rsidRDefault="00AC2CCC">
            <w:pPr>
              <w:bidi/>
              <w:spacing w:after="40"/>
            </w:pPr>
            <w:r>
              <w:rPr>
                <w:rFonts w:cs="Segoe UI"/>
                <w:b/>
                <w:sz w:val="17"/>
                <w:rtl/>
              </w:rPr>
              <w:t>إنشاء/تعديل لوحة معلومات</w:t>
            </w:r>
          </w:p>
        </w:tc>
        <w:tc>
          <w:tcPr>
            <w:tcW w:w="3456" w:type="dxa"/>
          </w:tcPr>
          <w:p w:rsidR="00F0713E" w:rsidRDefault="00AC2CCC">
            <w:pPr>
              <w:bidi/>
              <w:spacing w:after="40"/>
            </w:pPr>
            <w:r>
              <w:rPr>
                <w:rFonts w:cs="Segoe UI"/>
                <w:sz w:val="17"/>
                <w:rtl/>
              </w:rPr>
              <w:t>/admin/dashboards/create, /edit/…</w:t>
            </w:r>
          </w:p>
        </w:tc>
        <w:tc>
          <w:tcPr>
            <w:tcW w:w="3456" w:type="dxa"/>
          </w:tcPr>
          <w:p w:rsidR="00F0713E" w:rsidRDefault="00AC2CCC">
            <w:pPr>
              <w:bidi/>
              <w:spacing w:after="40"/>
            </w:pPr>
            <w:r>
              <w:rPr>
                <w:rFonts w:cs="Segoe UI"/>
                <w:sz w:val="17"/>
                <w:rtl/>
              </w:rPr>
              <w:t>إنشاء لوحات المعلومات وتعديلها</w:t>
            </w:r>
          </w:p>
        </w:tc>
      </w:tr>
      <w:tr w:rsidR="00F0713E">
        <w:trPr>
          <w:jc w:val="center"/>
        </w:trPr>
        <w:tc>
          <w:tcPr>
            <w:tcW w:w="2592" w:type="dxa"/>
            <w:shd w:val="clear" w:color="auto" w:fill="F4F5FA"/>
          </w:tcPr>
          <w:p w:rsidR="00F0713E" w:rsidRDefault="00AC2CCC">
            <w:pPr>
              <w:bidi/>
              <w:spacing w:after="40"/>
            </w:pPr>
            <w:r>
              <w:rPr>
                <w:rFonts w:cs="Segoe UI"/>
                <w:b/>
                <w:sz w:val="17"/>
                <w:rtl/>
              </w:rPr>
              <w:lastRenderedPageBreak/>
              <w:t>إدارة صلاحيات لوحة المعلومات</w:t>
            </w:r>
          </w:p>
        </w:tc>
        <w:tc>
          <w:tcPr>
            <w:tcW w:w="3456" w:type="dxa"/>
            <w:shd w:val="clear" w:color="auto" w:fill="F4F5FA"/>
          </w:tcPr>
          <w:p w:rsidR="00F0713E" w:rsidRDefault="00AC2CCC">
            <w:pPr>
              <w:bidi/>
              <w:spacing w:after="40"/>
            </w:pPr>
            <w:r>
              <w:rPr>
                <w:rFonts w:cs="Segoe UI"/>
                <w:sz w:val="17"/>
                <w:rtl/>
              </w:rPr>
              <w:t>/admin/dashboards/…/access</w:t>
            </w:r>
          </w:p>
        </w:tc>
        <w:tc>
          <w:tcPr>
            <w:tcW w:w="3456" w:type="dxa"/>
            <w:shd w:val="clear" w:color="auto" w:fill="F4F5FA"/>
          </w:tcPr>
          <w:p w:rsidR="00F0713E" w:rsidRDefault="00AC2CCC">
            <w:pPr>
              <w:bidi/>
              <w:spacing w:after="40"/>
            </w:pPr>
            <w:r>
              <w:rPr>
                <w:rFonts w:cs="Segoe UI"/>
                <w:sz w:val="17"/>
                <w:rtl/>
              </w:rPr>
              <w:t>منح صلاحية لوحة معلومات</w:t>
            </w:r>
          </w:p>
        </w:tc>
      </w:tr>
      <w:tr w:rsidR="00F0713E">
        <w:trPr>
          <w:jc w:val="center"/>
        </w:trPr>
        <w:tc>
          <w:tcPr>
            <w:tcW w:w="2592" w:type="dxa"/>
          </w:tcPr>
          <w:p w:rsidR="00F0713E" w:rsidRDefault="00AC2CCC">
            <w:pPr>
              <w:bidi/>
              <w:spacing w:after="40"/>
            </w:pPr>
            <w:r>
              <w:rPr>
                <w:rFonts w:cs="Segoe UI"/>
                <w:b/>
                <w:sz w:val="17"/>
                <w:rtl/>
              </w:rPr>
              <w:t>المهام المجدولة</w:t>
            </w:r>
          </w:p>
        </w:tc>
        <w:tc>
          <w:tcPr>
            <w:tcW w:w="3456" w:type="dxa"/>
          </w:tcPr>
          <w:p w:rsidR="00F0713E" w:rsidRDefault="00AC2CCC">
            <w:pPr>
              <w:bidi/>
              <w:spacing w:after="40"/>
            </w:pPr>
            <w:r>
              <w:rPr>
                <w:rFonts w:cs="Segoe UI"/>
                <w:sz w:val="17"/>
                <w:rtl/>
              </w:rPr>
              <w:t>/admin/scheduled-tasks</w:t>
            </w:r>
          </w:p>
        </w:tc>
        <w:tc>
          <w:tcPr>
            <w:tcW w:w="3456" w:type="dxa"/>
          </w:tcPr>
          <w:p w:rsidR="00F0713E" w:rsidRDefault="00AC2CCC">
            <w:pPr>
              <w:bidi/>
              <w:spacing w:after="40"/>
            </w:pPr>
            <w:r>
              <w:rPr>
                <w:rFonts w:cs="Segoe UI"/>
                <w:sz w:val="17"/>
                <w:rtl/>
              </w:rPr>
              <w:t>عرض جميع المهام المجدولة</w:t>
            </w:r>
          </w:p>
        </w:tc>
      </w:tr>
      <w:tr w:rsidR="00F0713E">
        <w:trPr>
          <w:jc w:val="center"/>
        </w:trPr>
        <w:tc>
          <w:tcPr>
            <w:tcW w:w="2592" w:type="dxa"/>
            <w:shd w:val="clear" w:color="auto" w:fill="F4F5FA"/>
          </w:tcPr>
          <w:p w:rsidR="00F0713E" w:rsidRDefault="00AC2CCC">
            <w:pPr>
              <w:bidi/>
              <w:spacing w:after="40"/>
            </w:pPr>
            <w:r>
              <w:rPr>
                <w:rFonts w:cs="Segoe UI"/>
                <w:b/>
                <w:sz w:val="17"/>
                <w:rtl/>
              </w:rPr>
              <w:t>إنشاء/تعديل مهمة</w:t>
            </w:r>
          </w:p>
        </w:tc>
        <w:tc>
          <w:tcPr>
            <w:tcW w:w="3456" w:type="dxa"/>
            <w:shd w:val="clear" w:color="auto" w:fill="F4F5FA"/>
          </w:tcPr>
          <w:p w:rsidR="00F0713E" w:rsidRDefault="00AC2CCC">
            <w:pPr>
              <w:bidi/>
              <w:spacing w:after="40"/>
            </w:pPr>
            <w:r>
              <w:rPr>
                <w:rFonts w:cs="Segoe UI"/>
                <w:sz w:val="17"/>
                <w:rtl/>
              </w:rPr>
              <w:t>/admin/scheduled-tasks/create, /edit/…</w:t>
            </w:r>
          </w:p>
        </w:tc>
        <w:tc>
          <w:tcPr>
            <w:tcW w:w="3456" w:type="dxa"/>
            <w:shd w:val="clear" w:color="auto" w:fill="F4F5FA"/>
          </w:tcPr>
          <w:p w:rsidR="00F0713E" w:rsidRDefault="00AC2CCC">
            <w:pPr>
              <w:bidi/>
              <w:spacing w:after="40"/>
            </w:pPr>
            <w:r>
              <w:rPr>
                <w:rFonts w:cs="Segoe UI"/>
                <w:sz w:val="17"/>
                <w:rtl/>
              </w:rPr>
              <w:t>إنشاء المهام المجدولة وتشغيلها</w:t>
            </w:r>
          </w:p>
        </w:tc>
      </w:tr>
      <w:tr w:rsidR="00F0713E">
        <w:trPr>
          <w:jc w:val="center"/>
        </w:trPr>
        <w:tc>
          <w:tcPr>
            <w:tcW w:w="2592" w:type="dxa"/>
          </w:tcPr>
          <w:p w:rsidR="00F0713E" w:rsidRDefault="00AC2CCC">
            <w:pPr>
              <w:bidi/>
              <w:spacing w:after="40"/>
            </w:pPr>
            <w:r>
              <w:rPr>
                <w:rFonts w:cs="Segoe UI"/>
                <w:b/>
                <w:sz w:val="17"/>
                <w:rtl/>
              </w:rPr>
              <w:t>سجل تشغيل المهمة</w:t>
            </w:r>
          </w:p>
        </w:tc>
        <w:tc>
          <w:tcPr>
            <w:tcW w:w="3456" w:type="dxa"/>
          </w:tcPr>
          <w:p w:rsidR="00F0713E" w:rsidRDefault="00AC2CCC">
            <w:pPr>
              <w:bidi/>
              <w:spacing w:after="40"/>
            </w:pPr>
            <w:r>
              <w:rPr>
                <w:rFonts w:cs="Segoe UI"/>
                <w:sz w:val="17"/>
                <w:rtl/>
              </w:rPr>
              <w:t>/admin/scheduled-tasks/…/runs</w:t>
            </w:r>
          </w:p>
        </w:tc>
        <w:tc>
          <w:tcPr>
            <w:tcW w:w="3456" w:type="dxa"/>
          </w:tcPr>
          <w:p w:rsidR="00F0713E" w:rsidRDefault="00AC2CCC">
            <w:pPr>
              <w:bidi/>
              <w:spacing w:after="40"/>
            </w:pPr>
            <w:r>
              <w:rPr>
                <w:rFonts w:cs="Segoe UI"/>
                <w:sz w:val="17"/>
                <w:rtl/>
              </w:rPr>
              <w:t>عرض جميع المهام المجدولة</w:t>
            </w:r>
          </w:p>
        </w:tc>
      </w:tr>
      <w:tr w:rsidR="00F0713E">
        <w:trPr>
          <w:jc w:val="center"/>
        </w:trPr>
        <w:tc>
          <w:tcPr>
            <w:tcW w:w="2592" w:type="dxa"/>
            <w:shd w:val="clear" w:color="auto" w:fill="F4F5FA"/>
          </w:tcPr>
          <w:p w:rsidR="00F0713E" w:rsidRDefault="00AC2CCC">
            <w:pPr>
              <w:bidi/>
              <w:spacing w:after="40"/>
            </w:pPr>
            <w:r>
              <w:rPr>
                <w:rFonts w:cs="Segoe UI"/>
                <w:b/>
                <w:sz w:val="17"/>
                <w:rtl/>
              </w:rPr>
              <w:t>سجلات التنفيذ</w:t>
            </w:r>
          </w:p>
        </w:tc>
        <w:tc>
          <w:tcPr>
            <w:tcW w:w="3456" w:type="dxa"/>
            <w:shd w:val="clear" w:color="auto" w:fill="F4F5FA"/>
          </w:tcPr>
          <w:p w:rsidR="00F0713E" w:rsidRDefault="00AC2CCC">
            <w:pPr>
              <w:bidi/>
              <w:spacing w:after="40"/>
            </w:pPr>
            <w:r>
              <w:rPr>
                <w:rFonts w:cs="Segoe UI"/>
                <w:sz w:val="17"/>
                <w:rtl/>
              </w:rPr>
              <w:t>/admin/logs</w:t>
            </w:r>
          </w:p>
        </w:tc>
        <w:tc>
          <w:tcPr>
            <w:tcW w:w="3456" w:type="dxa"/>
            <w:shd w:val="clear" w:color="auto" w:fill="F4F5FA"/>
          </w:tcPr>
          <w:p w:rsidR="00F0713E" w:rsidRDefault="00AC2CCC">
            <w:pPr>
              <w:bidi/>
              <w:spacing w:after="40"/>
            </w:pPr>
            <w:r>
              <w:rPr>
                <w:rFonts w:cs="Segoe UI"/>
                <w:sz w:val="17"/>
                <w:rtl/>
              </w:rPr>
              <w:t>قراءة سجلات التنفيذ</w:t>
            </w:r>
          </w:p>
        </w:tc>
      </w:tr>
      <w:tr w:rsidR="00F0713E">
        <w:trPr>
          <w:jc w:val="center"/>
        </w:trPr>
        <w:tc>
          <w:tcPr>
            <w:tcW w:w="2592" w:type="dxa"/>
          </w:tcPr>
          <w:p w:rsidR="00F0713E" w:rsidRDefault="00AC2CCC">
            <w:pPr>
              <w:bidi/>
              <w:spacing w:after="40"/>
            </w:pPr>
            <w:r>
              <w:rPr>
                <w:rFonts w:cs="Segoe UI"/>
                <w:b/>
                <w:sz w:val="17"/>
                <w:rtl/>
              </w:rPr>
              <w:t>سجل عمليات النظام</w:t>
            </w:r>
          </w:p>
        </w:tc>
        <w:tc>
          <w:tcPr>
            <w:tcW w:w="3456" w:type="dxa"/>
          </w:tcPr>
          <w:p w:rsidR="00F0713E" w:rsidRDefault="00AC2CCC">
            <w:pPr>
              <w:bidi/>
              <w:spacing w:after="40"/>
            </w:pPr>
            <w:r>
              <w:rPr>
                <w:rFonts w:cs="Segoe UI"/>
                <w:sz w:val="17"/>
                <w:rtl/>
              </w:rPr>
              <w:t>/admin/system-audit</w:t>
            </w:r>
          </w:p>
        </w:tc>
        <w:tc>
          <w:tcPr>
            <w:tcW w:w="3456" w:type="dxa"/>
          </w:tcPr>
          <w:p w:rsidR="00F0713E" w:rsidRDefault="00AC2CCC">
            <w:pPr>
              <w:bidi/>
              <w:spacing w:after="40"/>
            </w:pPr>
            <w:r>
              <w:rPr>
                <w:rFonts w:cs="Segoe UI"/>
                <w:sz w:val="17"/>
                <w:rtl/>
              </w:rPr>
              <w:t>قراءة سجل عمليات النظام</w:t>
            </w:r>
          </w:p>
        </w:tc>
      </w:tr>
      <w:tr w:rsidR="00F0713E">
        <w:trPr>
          <w:jc w:val="center"/>
        </w:trPr>
        <w:tc>
          <w:tcPr>
            <w:tcW w:w="2592" w:type="dxa"/>
            <w:shd w:val="clear" w:color="auto" w:fill="F4F5FA"/>
          </w:tcPr>
          <w:p w:rsidR="00F0713E" w:rsidRDefault="00AC2CCC">
            <w:pPr>
              <w:bidi/>
              <w:spacing w:after="40"/>
            </w:pPr>
            <w:r>
              <w:rPr>
                <w:rFonts w:cs="Segoe UI"/>
                <w:b/>
                <w:sz w:val="17"/>
                <w:rtl/>
              </w:rPr>
              <w:t>الإعدادات</w:t>
            </w:r>
          </w:p>
        </w:tc>
        <w:tc>
          <w:tcPr>
            <w:tcW w:w="3456" w:type="dxa"/>
            <w:shd w:val="clear" w:color="auto" w:fill="F4F5FA"/>
          </w:tcPr>
          <w:p w:rsidR="00F0713E" w:rsidRDefault="00AC2CCC">
            <w:pPr>
              <w:bidi/>
              <w:spacing w:after="40"/>
            </w:pPr>
            <w:r>
              <w:rPr>
                <w:rFonts w:cs="Segoe UI"/>
                <w:sz w:val="17"/>
                <w:rtl/>
              </w:rPr>
              <w:t>/admin/settings</w:t>
            </w:r>
          </w:p>
        </w:tc>
        <w:tc>
          <w:tcPr>
            <w:tcW w:w="3456" w:type="dxa"/>
            <w:shd w:val="clear" w:color="auto" w:fill="F4F5FA"/>
          </w:tcPr>
          <w:p w:rsidR="00F0713E" w:rsidRDefault="00AC2CCC">
            <w:pPr>
              <w:bidi/>
              <w:spacing w:after="40"/>
            </w:pPr>
            <w:r>
              <w:rPr>
                <w:rFonts w:cs="Segoe UI"/>
                <w:sz w:val="17"/>
                <w:rtl/>
              </w:rPr>
              <w:t>تغيير إعدادات النظام أو إدارة الأدوار</w:t>
            </w:r>
          </w:p>
        </w:tc>
      </w:tr>
      <w:tr w:rsidR="00F0713E">
        <w:trPr>
          <w:jc w:val="center"/>
        </w:trPr>
        <w:tc>
          <w:tcPr>
            <w:tcW w:w="2592" w:type="dxa"/>
          </w:tcPr>
          <w:p w:rsidR="00F0713E" w:rsidRDefault="00AC2CCC">
            <w:pPr>
              <w:bidi/>
              <w:spacing w:after="40"/>
            </w:pPr>
            <w:r>
              <w:rPr>
                <w:rFonts w:cs="Segoe UI"/>
                <w:b/>
                <w:sz w:val="17"/>
                <w:rtl/>
              </w:rPr>
              <w:t>المستخدمون</w:t>
            </w:r>
          </w:p>
        </w:tc>
        <w:tc>
          <w:tcPr>
            <w:tcW w:w="3456" w:type="dxa"/>
          </w:tcPr>
          <w:p w:rsidR="00F0713E" w:rsidRDefault="00AC2CCC">
            <w:pPr>
              <w:bidi/>
              <w:spacing w:after="40"/>
            </w:pPr>
            <w:r>
              <w:rPr>
                <w:rFonts w:cs="Segoe UI"/>
                <w:sz w:val="17"/>
                <w:rtl/>
              </w:rPr>
              <w:t>/admin/users</w:t>
            </w:r>
          </w:p>
        </w:tc>
        <w:tc>
          <w:tcPr>
            <w:tcW w:w="3456" w:type="dxa"/>
          </w:tcPr>
          <w:p w:rsidR="00F0713E" w:rsidRDefault="00AC2CCC">
            <w:pPr>
              <w:bidi/>
              <w:spacing w:after="40"/>
            </w:pPr>
            <w:r>
              <w:rPr>
                <w:rFonts w:cs="Segoe UI"/>
                <w:sz w:val="17"/>
                <w:rtl/>
              </w:rPr>
              <w:t>عرض قائمة المستخدمين</w:t>
            </w:r>
          </w:p>
        </w:tc>
      </w:tr>
      <w:tr w:rsidR="00F0713E">
        <w:trPr>
          <w:jc w:val="center"/>
        </w:trPr>
        <w:tc>
          <w:tcPr>
            <w:tcW w:w="2592" w:type="dxa"/>
            <w:shd w:val="clear" w:color="auto" w:fill="F4F5FA"/>
          </w:tcPr>
          <w:p w:rsidR="00F0713E" w:rsidRDefault="00AC2CCC">
            <w:pPr>
              <w:bidi/>
              <w:spacing w:after="40"/>
            </w:pPr>
            <w:r>
              <w:rPr>
                <w:rFonts w:cs="Segoe UI"/>
                <w:b/>
                <w:sz w:val="17"/>
                <w:rtl/>
              </w:rPr>
              <w:t>مجموعات المستخدمين</w:t>
            </w:r>
          </w:p>
        </w:tc>
        <w:tc>
          <w:tcPr>
            <w:tcW w:w="3456" w:type="dxa"/>
            <w:shd w:val="clear" w:color="auto" w:fill="F4F5FA"/>
          </w:tcPr>
          <w:p w:rsidR="00F0713E" w:rsidRDefault="00AC2CCC">
            <w:pPr>
              <w:bidi/>
              <w:spacing w:after="40"/>
            </w:pPr>
            <w:r>
              <w:rPr>
                <w:rFonts w:cs="Segoe UI"/>
                <w:sz w:val="17"/>
                <w:rtl/>
              </w:rPr>
              <w:t>/admin/user-groups</w:t>
            </w:r>
          </w:p>
        </w:tc>
        <w:tc>
          <w:tcPr>
            <w:tcW w:w="3456" w:type="dxa"/>
            <w:shd w:val="clear" w:color="auto" w:fill="F4F5FA"/>
          </w:tcPr>
          <w:p w:rsidR="00F0713E" w:rsidRDefault="00AC2CCC">
            <w:pPr>
              <w:bidi/>
              <w:spacing w:after="40"/>
            </w:pPr>
            <w:r>
              <w:rPr>
                <w:rFonts w:cs="Segoe UI"/>
                <w:sz w:val="17"/>
                <w:rtl/>
              </w:rPr>
              <w:t>عرض مجموعات المستخدمين</w:t>
            </w:r>
          </w:p>
        </w:tc>
      </w:tr>
      <w:tr w:rsidR="00F0713E">
        <w:trPr>
          <w:jc w:val="center"/>
        </w:trPr>
        <w:tc>
          <w:tcPr>
            <w:tcW w:w="2592" w:type="dxa"/>
          </w:tcPr>
          <w:p w:rsidR="00F0713E" w:rsidRDefault="00AC2CCC">
            <w:pPr>
              <w:bidi/>
              <w:spacing w:after="40"/>
            </w:pPr>
            <w:r>
              <w:rPr>
                <w:rFonts w:cs="Segoe UI"/>
                <w:b/>
                <w:sz w:val="17"/>
                <w:rtl/>
              </w:rPr>
              <w:t>إنشاء/تعديل مجموعة مستخدمين</w:t>
            </w:r>
          </w:p>
        </w:tc>
        <w:tc>
          <w:tcPr>
            <w:tcW w:w="3456" w:type="dxa"/>
          </w:tcPr>
          <w:p w:rsidR="00F0713E" w:rsidRDefault="00AC2CCC">
            <w:pPr>
              <w:bidi/>
              <w:spacing w:after="40"/>
            </w:pPr>
            <w:r>
              <w:rPr>
                <w:rFonts w:cs="Segoe UI"/>
                <w:sz w:val="17"/>
                <w:rtl/>
              </w:rPr>
              <w:t>/admin/user-groups/create, /edit/…</w:t>
            </w:r>
          </w:p>
        </w:tc>
        <w:tc>
          <w:tcPr>
            <w:tcW w:w="3456" w:type="dxa"/>
          </w:tcPr>
          <w:p w:rsidR="00F0713E" w:rsidRDefault="00AC2CCC">
            <w:pPr>
              <w:bidi/>
              <w:spacing w:after="40"/>
            </w:pPr>
            <w:r>
              <w:rPr>
                <w:rFonts w:cs="Segoe UI"/>
                <w:sz w:val="17"/>
                <w:rtl/>
              </w:rPr>
              <w:t xml:space="preserve">إنشاء مجموعات </w:t>
            </w:r>
            <w:r>
              <w:rPr>
                <w:rFonts w:cs="Segoe UI"/>
                <w:sz w:val="17"/>
                <w:rtl/>
              </w:rPr>
              <w:t>المستخدمين</w:t>
            </w:r>
          </w:p>
        </w:tc>
      </w:tr>
      <w:tr w:rsidR="00F0713E">
        <w:trPr>
          <w:jc w:val="center"/>
        </w:trPr>
        <w:tc>
          <w:tcPr>
            <w:tcW w:w="2592" w:type="dxa"/>
            <w:shd w:val="clear" w:color="auto" w:fill="F4F5FA"/>
          </w:tcPr>
          <w:p w:rsidR="00F0713E" w:rsidRDefault="00AC2CCC">
            <w:pPr>
              <w:bidi/>
              <w:spacing w:after="40"/>
            </w:pPr>
            <w:r>
              <w:rPr>
                <w:rFonts w:cs="Segoe UI"/>
                <w:b/>
                <w:sz w:val="17"/>
                <w:rtl/>
              </w:rPr>
              <w:t>مستخدمو Active Directory</w:t>
            </w:r>
          </w:p>
        </w:tc>
        <w:tc>
          <w:tcPr>
            <w:tcW w:w="3456" w:type="dxa"/>
            <w:shd w:val="clear" w:color="auto" w:fill="F4F5FA"/>
          </w:tcPr>
          <w:p w:rsidR="00F0713E" w:rsidRDefault="00AC2CCC">
            <w:pPr>
              <w:bidi/>
              <w:spacing w:after="40"/>
            </w:pPr>
            <w:r>
              <w:rPr>
                <w:rFonts w:cs="Segoe UI"/>
                <w:sz w:val="17"/>
                <w:rtl/>
              </w:rPr>
              <w:t>/admin/ad-users</w:t>
            </w:r>
          </w:p>
        </w:tc>
        <w:tc>
          <w:tcPr>
            <w:tcW w:w="3456" w:type="dxa"/>
            <w:shd w:val="clear" w:color="auto" w:fill="F4F5FA"/>
          </w:tcPr>
          <w:p w:rsidR="00F0713E" w:rsidRDefault="00AC2CCC">
            <w:pPr>
              <w:bidi/>
              <w:spacing w:after="40"/>
            </w:pPr>
            <w:r>
              <w:rPr>
                <w:rFonts w:cs="Segoe UI"/>
                <w:sz w:val="17"/>
                <w:rtl/>
              </w:rPr>
              <w:t>البحث والاستيراد من Active Directory</w:t>
            </w:r>
          </w:p>
        </w:tc>
      </w:tr>
      <w:tr w:rsidR="00F0713E">
        <w:trPr>
          <w:jc w:val="center"/>
        </w:trPr>
        <w:tc>
          <w:tcPr>
            <w:tcW w:w="2592" w:type="dxa"/>
          </w:tcPr>
          <w:p w:rsidR="00F0713E" w:rsidRDefault="00AC2CCC">
            <w:pPr>
              <w:bidi/>
              <w:spacing w:after="40"/>
            </w:pPr>
            <w:r>
              <w:rPr>
                <w:rFonts w:cs="Segoe UI"/>
                <w:b/>
                <w:sz w:val="17"/>
                <w:rtl/>
              </w:rPr>
              <w:t>مستخدمو قواعد البيانات</w:t>
            </w:r>
          </w:p>
        </w:tc>
        <w:tc>
          <w:tcPr>
            <w:tcW w:w="3456" w:type="dxa"/>
          </w:tcPr>
          <w:p w:rsidR="00F0713E" w:rsidRDefault="00AC2CCC">
            <w:pPr>
              <w:bidi/>
              <w:spacing w:after="40"/>
            </w:pPr>
            <w:r>
              <w:rPr>
                <w:rFonts w:cs="Segoe UI"/>
                <w:sz w:val="17"/>
                <w:rtl/>
              </w:rPr>
              <w:t>/admin/database-users</w:t>
            </w:r>
          </w:p>
        </w:tc>
        <w:tc>
          <w:tcPr>
            <w:tcW w:w="3456" w:type="dxa"/>
          </w:tcPr>
          <w:p w:rsidR="00F0713E" w:rsidRDefault="00AC2CCC">
            <w:pPr>
              <w:bidi/>
              <w:spacing w:after="40"/>
            </w:pPr>
            <w:r>
              <w:rPr>
                <w:rFonts w:cs="Segoe UI"/>
                <w:sz w:val="17"/>
                <w:rtl/>
              </w:rPr>
              <w:t>إدارة اتصالات قواعد البيانات</w:t>
            </w:r>
          </w:p>
        </w:tc>
      </w:tr>
    </w:tbl>
    <w:p w:rsidR="00F0713E" w:rsidRDefault="00F0713E">
      <w:pPr>
        <w:bidi/>
      </w:pPr>
    </w:p>
    <w:p w:rsidR="00F0713E" w:rsidRDefault="00AC2CCC">
      <w:pPr>
        <w:bidi/>
      </w:pPr>
      <w:r>
        <w:rPr>
          <w:rFonts w:cs="Segoe UI"/>
          <w:rtl/>
        </w:rPr>
        <w:br w:type="page"/>
      </w:r>
    </w:p>
    <w:p w:rsidR="00F0713E" w:rsidRDefault="00AC2CCC">
      <w:pPr>
        <w:pStyle w:val="Heading1"/>
        <w:bidi/>
      </w:pPr>
      <w:bookmarkStart w:id="25" w:name="_Toc242358143"/>
      <w:r>
        <w:rPr>
          <w:rFonts w:ascii="Segoe UI" w:hAnsi="Segoe UI" w:cs="Segoe UI"/>
          <w:rtl/>
        </w:rPr>
        <w:lastRenderedPageBreak/>
        <w:t>٥. تنفيذ الاستعلامات</w:t>
      </w:r>
      <w:bookmarkEnd w:id="25"/>
    </w:p>
    <w:p w:rsidR="00F0713E" w:rsidRDefault="00AC2CCC">
      <w:pPr>
        <w:bidi/>
      </w:pPr>
      <w:r>
        <w:rPr>
          <w:rFonts w:cs="Segoe UI"/>
          <w:i/>
          <w:rtl/>
        </w:rPr>
        <w:t>لمن: المستخدمون، والمسؤولون عند تنفيذ استعلاماتهم.</w:t>
      </w:r>
    </w:p>
    <w:p w:rsidR="00F0713E" w:rsidRDefault="00AC2CCC">
      <w:pPr>
        <w:pStyle w:val="Heading2"/>
        <w:bidi/>
      </w:pPr>
      <w:bookmarkStart w:id="26" w:name="_Toc242358144"/>
      <w:r>
        <w:rPr>
          <w:rFonts w:ascii="Segoe UI" w:hAnsi="Segoe UI" w:cs="Segoe UI"/>
          <w:rtl/>
        </w:rPr>
        <w:t>٥.١ الاستعلامات</w:t>
      </w:r>
      <w:bookmarkEnd w:id="26"/>
    </w:p>
    <w:p w:rsidR="00F0713E" w:rsidRDefault="00AC2CCC">
      <w:pPr>
        <w:bidi/>
      </w:pPr>
      <w:r>
        <w:rPr>
          <w:rFonts w:cs="Segoe UI"/>
          <w:rtl/>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rsidR="00F0713E" w:rsidRDefault="00AC2CCC">
      <w:pPr>
        <w:bidi/>
        <w:spacing w:after="60"/>
        <w:jc w:val="center"/>
      </w:pPr>
      <w:r>
        <w:rPr>
          <w:rFonts w:cs="Segoe UI"/>
          <w:noProof/>
          <w:rtl/>
        </w:rPr>
        <w:drawing>
          <wp:inline distT="0" distB="0" distL="0" distR="0">
            <wp:extent cx="6035040" cy="38221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11. صفحة «الاستعلامات». تعمل المجموعات كمجلدات، والعدد بجانب كل عنوان هو</w:t>
      </w:r>
      <w:r>
        <w:rPr>
          <w:rFonts w:cs="Segoe UI"/>
          <w:i/>
          <w:color w:val="5B616E"/>
          <w:sz w:val="18"/>
          <w:rtl/>
        </w:rPr>
        <w:t xml:space="preserve"> عدد الاستعلامات التي يمكنك الوصول إليها داخلها.</w:t>
      </w:r>
    </w:p>
    <w:p w:rsidR="00F0713E" w:rsidRDefault="00AC2CCC">
      <w:pPr>
        <w:bidi/>
      </w:pPr>
      <w:r>
        <w:rPr>
          <w:rFonts w:cs="Segoe UI"/>
          <w:rtl/>
        </w:rPr>
        <w:t>إذا كانت الصفحة فارغة فلم يُسنَد إليك شيء بعد — اطلب من المسؤول أو مدير الصلاحيات منح الاستعلام أو مجموعته لك أو لمجموعة مستخدمين تنتمي إليها.</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تُدرج التقارير هنا أيضًا، ضمن المجموعات نفسها، وتحمل كل</w:t>
            </w:r>
            <w:r>
              <w:rPr>
                <w:rFonts w:cs="Segoe UI"/>
                <w:sz w:val="20"/>
                <w:rtl/>
              </w:rPr>
              <w:t xml:space="preserve"> منها شارة مكتوبًا عليها «تقرير» مع عدد مجموعات بياناته. والتقرير ينفّذ عدة استعلامات دفعة واحدة ويعرضها في مستند واحد؛ وكل ما في هذا الفصل ينطبق على تشغيله، ويتناول الفصل ٧ ما يختلف فيه.</w:t>
            </w:r>
          </w:p>
        </w:tc>
      </w:tr>
    </w:tbl>
    <w:p w:rsidR="00F0713E" w:rsidRDefault="00F0713E">
      <w:pPr>
        <w:bidi/>
      </w:pPr>
    </w:p>
    <w:p w:rsidR="00F0713E" w:rsidRDefault="00AC2CCC">
      <w:pPr>
        <w:pStyle w:val="Heading2"/>
        <w:bidi/>
      </w:pPr>
      <w:bookmarkStart w:id="27" w:name="_Toc242358145"/>
      <w:r>
        <w:rPr>
          <w:rFonts w:ascii="Segoe UI" w:hAnsi="Segoe UI" w:cs="Segoe UI"/>
          <w:rtl/>
        </w:rPr>
        <w:lastRenderedPageBreak/>
        <w:t>٥.٢ تعبئة معايير البحث</w:t>
      </w:r>
      <w:bookmarkEnd w:id="27"/>
    </w:p>
    <w:p w:rsidR="00F0713E" w:rsidRDefault="00AC2CCC">
      <w:pPr>
        <w:bidi/>
      </w:pPr>
      <w:r>
        <w:rPr>
          <w:rFonts w:cs="Segoe UI"/>
          <w:rtl/>
        </w:rPr>
        <w:t xml:space="preserve">يعرض فتح الاستعلام نموذجًا مبنيًّا من </w:t>
      </w:r>
      <w:r>
        <w:rPr>
          <w:rFonts w:cs="Segoe UI"/>
          <w:rtl/>
        </w:rPr>
        <w:t>معايير البحث التي عرّفها المسؤول. ويجري التحقق من معايير البحث المطلوبة قبل أن يصبح زر التنفيذ قابلًا للاستخدام.</w:t>
      </w:r>
    </w:p>
    <w:p w:rsidR="00F0713E" w:rsidRDefault="00AC2CCC">
      <w:pPr>
        <w:bidi/>
        <w:spacing w:after="60"/>
        <w:jc w:val="center"/>
      </w:pPr>
      <w:r>
        <w:rPr>
          <w:rFonts w:cs="Segoe UI"/>
          <w:noProof/>
          <w:rtl/>
        </w:rPr>
        <w:drawing>
          <wp:inline distT="0" distB="0" distL="0" distR="0">
            <wp:extent cx="6035040" cy="38221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execute-parameters.png"/>
                    <pic:cNvPicPr/>
                  </pic:nvPicPr>
                  <pic:blipFill>
                    <a:blip r:embed="rId1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12. نموذج معايير بحث الاستعلام. تحصل التواريخ على أداة اختيار، والقيم المنطقية على مفتاح، وتعرض الحقول المطلوبة أخطاءها بنفسها.</w:t>
      </w:r>
    </w:p>
    <w:tbl>
      <w:tblPr>
        <w:tblStyle w:val="TableGrid"/>
        <w:bidiVisual/>
        <w:tblW w:w="0" w:type="auto"/>
        <w:jc w:val="center"/>
        <w:tblLook w:val="04A0" w:firstRow="1" w:lastRow="0" w:firstColumn="1" w:lastColumn="0" w:noHBand="0" w:noVBand="1"/>
      </w:tblPr>
      <w:tblGrid>
        <w:gridCol w:w="1872"/>
        <w:gridCol w:w="2880"/>
        <w:gridCol w:w="4752"/>
      </w:tblGrid>
      <w:tr w:rsidR="00F0713E">
        <w:trPr>
          <w:tblHeader/>
          <w:jc w:val="center"/>
        </w:trPr>
        <w:tc>
          <w:tcPr>
            <w:tcW w:w="1872" w:type="dxa"/>
            <w:shd w:val="clear" w:color="auto" w:fill="3730A3"/>
          </w:tcPr>
          <w:p w:rsidR="00F0713E" w:rsidRDefault="00AC2CCC">
            <w:pPr>
              <w:bidi/>
              <w:spacing w:after="40"/>
            </w:pPr>
            <w:r>
              <w:rPr>
                <w:rFonts w:cs="Segoe UI"/>
                <w:b/>
                <w:color w:val="FFFFFF"/>
                <w:sz w:val="18"/>
                <w:rtl/>
              </w:rPr>
              <w:t>نوع معيار</w:t>
            </w:r>
            <w:r>
              <w:rPr>
                <w:rFonts w:cs="Segoe UI"/>
                <w:b/>
                <w:color w:val="FFFFFF"/>
                <w:sz w:val="18"/>
                <w:rtl/>
              </w:rPr>
              <w:t xml:space="preserve"> البحث</w:t>
            </w:r>
          </w:p>
        </w:tc>
        <w:tc>
          <w:tcPr>
            <w:tcW w:w="2880" w:type="dxa"/>
            <w:shd w:val="clear" w:color="auto" w:fill="3730A3"/>
          </w:tcPr>
          <w:p w:rsidR="00F0713E" w:rsidRDefault="00AC2CCC">
            <w:pPr>
              <w:bidi/>
              <w:spacing w:after="40"/>
            </w:pPr>
            <w:r>
              <w:rPr>
                <w:rFonts w:cs="Segoe UI"/>
                <w:b/>
                <w:color w:val="FFFFFF"/>
                <w:sz w:val="18"/>
                <w:rtl/>
              </w:rPr>
              <w:t>كيف يظهر</w:t>
            </w:r>
          </w:p>
        </w:tc>
        <w:tc>
          <w:tcPr>
            <w:tcW w:w="4752" w:type="dxa"/>
            <w:shd w:val="clear" w:color="auto" w:fill="3730A3"/>
          </w:tcPr>
          <w:p w:rsidR="00F0713E" w:rsidRDefault="00AC2CCC">
            <w:pPr>
              <w:bidi/>
              <w:spacing w:after="40"/>
            </w:pPr>
            <w:r>
              <w:rPr>
                <w:rFonts w:cs="Segoe UI"/>
                <w:b/>
                <w:color w:val="FFFFFF"/>
                <w:sz w:val="18"/>
                <w:rtl/>
              </w:rPr>
              <w:t>ملاحظات</w:t>
            </w:r>
          </w:p>
        </w:tc>
      </w:tr>
      <w:tr w:rsidR="00F0713E">
        <w:trPr>
          <w:jc w:val="center"/>
        </w:trPr>
        <w:tc>
          <w:tcPr>
            <w:tcW w:w="1872" w:type="dxa"/>
          </w:tcPr>
          <w:p w:rsidR="00F0713E" w:rsidRDefault="00AC2CCC">
            <w:pPr>
              <w:bidi/>
              <w:spacing w:after="40"/>
            </w:pPr>
            <w:r>
              <w:rPr>
                <w:rFonts w:cs="Segoe UI"/>
                <w:b/>
                <w:sz w:val="18"/>
                <w:rtl/>
              </w:rPr>
              <w:t>نص</w:t>
            </w:r>
          </w:p>
        </w:tc>
        <w:tc>
          <w:tcPr>
            <w:tcW w:w="2880" w:type="dxa"/>
          </w:tcPr>
          <w:p w:rsidR="00F0713E" w:rsidRDefault="00AC2CCC">
            <w:pPr>
              <w:bidi/>
              <w:spacing w:after="40"/>
            </w:pPr>
            <w:r>
              <w:rPr>
                <w:rFonts w:cs="Segoe UI"/>
                <w:sz w:val="18"/>
                <w:rtl/>
              </w:rPr>
              <w:t>حقل نصي</w:t>
            </w:r>
          </w:p>
        </w:tc>
        <w:tc>
          <w:tcPr>
            <w:tcW w:w="4752" w:type="dxa"/>
          </w:tcPr>
          <w:p w:rsidR="00F0713E" w:rsidRDefault="00AC2CCC">
            <w:pPr>
              <w:bidi/>
              <w:spacing w:after="40"/>
            </w:pPr>
            <w:r>
              <w:rPr>
                <w:rFonts w:cs="Segoe UI"/>
                <w:sz w:val="18"/>
                <w:rtl/>
              </w:rPr>
              <w:t>يرفض كلمات SQL المفتاحية والرموز الخاصة.</w:t>
            </w:r>
          </w:p>
        </w:tc>
      </w:tr>
      <w:tr w:rsidR="00F0713E">
        <w:trPr>
          <w:jc w:val="center"/>
        </w:trPr>
        <w:tc>
          <w:tcPr>
            <w:tcW w:w="1872" w:type="dxa"/>
            <w:shd w:val="clear" w:color="auto" w:fill="F4F5FA"/>
          </w:tcPr>
          <w:p w:rsidR="00F0713E" w:rsidRDefault="00AC2CCC">
            <w:pPr>
              <w:bidi/>
              <w:spacing w:after="40"/>
            </w:pPr>
            <w:r>
              <w:rPr>
                <w:rFonts w:cs="Segoe UI"/>
                <w:b/>
                <w:sz w:val="18"/>
                <w:rtl/>
              </w:rPr>
              <w:t>رقم</w:t>
            </w:r>
          </w:p>
        </w:tc>
        <w:tc>
          <w:tcPr>
            <w:tcW w:w="2880" w:type="dxa"/>
            <w:shd w:val="clear" w:color="auto" w:fill="F4F5FA"/>
          </w:tcPr>
          <w:p w:rsidR="00F0713E" w:rsidRDefault="00AC2CCC">
            <w:pPr>
              <w:bidi/>
              <w:spacing w:after="40"/>
            </w:pPr>
            <w:r>
              <w:rPr>
                <w:rFonts w:cs="Segoe UI"/>
                <w:sz w:val="18"/>
                <w:rtl/>
              </w:rPr>
              <w:t>حقل رقمي</w:t>
            </w:r>
          </w:p>
        </w:tc>
        <w:tc>
          <w:tcPr>
            <w:tcW w:w="4752" w:type="dxa"/>
            <w:shd w:val="clear" w:color="auto" w:fill="F4F5FA"/>
          </w:tcPr>
          <w:p w:rsidR="00F0713E" w:rsidRDefault="00AC2CCC">
            <w:pPr>
              <w:bidi/>
              <w:spacing w:after="40"/>
            </w:pPr>
            <w:r>
              <w:rPr>
                <w:rFonts w:cs="Segoe UI"/>
                <w:sz w:val="18"/>
                <w:rtl/>
              </w:rPr>
              <w:t>يقبل الأرقام فقط.</w:t>
            </w:r>
          </w:p>
        </w:tc>
      </w:tr>
      <w:tr w:rsidR="00F0713E">
        <w:trPr>
          <w:jc w:val="center"/>
        </w:trPr>
        <w:tc>
          <w:tcPr>
            <w:tcW w:w="1872" w:type="dxa"/>
          </w:tcPr>
          <w:p w:rsidR="00F0713E" w:rsidRDefault="00AC2CCC">
            <w:pPr>
              <w:bidi/>
              <w:spacing w:after="40"/>
            </w:pPr>
            <w:r>
              <w:rPr>
                <w:rFonts w:cs="Segoe UI"/>
                <w:b/>
                <w:sz w:val="18"/>
                <w:rtl/>
              </w:rPr>
              <w:t>تاريخ</w:t>
            </w:r>
          </w:p>
        </w:tc>
        <w:tc>
          <w:tcPr>
            <w:tcW w:w="2880" w:type="dxa"/>
          </w:tcPr>
          <w:p w:rsidR="00F0713E" w:rsidRDefault="00AC2CCC">
            <w:pPr>
              <w:bidi/>
              <w:spacing w:after="40"/>
            </w:pPr>
            <w:r>
              <w:rPr>
                <w:rFonts w:cs="Segoe UI"/>
                <w:sz w:val="18"/>
                <w:rtl/>
              </w:rPr>
              <w:t>حقل مع تقويم</w:t>
            </w:r>
          </w:p>
        </w:tc>
        <w:tc>
          <w:tcPr>
            <w:tcW w:w="4752" w:type="dxa"/>
          </w:tcPr>
          <w:p w:rsidR="00F0713E" w:rsidRDefault="00AC2CCC">
            <w:pPr>
              <w:bidi/>
              <w:spacing w:after="40"/>
            </w:pPr>
            <w:r>
              <w:rPr>
                <w:rFonts w:cs="Segoe UI"/>
                <w:sz w:val="18"/>
                <w:rtl/>
              </w:rPr>
              <w:t>اختر من التقويم أو اكتب مباشرة.</w:t>
            </w:r>
          </w:p>
        </w:tc>
      </w:tr>
      <w:tr w:rsidR="00F0713E">
        <w:trPr>
          <w:jc w:val="center"/>
        </w:trPr>
        <w:tc>
          <w:tcPr>
            <w:tcW w:w="1872" w:type="dxa"/>
            <w:shd w:val="clear" w:color="auto" w:fill="F4F5FA"/>
          </w:tcPr>
          <w:p w:rsidR="00F0713E" w:rsidRDefault="00AC2CCC">
            <w:pPr>
              <w:bidi/>
              <w:spacing w:after="40"/>
            </w:pPr>
            <w:r>
              <w:rPr>
                <w:rFonts w:cs="Segoe UI"/>
                <w:b/>
                <w:sz w:val="18"/>
                <w:rtl/>
              </w:rPr>
              <w:t>قيمة منطقية</w:t>
            </w:r>
          </w:p>
        </w:tc>
        <w:tc>
          <w:tcPr>
            <w:tcW w:w="2880" w:type="dxa"/>
            <w:shd w:val="clear" w:color="auto" w:fill="F4F5FA"/>
          </w:tcPr>
          <w:p w:rsidR="00F0713E" w:rsidRDefault="00AC2CCC">
            <w:pPr>
              <w:bidi/>
              <w:spacing w:after="40"/>
            </w:pPr>
            <w:r>
              <w:rPr>
                <w:rFonts w:cs="Segoe UI"/>
                <w:sz w:val="18"/>
                <w:rtl/>
              </w:rPr>
              <w:t>مفتاح تبديل</w:t>
            </w:r>
          </w:p>
        </w:tc>
        <w:tc>
          <w:tcPr>
            <w:tcW w:w="4752" w:type="dxa"/>
            <w:shd w:val="clear" w:color="auto" w:fill="F4F5FA"/>
          </w:tcPr>
          <w:p w:rsidR="00F0713E" w:rsidRDefault="00AC2CCC">
            <w:pPr>
              <w:bidi/>
              <w:spacing w:after="40"/>
            </w:pPr>
            <w:r>
              <w:rPr>
                <w:rFonts w:cs="Segoe UI"/>
                <w:sz w:val="18"/>
                <w:rtl/>
              </w:rPr>
              <w:t>معطَّل ما لم يضع المسؤول قيمة افتراضية.</w:t>
            </w:r>
          </w:p>
        </w:tc>
      </w:tr>
      <w:tr w:rsidR="00F0713E">
        <w:trPr>
          <w:jc w:val="center"/>
        </w:trPr>
        <w:tc>
          <w:tcPr>
            <w:tcW w:w="1872" w:type="dxa"/>
          </w:tcPr>
          <w:p w:rsidR="00F0713E" w:rsidRDefault="00AC2CCC">
            <w:pPr>
              <w:bidi/>
              <w:spacing w:after="40"/>
            </w:pPr>
            <w:r>
              <w:rPr>
                <w:rFonts w:cs="Segoe UI"/>
                <w:b/>
                <w:sz w:val="18"/>
                <w:rtl/>
              </w:rPr>
              <w:t>قائمة منسدلة</w:t>
            </w:r>
          </w:p>
        </w:tc>
        <w:tc>
          <w:tcPr>
            <w:tcW w:w="2880" w:type="dxa"/>
          </w:tcPr>
          <w:p w:rsidR="00F0713E" w:rsidRDefault="00AC2CCC">
            <w:pPr>
              <w:bidi/>
              <w:spacing w:after="40"/>
            </w:pPr>
            <w:r>
              <w:rPr>
                <w:rFonts w:cs="Segoe UI"/>
                <w:sz w:val="18"/>
                <w:rtl/>
              </w:rPr>
              <w:t>قائمة خيارات</w:t>
            </w:r>
          </w:p>
        </w:tc>
        <w:tc>
          <w:tcPr>
            <w:tcW w:w="4752" w:type="dxa"/>
          </w:tcPr>
          <w:p w:rsidR="00F0713E" w:rsidRDefault="00AC2CCC">
            <w:pPr>
              <w:bidi/>
              <w:spacing w:after="40"/>
            </w:pPr>
            <w:r>
              <w:rPr>
                <w:rFonts w:cs="Segoe UI"/>
                <w:sz w:val="18"/>
                <w:rtl/>
              </w:rPr>
              <w:t>الخيارات إما قائمة ثابتة أو نتيجة حيّة لاستعلام آخر.</w:t>
            </w:r>
          </w:p>
        </w:tc>
      </w:tr>
    </w:tbl>
    <w:p w:rsidR="00F0713E" w:rsidRDefault="00F0713E">
      <w:pPr>
        <w:bidi/>
      </w:pPr>
    </w:p>
    <w:p w:rsidR="00F0713E" w:rsidRDefault="00AC2CCC">
      <w:pPr>
        <w:bidi/>
      </w:pPr>
      <w:r>
        <w:rPr>
          <w:rFonts w:cs="Segoe UI"/>
          <w:rtl/>
        </w:rPr>
        <w:t>قد يحمل معيار البحث قيمة افتراضية تُعبَّأ لك ويمكنك تغييرها. وتُظهر القوائم المنسدلة التي تأتي خياراتها من استعلام شريط تقدّم أثناء التحميل.</w:t>
      </w:r>
    </w:p>
    <w:p w:rsidR="00F0713E" w:rsidRDefault="00AC2CCC">
      <w:pPr>
        <w:pStyle w:val="Heading2"/>
        <w:bidi/>
      </w:pPr>
      <w:bookmarkStart w:id="28" w:name="_Toc242358146"/>
      <w:r>
        <w:rPr>
          <w:rFonts w:ascii="Segoe UI" w:hAnsi="Segoe UI" w:cs="Segoe UI"/>
          <w:rtl/>
        </w:rPr>
        <w:lastRenderedPageBreak/>
        <w:t>٥.٣ معايير البحث متعددة القيم</w:t>
      </w:r>
      <w:bookmarkEnd w:id="28"/>
    </w:p>
    <w:p w:rsidR="00F0713E" w:rsidRDefault="00AC2CCC">
      <w:pPr>
        <w:bidi/>
      </w:pPr>
      <w:r>
        <w:rPr>
          <w:rFonts w:cs="Segoe UI"/>
          <w:rtl/>
        </w:rPr>
        <w:t>يمكن وسم معيار بحث نصي أو قائم</w:t>
      </w:r>
      <w:r>
        <w:rPr>
          <w:rFonts w:cs="Segoe UI"/>
          <w:rtl/>
        </w:rPr>
        <w:t>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rsidR="00F0713E" w:rsidRDefault="00AC2CCC">
      <w:pPr>
        <w:bidi/>
        <w:spacing w:after="60"/>
        <w:jc w:val="center"/>
      </w:pPr>
      <w:r>
        <w:rPr>
          <w:rFonts w:cs="Segoe UI"/>
          <w:noProof/>
          <w:rtl/>
        </w:rPr>
        <w:drawing>
          <wp:inline distT="0" distB="0" distL="0" distR="0">
            <wp:extent cx="6035040" cy="38221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execute-multivalue.png"/>
                    <pic:cNvPicPr/>
                  </pic:nvPicPr>
                  <pic:blipFill>
                    <a:blip r:embed="rId1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13. معيار بحث نصي متعدد القيم. يشرح التلميح أسفل الحقل صيغة الفصل بالفواصل.</w:t>
      </w:r>
    </w:p>
    <w:p w:rsidR="00F0713E" w:rsidRDefault="00AC2CCC">
      <w:pPr>
        <w:pStyle w:val="Heading2"/>
        <w:bidi/>
      </w:pPr>
      <w:bookmarkStart w:id="29" w:name="_Toc242358147"/>
      <w:r>
        <w:rPr>
          <w:rFonts w:ascii="Segoe UI" w:hAnsi="Segoe UI" w:cs="Segoe UI"/>
          <w:rtl/>
        </w:rPr>
        <w:t xml:space="preserve">٥.٤ </w:t>
      </w:r>
      <w:r>
        <w:rPr>
          <w:rFonts w:ascii="Segoe UI" w:hAnsi="Segoe UI" w:cs="Segoe UI"/>
          <w:rtl/>
        </w:rPr>
        <w:t>قراءة النتائج</w:t>
      </w:r>
      <w:bookmarkEnd w:id="29"/>
    </w:p>
    <w:p w:rsidR="00F0713E" w:rsidRDefault="00AC2CCC">
      <w:pPr>
        <w:bidi/>
      </w:pPr>
      <w:r>
        <w:rPr>
          <w:rFonts w:cs="Segoe UI"/>
          <w:rtl/>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execute-results.png"/>
                    <pic:cNvPicPr/>
                  </pic:nvPicPr>
                  <pic:blipFill>
                    <a:blip r:embed="rId20"/>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14. جدول النتائج. يعرض السطر الفرعي </w:t>
      </w:r>
      <w:r>
        <w:rPr>
          <w:rFonts w:cs="Segoe UI"/>
          <w:i/>
          <w:color w:val="5B616E"/>
          <w:sz w:val="18"/>
          <w:rtl/>
        </w:rPr>
        <w:t>عدد الصفوف ومدة التنفيذ، ويتيح صف الترويسة الثاني تصفية كل عمود.</w:t>
      </w:r>
    </w:p>
    <w:p w:rsidR="00F0713E" w:rsidRDefault="00AC2CCC">
      <w:pPr>
        <w:pStyle w:val="ListBullet"/>
        <w:bidi/>
      </w:pPr>
      <w:r>
        <w:rPr>
          <w:rFonts w:cs="Segoe UI"/>
          <w:b/>
          <w:rtl/>
        </w:rPr>
        <w:t xml:space="preserve">الترتيب — </w:t>
      </w:r>
      <w:r>
        <w:rPr>
          <w:rFonts w:cs="Segoe UI"/>
          <w:rtl/>
        </w:rPr>
        <w:t>انقر على ترويسة العمود. ويُطبَّق الترتيب على النتيجة كاملة لا على الصفحة المعروضة.</w:t>
      </w:r>
    </w:p>
    <w:p w:rsidR="00F0713E" w:rsidRDefault="00AC2CCC">
      <w:pPr>
        <w:pStyle w:val="ListBullet"/>
        <w:bidi/>
      </w:pPr>
      <w:r>
        <w:rPr>
          <w:rFonts w:cs="Segoe UI"/>
          <w:b/>
          <w:rtl/>
        </w:rPr>
        <w:t xml:space="preserve">تصفية عمود — </w:t>
      </w:r>
      <w:r>
        <w:rPr>
          <w:rFonts w:cs="Segoe UI"/>
          <w:rtl/>
        </w:rPr>
        <w:t>اكتب في الحقل أسفل ترويسته. والتصفية بحثٌ عن «يحتوي» دون تمييز بين الأحرف الكبيرة وال</w:t>
      </w:r>
      <w:r>
        <w:rPr>
          <w:rFonts w:cs="Segoe UI"/>
          <w:rtl/>
        </w:rPr>
        <w:t>صغيرة، وتتجمّع عبر الأعمدة.</w:t>
      </w:r>
    </w:p>
    <w:p w:rsidR="00F0713E" w:rsidRDefault="00AC2CCC">
      <w:pPr>
        <w:pStyle w:val="ListBullet"/>
        <w:bidi/>
      </w:pPr>
      <w:r>
        <w:rPr>
          <w:rFonts w:cs="Segoe UI"/>
          <w:b/>
          <w:rtl/>
        </w:rPr>
        <w:t xml:space="preserve">التصفح — </w:t>
      </w:r>
      <w:r>
        <w:rPr>
          <w:rFonts w:cs="Segoe UI"/>
          <w:rtl/>
        </w:rPr>
        <w:t>أداة التصفح في الأسفل: ١٠ أو ٢٥ أو ٥٠ أو ١٠٠ صف في الصفحة.</w:t>
      </w:r>
    </w:p>
    <w:p w:rsidR="00F0713E" w:rsidRDefault="00AC2CCC">
      <w:pPr>
        <w:pStyle w:val="ListBullet"/>
        <w:bidi/>
      </w:pPr>
      <w:r>
        <w:rPr>
          <w:rFonts w:cs="Segoe UI"/>
          <w:b/>
          <w:rtl/>
        </w:rPr>
        <w:t xml:space="preserve">أعداد الصفوف — </w:t>
      </w:r>
      <w:r>
        <w:rPr>
          <w:rFonts w:cs="Segoe UI"/>
          <w:rtl/>
        </w:rPr>
        <w:t>يعرض السطر الفرعي الإجمالي، وعدد الصفوف المطابقة للتصفية عند اختلافهما.</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مغادرة صفحة النتائج تحرّر النتيجة المخزَّنة على الخادم. فإذا است</w:t>
            </w:r>
            <w:r>
              <w:rPr>
                <w:rFonts w:cs="Segoe UI"/>
                <w:sz w:val="20"/>
                <w:rtl/>
              </w:rPr>
              <w:t>خدمت زر الرجوع في المتصفح ضاعت النتيجة — أعد تنفيذ الاستعلام لاستعادتها.</w:t>
            </w:r>
          </w:p>
        </w:tc>
      </w:tr>
    </w:tbl>
    <w:p w:rsidR="00F0713E" w:rsidRDefault="00F0713E">
      <w:pPr>
        <w:bidi/>
      </w:pPr>
    </w:p>
    <w:p w:rsidR="00F0713E" w:rsidRDefault="00AC2CCC">
      <w:pPr>
        <w:pStyle w:val="Heading2"/>
        <w:bidi/>
      </w:pPr>
      <w:bookmarkStart w:id="30" w:name="_Toc242358148"/>
      <w:r>
        <w:rPr>
          <w:rFonts w:ascii="Segoe UI" w:hAnsi="Segoe UI" w:cs="Segoe UI"/>
          <w:rtl/>
        </w:rPr>
        <w:t>٥.٥ تصدير النتائج</w:t>
      </w:r>
      <w:bookmarkEnd w:id="30"/>
    </w:p>
    <w:p w:rsidR="00F0713E" w:rsidRDefault="00AC2CCC">
      <w:pPr>
        <w:bidi/>
      </w:pPr>
      <w:r>
        <w:rPr>
          <w:rFonts w:cs="Segoe UI"/>
          <w:rtl/>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xport-menu.png"/>
                    <pic:cNvPicPr/>
                  </pic:nvPicPr>
                  <pic:blipFill>
                    <a:blip r:embed="rId2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15. ص</w:t>
      </w:r>
      <w:r>
        <w:rPr>
          <w:rFonts w:cs="Segoe UI"/>
          <w:i/>
          <w:color w:val="5B616E"/>
          <w:sz w:val="18"/>
          <w:rtl/>
        </w:rPr>
        <w:t>ِيَغ التصدير الخمس.</w:t>
      </w:r>
    </w:p>
    <w:tbl>
      <w:tblPr>
        <w:tblStyle w:val="TableGrid"/>
        <w:bidiVisual/>
        <w:tblW w:w="0" w:type="auto"/>
        <w:jc w:val="center"/>
        <w:tblLook w:val="04A0" w:firstRow="1" w:lastRow="0" w:firstColumn="1" w:lastColumn="0" w:noHBand="0" w:noVBand="1"/>
      </w:tblPr>
      <w:tblGrid>
        <w:gridCol w:w="2016"/>
        <w:gridCol w:w="7488"/>
      </w:tblGrid>
      <w:tr w:rsidR="00F0713E">
        <w:trPr>
          <w:tblHeader/>
          <w:jc w:val="center"/>
        </w:trPr>
        <w:tc>
          <w:tcPr>
            <w:tcW w:w="2016" w:type="dxa"/>
            <w:shd w:val="clear" w:color="auto" w:fill="3730A3"/>
          </w:tcPr>
          <w:p w:rsidR="00F0713E" w:rsidRDefault="00AC2CCC">
            <w:pPr>
              <w:bidi/>
              <w:spacing w:after="40"/>
            </w:pPr>
            <w:r>
              <w:rPr>
                <w:rFonts w:cs="Segoe UI"/>
                <w:b/>
                <w:color w:val="FFFFFF"/>
                <w:sz w:val="18"/>
                <w:rtl/>
              </w:rPr>
              <w:t>الصيغة</w:t>
            </w:r>
          </w:p>
        </w:tc>
        <w:tc>
          <w:tcPr>
            <w:tcW w:w="7488" w:type="dxa"/>
            <w:shd w:val="clear" w:color="auto" w:fill="3730A3"/>
          </w:tcPr>
          <w:p w:rsidR="00F0713E" w:rsidRDefault="00AC2CCC">
            <w:pPr>
              <w:bidi/>
              <w:spacing w:after="40"/>
            </w:pPr>
            <w:r>
              <w:rPr>
                <w:rFonts w:cs="Segoe UI"/>
                <w:b/>
                <w:color w:val="FFFFFF"/>
                <w:sz w:val="18"/>
                <w:rtl/>
              </w:rPr>
              <w:t>تُستخدم لـ</w:t>
            </w:r>
          </w:p>
        </w:tc>
      </w:tr>
      <w:tr w:rsidR="00F0713E">
        <w:trPr>
          <w:jc w:val="center"/>
        </w:trPr>
        <w:tc>
          <w:tcPr>
            <w:tcW w:w="2016" w:type="dxa"/>
          </w:tcPr>
          <w:p w:rsidR="00F0713E" w:rsidRDefault="00AC2CCC">
            <w:pPr>
              <w:bidi/>
              <w:spacing w:after="40"/>
            </w:pPr>
            <w:r>
              <w:rPr>
                <w:rFonts w:cs="Segoe UI"/>
                <w:sz w:val="18"/>
                <w:rtl/>
              </w:rPr>
              <w:t>Excel (.xlsx)</w:t>
            </w:r>
          </w:p>
        </w:tc>
        <w:tc>
          <w:tcPr>
            <w:tcW w:w="7488" w:type="dxa"/>
          </w:tcPr>
          <w:p w:rsidR="00F0713E" w:rsidRDefault="00AC2CCC">
            <w:pPr>
              <w:bidi/>
              <w:spacing w:after="40"/>
            </w:pPr>
            <w:r>
              <w:rPr>
                <w:rFonts w:cs="Segoe UI"/>
                <w:sz w:val="18"/>
                <w:rtl/>
              </w:rPr>
              <w:t>مزيد من التحليل، وهي الخيار الافتراضي للبيانات الجدولية.</w:t>
            </w:r>
          </w:p>
        </w:tc>
      </w:tr>
      <w:tr w:rsidR="00F0713E">
        <w:trPr>
          <w:jc w:val="center"/>
        </w:trPr>
        <w:tc>
          <w:tcPr>
            <w:tcW w:w="2016" w:type="dxa"/>
            <w:shd w:val="clear" w:color="auto" w:fill="F4F5FA"/>
          </w:tcPr>
          <w:p w:rsidR="00F0713E" w:rsidRDefault="00AC2CCC">
            <w:pPr>
              <w:bidi/>
              <w:spacing w:after="40"/>
            </w:pPr>
            <w:r>
              <w:rPr>
                <w:rFonts w:cs="Segoe UI"/>
                <w:sz w:val="18"/>
                <w:rtl/>
              </w:rPr>
              <w:t>CSV (.csv)</w:t>
            </w:r>
          </w:p>
        </w:tc>
        <w:tc>
          <w:tcPr>
            <w:tcW w:w="7488" w:type="dxa"/>
            <w:shd w:val="clear" w:color="auto" w:fill="F4F5FA"/>
          </w:tcPr>
          <w:p w:rsidR="00F0713E" w:rsidRDefault="00AC2CCC">
            <w:pPr>
              <w:bidi/>
              <w:spacing w:after="40"/>
            </w:pPr>
            <w:r>
              <w:rPr>
                <w:rFonts w:cs="Segoe UI"/>
                <w:sz w:val="18"/>
                <w:rtl/>
              </w:rPr>
              <w:t>التحميل إلى نظام آخر.</w:t>
            </w:r>
          </w:p>
        </w:tc>
      </w:tr>
      <w:tr w:rsidR="00F0713E">
        <w:trPr>
          <w:jc w:val="center"/>
        </w:trPr>
        <w:tc>
          <w:tcPr>
            <w:tcW w:w="2016" w:type="dxa"/>
          </w:tcPr>
          <w:p w:rsidR="00F0713E" w:rsidRDefault="00AC2CCC">
            <w:pPr>
              <w:bidi/>
              <w:spacing w:after="40"/>
            </w:pPr>
            <w:r>
              <w:rPr>
                <w:rFonts w:cs="Segoe UI"/>
                <w:sz w:val="18"/>
                <w:rtl/>
              </w:rPr>
              <w:t>PDF (.pdf)</w:t>
            </w:r>
          </w:p>
        </w:tc>
        <w:tc>
          <w:tcPr>
            <w:tcW w:w="7488" w:type="dxa"/>
          </w:tcPr>
          <w:p w:rsidR="00F0713E" w:rsidRDefault="00AC2CCC">
            <w:pPr>
              <w:bidi/>
              <w:spacing w:after="40"/>
            </w:pPr>
            <w:r>
              <w:rPr>
                <w:rFonts w:cs="Segoe UI"/>
                <w:sz w:val="18"/>
                <w:rtl/>
              </w:rPr>
              <w:t>إرسال نسخة ثابتة قابلة للطباعة.</w:t>
            </w:r>
          </w:p>
        </w:tc>
      </w:tr>
      <w:tr w:rsidR="00F0713E">
        <w:trPr>
          <w:jc w:val="center"/>
        </w:trPr>
        <w:tc>
          <w:tcPr>
            <w:tcW w:w="2016" w:type="dxa"/>
            <w:shd w:val="clear" w:color="auto" w:fill="F4F5FA"/>
          </w:tcPr>
          <w:p w:rsidR="00F0713E" w:rsidRDefault="00AC2CCC">
            <w:pPr>
              <w:bidi/>
              <w:spacing w:after="40"/>
            </w:pPr>
            <w:r>
              <w:rPr>
                <w:rFonts w:cs="Segoe UI"/>
                <w:sz w:val="18"/>
                <w:rtl/>
              </w:rPr>
              <w:t>Word (.docx)</w:t>
            </w:r>
          </w:p>
        </w:tc>
        <w:tc>
          <w:tcPr>
            <w:tcW w:w="7488" w:type="dxa"/>
            <w:shd w:val="clear" w:color="auto" w:fill="F4F5FA"/>
          </w:tcPr>
          <w:p w:rsidR="00F0713E" w:rsidRDefault="00AC2CCC">
            <w:pPr>
              <w:bidi/>
              <w:spacing w:after="40"/>
            </w:pPr>
            <w:r>
              <w:rPr>
                <w:rFonts w:cs="Segoe UI"/>
                <w:sz w:val="18"/>
                <w:rtl/>
              </w:rPr>
              <w:t>تقرير منسَّق. يستخدم قالب Word الخاص بالاستعلام إن رفع</w:t>
            </w:r>
            <w:r>
              <w:rPr>
                <w:rFonts w:cs="Segoe UI"/>
                <w:sz w:val="18"/>
                <w:rtl/>
              </w:rPr>
              <w:t xml:space="preserve"> المسؤول واحدًا، وإلا فالقالب الافتراضي للنظام.</w:t>
            </w:r>
          </w:p>
        </w:tc>
      </w:tr>
      <w:tr w:rsidR="00F0713E">
        <w:trPr>
          <w:jc w:val="center"/>
        </w:trPr>
        <w:tc>
          <w:tcPr>
            <w:tcW w:w="2016" w:type="dxa"/>
          </w:tcPr>
          <w:p w:rsidR="00F0713E" w:rsidRDefault="00AC2CCC">
            <w:pPr>
              <w:bidi/>
              <w:spacing w:after="40"/>
            </w:pPr>
            <w:r>
              <w:rPr>
                <w:rFonts w:cs="Segoe UI"/>
                <w:sz w:val="18"/>
                <w:rtl/>
              </w:rPr>
              <w:t>JSON (.json)</w:t>
            </w:r>
          </w:p>
        </w:tc>
        <w:tc>
          <w:tcPr>
            <w:tcW w:w="7488" w:type="dxa"/>
          </w:tcPr>
          <w:p w:rsidR="00F0713E" w:rsidRDefault="00AC2CCC">
            <w:pPr>
              <w:bidi/>
              <w:spacing w:after="40"/>
            </w:pPr>
            <w:r>
              <w:rPr>
                <w:rFonts w:cs="Segoe UI"/>
                <w:sz w:val="18"/>
                <w:rtl/>
              </w:rPr>
              <w:t>تغذية برنامج آخر.</w:t>
            </w:r>
          </w:p>
        </w:tc>
      </w:tr>
    </w:tbl>
    <w:p w:rsidR="00F0713E" w:rsidRDefault="00F0713E">
      <w:pPr>
        <w:bidi/>
      </w:pPr>
    </w:p>
    <w:p w:rsidR="00F0713E" w:rsidRDefault="00AC2CCC">
      <w:pPr>
        <w:pStyle w:val="Heading2"/>
        <w:bidi/>
      </w:pPr>
      <w:bookmarkStart w:id="31" w:name="_Toc242358149"/>
      <w:r>
        <w:rPr>
          <w:rFonts w:ascii="Segoe UI" w:hAnsi="Segoe UI" w:cs="Segoe UI"/>
          <w:rtl/>
        </w:rPr>
        <w:t>٥.٦ الاستعلامات طويلة التنفيذ</w:t>
      </w:r>
      <w:bookmarkEnd w:id="31"/>
    </w:p>
    <w:p w:rsidR="00F0713E" w:rsidRDefault="00AC2CCC">
      <w:pPr>
        <w:bidi/>
      </w:pPr>
      <w:r>
        <w:rPr>
          <w:rFonts w:cs="Segoe UI"/>
          <w:rtl/>
        </w:rPr>
        <w:t xml:space="preserve">الاستعلام الذي وسمه المسؤول بأنه طويل التنفيذ يُرسَل ليعمل في الخلفية بدل إبقاء الصفحة منتظرة. وأثناء تنفيذه يظهر مؤقّت للزمن المنقضي، وبجانبه </w:t>
      </w:r>
      <w:r>
        <w:rPr>
          <w:rFonts w:cs="Segoe UI"/>
          <w:rtl/>
        </w:rPr>
        <w:t>زر إلغاء.</w:t>
      </w:r>
    </w:p>
    <w:p w:rsidR="00F0713E" w:rsidRDefault="00AC2CCC">
      <w:pPr>
        <w:bidi/>
      </w:pPr>
      <w:r>
        <w:rPr>
          <w:rFonts w:cs="Segoe UI"/>
          <w:rtl/>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rsidR="00F0713E" w:rsidRDefault="00AC2CCC">
      <w:pPr>
        <w:bidi/>
      </w:pPr>
      <w:r>
        <w:rPr>
          <w:rFonts w:cs="Segoe UI"/>
          <w:rtl/>
        </w:rPr>
        <w:lastRenderedPageBreak/>
        <w:t xml:space="preserve">ونتيجة التنفيذ في الخلفية يحتفظ بها الخادم لا صفحتك، وهي لا </w:t>
      </w:r>
      <w:r>
        <w:rPr>
          <w:rFonts w:cs="Segoe UI"/>
          <w:rtl/>
        </w:rPr>
        <w:t>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rsidR="00F0713E" w:rsidRDefault="00AC2CCC">
      <w:pPr>
        <w:pStyle w:val="Heading2"/>
        <w:bidi/>
      </w:pPr>
      <w:bookmarkStart w:id="32" w:name="_Toc242358150"/>
      <w:r>
        <w:rPr>
          <w:rFonts w:ascii="Segoe UI" w:hAnsi="Segoe UI" w:cs="Segoe UI"/>
          <w:rtl/>
        </w:rPr>
        <w:t>٥.٧ الاستعلامات التي تعدّل البيانات</w:t>
      </w:r>
      <w:bookmarkEnd w:id="32"/>
    </w:p>
    <w:p w:rsidR="00F0713E" w:rsidRDefault="00AC2CCC">
      <w:pPr>
        <w:bidi/>
      </w:pPr>
      <w:r>
        <w:rPr>
          <w:rFonts w:cs="Segoe UI"/>
          <w:rtl/>
        </w:rPr>
        <w:t xml:space="preserve">قد يكون </w:t>
      </w:r>
      <w:r>
        <w:rPr>
          <w:rFonts w:cs="Segoe UI"/>
          <w:rtl/>
        </w:rPr>
        <w:t>الاستعلام من نوع INSERT أو UPDATE أو DELETE. وتُنفَّذ هذه على مرحلتين لترى أثر التغيير قبل اعتماده.</w:t>
      </w:r>
    </w:p>
    <w:p w:rsidR="00F0713E" w:rsidRDefault="00AC2CCC">
      <w:pPr>
        <w:bidi/>
        <w:spacing w:after="60"/>
        <w:jc w:val="center"/>
      </w:pPr>
      <w:r>
        <w:rPr>
          <w:rFonts w:cs="Segoe UI"/>
          <w:noProof/>
          <w:rtl/>
        </w:rPr>
        <w:drawing>
          <wp:inline distT="0" distB="0" distL="0" distR="0">
            <wp:extent cx="6035040" cy="38221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execute-write-form.png"/>
                    <pic:cNvPicPr/>
                  </pic:nvPicPr>
                  <pic:blipFill>
                    <a:blip r:embed="rId22"/>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16. نموذج استعلام تعديل. يبدو كأي استعلام آخر، ويظهر الفرق بعد التنفيذ.</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execute-write-filled.png"/>
                    <pic:cNvPicPr/>
                  </pic:nvPicPr>
                  <pic:blipFill>
                    <a:blip r:embed="rId23"/>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17. النموذج نفسه بعد تعبئة معايير بحثه.</w:t>
      </w:r>
    </w:p>
    <w:p w:rsidR="00F0713E" w:rsidRDefault="00AC2CCC">
      <w:pPr>
        <w:pStyle w:val="ListNumber"/>
        <w:bidi/>
      </w:pPr>
      <w:r>
        <w:rPr>
          <w:rFonts w:cs="Segoe UI"/>
          <w:rtl/>
        </w:rPr>
        <w:t>اضغط «تنفيذ». تُنفَّذ الجملة داخ</w:t>
      </w:r>
      <w:r>
        <w:rPr>
          <w:rFonts w:cs="Segoe UI"/>
          <w:rtl/>
        </w:rPr>
        <w:t>ل معاملة يجري التراجع عنها — ولم يتغيّر شيء بعد.</w:t>
      </w:r>
    </w:p>
    <w:p w:rsidR="00F0713E" w:rsidRDefault="00AC2CCC">
      <w:pPr>
        <w:pStyle w:val="ListNumber"/>
        <w:bidi/>
      </w:pPr>
      <w:r>
        <w:rPr>
          <w:rFonts w:cs="Segoe UI"/>
          <w:rtl/>
        </w:rPr>
        <w:t>تعرض لوحة التأكيد عدد الصفوف التي ستتأثر، وتسرد في حالتَي UPDATE وDELETE الصفوف الفعلية التي ستتغيّر.</w:t>
      </w:r>
    </w:p>
    <w:p w:rsidR="00F0713E" w:rsidRDefault="00AC2CCC">
      <w:pPr>
        <w:pStyle w:val="ListNumber"/>
        <w:bidi/>
      </w:pPr>
      <w:r>
        <w:rPr>
          <w:rFonts w:cs="Segoe UI"/>
          <w:rtl/>
        </w:rPr>
        <w:t>اضغط «تأكيد واعتماد» للتنفيذ الفعلي، أو «إلغاء» للانصراف. والإلغاء يترك البيانات كما كانت تمامًا.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execute-write-preview.png"/>
                    <pic:cNvPicPr/>
                  </pic:nvPicPr>
                  <pic:blipFill>
                    <a:blip r:embed="rId24"/>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1</w:t>
      </w:r>
      <w:r>
        <w:rPr>
          <w:rFonts w:cs="Segoe UI"/>
          <w:i/>
          <w:color w:val="5B616E"/>
          <w:sz w:val="18"/>
          <w:rtl/>
        </w:rPr>
        <w:t>8. لوحة التأكيد. عدد الصفوف والصفوف نفسها ناتجة عن تنفيذ حقيقي جرى التراجع عنه.</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لا يُعتمد أي تغيير حتى تضغط «تأكيد واعتماد». وإغلاق الصفحة في مرحلة المعاينة آمن دائمًا.</w:t>
            </w:r>
          </w:p>
        </w:tc>
      </w:tr>
    </w:tbl>
    <w:p w:rsidR="00F0713E" w:rsidRDefault="00F0713E">
      <w:pPr>
        <w:bidi/>
      </w:pPr>
    </w:p>
    <w:p w:rsidR="00F0713E" w:rsidRDefault="00AC2CCC">
      <w:pPr>
        <w:pStyle w:val="Heading2"/>
        <w:bidi/>
      </w:pPr>
      <w:bookmarkStart w:id="33" w:name="_Toc242358151"/>
      <w:r>
        <w:rPr>
          <w:rFonts w:ascii="Segoe UI" w:hAnsi="Segoe UI" w:cs="Segoe UI"/>
          <w:rtl/>
        </w:rPr>
        <w:t>٥.٨ التنفيذ دون معاينة</w:t>
      </w:r>
      <w:bookmarkEnd w:id="33"/>
    </w:p>
    <w:p w:rsidR="00F0713E" w:rsidRDefault="00AC2CCC">
      <w:pPr>
        <w:bidi/>
      </w:pPr>
      <w:r>
        <w:rPr>
          <w:rFonts w:cs="Segoe UI"/>
          <w:rtl/>
        </w:rPr>
        <w:t>تكلّف المعاينة جولتين إضافيتين وقد تبطؤ على الجداول ا</w:t>
      </w:r>
      <w:r>
        <w:rPr>
          <w:rFonts w:cs="Segoe UI"/>
          <w:rtl/>
        </w:rPr>
        <w:t>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مع وضع العلام</w:t>
            </w:r>
            <w:r>
              <w:rPr>
                <w:rFonts w:cs="Segoe UI"/>
                <w:sz w:val="20"/>
                <w:rtl/>
              </w:rPr>
              <w:t>ة لا توجد فرصة ثانية. اتركه فارغًا ما لم تكن تنفّذ الاستعلام نفسه كثيرًا وتعرف بالضبط ما الذي يغيّره.</w:t>
            </w:r>
          </w:p>
        </w:tc>
      </w:tr>
    </w:tbl>
    <w:p w:rsidR="00F0713E" w:rsidRDefault="00F0713E">
      <w:pPr>
        <w:bidi/>
      </w:pPr>
    </w:p>
    <w:p w:rsidR="00F0713E" w:rsidRDefault="00AC2CCC">
      <w:pPr>
        <w:pStyle w:val="Heading2"/>
        <w:bidi/>
      </w:pPr>
      <w:bookmarkStart w:id="34" w:name="_Toc242358152"/>
      <w:r>
        <w:rPr>
          <w:rFonts w:ascii="Segoe UI" w:hAnsi="Segoe UI" w:cs="Segoe UI"/>
          <w:rtl/>
        </w:rPr>
        <w:t>٥.٩ سجل تنفيذك</w:t>
      </w:r>
      <w:bookmarkEnd w:id="34"/>
    </w:p>
    <w:p w:rsidR="00F0713E" w:rsidRDefault="00AC2CCC">
      <w:pPr>
        <w:bidi/>
      </w:pPr>
      <w:r>
        <w:rPr>
          <w:rFonts w:cs="Segoe UI"/>
          <w:rtl/>
        </w:rPr>
        <w:t>يسرد «السجل» كل استعلام نفّذته: متى، وبأي معايير بحث، وكم استغرق، وكم صفًّا أعاد، وهل نجح. ويعرض التنفيذ الفاشل رسالة الخطأ.</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execution-history.png"/>
                    <pic:cNvPicPr/>
                  </pic:nvPicPr>
                  <pic:blipFill>
                    <a:blip r:embed="rId2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19. </w:t>
      </w:r>
      <w:r>
        <w:rPr>
          <w:rFonts w:cs="Segoe UI"/>
          <w:i/>
          <w:color w:val="5B616E"/>
          <w:sz w:val="18"/>
          <w:rtl/>
        </w:rPr>
        <w:t>سجل تنفيذي. في عمليات UPDATE وDELETE يكون عدد الصفوف رابطًا يفتح القيم كما كانت قبل التغيير.</w:t>
      </w:r>
    </w:p>
    <w:p w:rsidR="00F0713E" w:rsidRDefault="00AC2CCC">
      <w:pPr>
        <w:pStyle w:val="Heading2"/>
        <w:bidi/>
      </w:pPr>
      <w:bookmarkStart w:id="35" w:name="_Toc242358153"/>
      <w:r>
        <w:rPr>
          <w:rFonts w:ascii="Segoe UI" w:hAnsi="Segoe UI" w:cs="Segoe UI"/>
          <w:rtl/>
        </w:rPr>
        <w:t>٥.١٠ حالة المهام المجدولة</w:t>
      </w:r>
      <w:bookmarkEnd w:id="35"/>
    </w:p>
    <w:p w:rsidR="00F0713E" w:rsidRDefault="00AC2CCC">
      <w:pPr>
        <w:bidi/>
      </w:pPr>
      <w:r>
        <w:rPr>
          <w:rFonts w:cs="Segoe UI"/>
          <w:rtl/>
        </w:rPr>
        <w:t xml:space="preserve">إذا منحك المسؤول وصول مشاهدة إلى مهمة مجدولة — باسمك، أو عبر أحد أدوارك، أو عبر مجموعة مستخدمين تنتمي إليها — ظهر عنصر «المهام المجدولة» </w:t>
      </w:r>
      <w:r>
        <w:rPr>
          <w:rFonts w:cs="Segoe UI"/>
          <w:rtl/>
        </w:rPr>
        <w:t>في تنقلك. وهو يعرض وقت بدء كل تشغيل وحالته والمُشغّل الذي بدأه والملفات التي أنتجها. ولا يمكنك تنزيل تلك الملفات إلا إذا كان المنح الذي بلغك يسمح بالتنزيل أيضًا.</w:t>
      </w:r>
    </w:p>
    <w:p w:rsidR="00F0713E" w:rsidRDefault="00AC2CCC">
      <w:pPr>
        <w:bidi/>
      </w:pPr>
      <w:r>
        <w:rPr>
          <w:rFonts w:cs="Segoe UI"/>
          <w:rtl/>
        </w:rPr>
        <w:br w:type="page"/>
      </w:r>
    </w:p>
    <w:p w:rsidR="00F0713E" w:rsidRDefault="00AC2CCC">
      <w:pPr>
        <w:pStyle w:val="Heading1"/>
        <w:bidi/>
      </w:pPr>
      <w:bookmarkStart w:id="36" w:name="_Toc242358154"/>
      <w:r>
        <w:rPr>
          <w:rFonts w:ascii="Segoe UI" w:hAnsi="Segoe UI" w:cs="Segoe UI"/>
          <w:rtl/>
        </w:rPr>
        <w:lastRenderedPageBreak/>
        <w:t>٦. إدارة الاستعلامات</w:t>
      </w:r>
      <w:bookmarkEnd w:id="36"/>
    </w:p>
    <w:p w:rsidR="00F0713E" w:rsidRDefault="00AC2CCC">
      <w:pPr>
        <w:bidi/>
      </w:pPr>
      <w:r>
        <w:rPr>
          <w:rFonts w:cs="Segoe UI"/>
          <w:i/>
          <w:rtl/>
        </w:rPr>
        <w:t>لمن: المسؤولون. يرى مديرو الصلاحيات القائمة لكن دون إنشاء أو تعديل أو ح</w:t>
      </w:r>
      <w:r>
        <w:rPr>
          <w:rFonts w:cs="Segoe UI"/>
          <w:i/>
          <w:rtl/>
        </w:rPr>
        <w:t>ذف أو تصدير.</w:t>
      </w:r>
    </w:p>
    <w:p w:rsidR="00F0713E" w:rsidRDefault="00AC2CCC">
      <w:pPr>
        <w:pStyle w:val="Heading2"/>
        <w:bidi/>
      </w:pPr>
      <w:bookmarkStart w:id="37" w:name="_Toc242358155"/>
      <w:r>
        <w:rPr>
          <w:rFonts w:ascii="Segoe UI" w:hAnsi="Segoe UI" w:cs="Segoe UI"/>
          <w:rtl/>
        </w:rPr>
        <w:t>٦.١ قائمة الاستعلامات</w:t>
      </w:r>
      <w:bookmarkEnd w:id="37"/>
    </w:p>
    <w:p w:rsidR="00F0713E" w:rsidRDefault="00AC2CCC">
      <w:pPr>
        <w:bidi/>
        <w:spacing w:after="60"/>
        <w:jc w:val="center"/>
      </w:pPr>
      <w:r>
        <w:rPr>
          <w:rFonts w:cs="Segoe UI"/>
          <w:noProof/>
          <w:rtl/>
        </w:rPr>
        <w:drawing>
          <wp:inline distT="0" distB="0" distL="0" distR="0">
            <wp:extent cx="6035040" cy="38221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queries.png"/>
                    <pic:cNvPicPr/>
                  </pic:nvPicPr>
                  <pic:blipFill>
                    <a:blip r:embed="rId26"/>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20. إدارة الاستعلامات. عوامل التصفية في الأعلى، وصف لكل استعلام، وإجراءات كل صف في طرفه.</w:t>
      </w:r>
    </w:p>
    <w:p w:rsidR="00F0713E" w:rsidRDefault="00AC2CCC">
      <w:pPr>
        <w:bidi/>
      </w:pPr>
      <w:r>
        <w:rPr>
          <w:rFonts w:cs="Segoe UI"/>
          <w:rtl/>
        </w:rPr>
        <w:t xml:space="preserve">الأعمدة هي: الاسم والوصف والنوع والحالة والمجموعة ومستخدم قاعدة البيانات وعدد معايير البحث. وتضيّق خمسة عوامل تصفية القائمة، </w:t>
      </w:r>
      <w:r>
        <w:rPr>
          <w:rFonts w:cs="Segoe UI"/>
          <w:rtl/>
        </w:rPr>
        <w:t>وتُحفظ عند مغادرة الصفحة والعودة إليها:</w:t>
      </w:r>
    </w:p>
    <w:p w:rsidR="00F0713E" w:rsidRDefault="00AC2CCC">
      <w:pPr>
        <w:pStyle w:val="ListBullet"/>
        <w:bidi/>
      </w:pPr>
      <w:r>
        <w:rPr>
          <w:rFonts w:cs="Segoe UI"/>
          <w:b/>
          <w:rtl/>
        </w:rPr>
        <w:t xml:space="preserve">البحث — </w:t>
      </w:r>
      <w:r>
        <w:rPr>
          <w:rFonts w:cs="Segoe UI"/>
          <w:rtl/>
        </w:rPr>
        <w:t>يطابق الاسم والوصف والمجموعة واتصال قاعدة البيانات.</w:t>
      </w:r>
    </w:p>
    <w:p w:rsidR="00F0713E" w:rsidRDefault="00AC2CCC">
      <w:pPr>
        <w:pStyle w:val="ListBullet"/>
        <w:bidi/>
      </w:pPr>
      <w:r>
        <w:rPr>
          <w:rFonts w:cs="Segoe UI"/>
          <w:b/>
          <w:rtl/>
        </w:rPr>
        <w:t xml:space="preserve">الحالة — </w:t>
      </w:r>
      <w:r>
        <w:rPr>
          <w:rFonts w:cs="Segoe UI"/>
          <w:rtl/>
        </w:rPr>
        <w:t>الكل أو نشط أو معطَّل.</w:t>
      </w:r>
    </w:p>
    <w:p w:rsidR="00F0713E" w:rsidRDefault="00AC2CCC">
      <w:pPr>
        <w:pStyle w:val="ListBullet"/>
        <w:bidi/>
      </w:pPr>
      <w:r>
        <w:rPr>
          <w:rFonts w:cs="Segoe UI"/>
          <w:b/>
          <w:rtl/>
        </w:rPr>
        <w:t xml:space="preserve">النوع — </w:t>
      </w:r>
      <w:r>
        <w:rPr>
          <w:rFonts w:cs="Segoe UI"/>
          <w:rtl/>
        </w:rPr>
        <w:t>SELECT أو INSERT أو UPDATE أو DELETE أو أخرى.</w:t>
      </w:r>
    </w:p>
    <w:p w:rsidR="00F0713E" w:rsidRDefault="00AC2CCC">
      <w:pPr>
        <w:pStyle w:val="ListBullet"/>
        <w:bidi/>
      </w:pPr>
      <w:r>
        <w:rPr>
          <w:rFonts w:cs="Segoe UI"/>
          <w:b/>
          <w:rtl/>
        </w:rPr>
        <w:t xml:space="preserve">المجموعة — </w:t>
      </w:r>
      <w:r>
        <w:rPr>
          <w:rFonts w:cs="Segoe UI"/>
          <w:rtl/>
        </w:rPr>
        <w:t>مجموعة واحدة، أو غير مُصنَّف.</w:t>
      </w:r>
    </w:p>
    <w:p w:rsidR="00F0713E" w:rsidRDefault="00AC2CCC">
      <w:pPr>
        <w:pStyle w:val="ListBullet"/>
        <w:bidi/>
      </w:pPr>
      <w:r>
        <w:rPr>
          <w:rFonts w:cs="Segoe UI"/>
          <w:b/>
          <w:rtl/>
        </w:rPr>
        <w:t xml:space="preserve">مستخدم قاعدة البيانات — </w:t>
      </w:r>
      <w:r>
        <w:rPr>
          <w:rFonts w:cs="Segoe UI"/>
          <w:rtl/>
        </w:rPr>
        <w:t>اتصال</w:t>
      </w:r>
      <w:r>
        <w:rPr>
          <w:rFonts w:cs="Segoe UI"/>
          <w:rtl/>
        </w:rPr>
        <w:t xml:space="preserve"> قاعدة البيانات الذي يُنفَّذ الاستعلام من خلاله.</w:t>
      </w:r>
    </w:p>
    <w:p w:rsidR="00F0713E" w:rsidRDefault="00AC2CCC">
      <w:pPr>
        <w:bidi/>
      </w:pPr>
      <w:r>
        <w:rPr>
          <w:rFonts w:cs="Segoe UI"/>
          <w:rtl/>
        </w:rPr>
        <w:t>يظهر زر «مسح عوامل التصفية» كلما كان هناك ما يضيّق القائمة، حتى لا تُفهم تصفية محفوظة على أنها استعلامات مفقودة.</w:t>
      </w:r>
    </w:p>
    <w:tbl>
      <w:tblPr>
        <w:tblStyle w:val="TableGrid"/>
        <w:bidiVisual/>
        <w:tblW w:w="0" w:type="auto"/>
        <w:jc w:val="center"/>
        <w:tblLook w:val="04A0" w:firstRow="1" w:lastRow="0" w:firstColumn="1" w:lastColumn="0" w:noHBand="0" w:noVBand="1"/>
      </w:tblPr>
      <w:tblGrid>
        <w:gridCol w:w="1872"/>
        <w:gridCol w:w="4896"/>
        <w:gridCol w:w="2736"/>
      </w:tblGrid>
      <w:tr w:rsidR="00F0713E">
        <w:trPr>
          <w:tblHeader/>
          <w:jc w:val="center"/>
        </w:trPr>
        <w:tc>
          <w:tcPr>
            <w:tcW w:w="1872" w:type="dxa"/>
            <w:shd w:val="clear" w:color="auto" w:fill="3730A3"/>
          </w:tcPr>
          <w:p w:rsidR="00F0713E" w:rsidRDefault="00AC2CCC">
            <w:pPr>
              <w:bidi/>
              <w:spacing w:after="40"/>
            </w:pPr>
            <w:r>
              <w:rPr>
                <w:rFonts w:cs="Segoe UI"/>
                <w:b/>
                <w:color w:val="FFFFFF"/>
                <w:sz w:val="18"/>
                <w:rtl/>
              </w:rPr>
              <w:t>إجراء الصف</w:t>
            </w:r>
          </w:p>
        </w:tc>
        <w:tc>
          <w:tcPr>
            <w:tcW w:w="4896" w:type="dxa"/>
            <w:shd w:val="clear" w:color="auto" w:fill="3730A3"/>
          </w:tcPr>
          <w:p w:rsidR="00F0713E" w:rsidRDefault="00AC2CCC">
            <w:pPr>
              <w:bidi/>
              <w:spacing w:after="40"/>
            </w:pPr>
            <w:r>
              <w:rPr>
                <w:rFonts w:cs="Segoe UI"/>
                <w:b/>
                <w:color w:val="FFFFFF"/>
                <w:sz w:val="18"/>
                <w:rtl/>
              </w:rPr>
              <w:t>وظيفته</w:t>
            </w:r>
          </w:p>
        </w:tc>
        <w:tc>
          <w:tcPr>
            <w:tcW w:w="2736" w:type="dxa"/>
            <w:shd w:val="clear" w:color="auto" w:fill="3730A3"/>
          </w:tcPr>
          <w:p w:rsidR="00F0713E" w:rsidRDefault="00AC2CCC">
            <w:pPr>
              <w:bidi/>
              <w:spacing w:after="40"/>
            </w:pPr>
            <w:r>
              <w:rPr>
                <w:rFonts w:cs="Segoe UI"/>
                <w:b/>
                <w:color w:val="FFFFFF"/>
                <w:sz w:val="18"/>
                <w:rtl/>
              </w:rPr>
              <w:t>من يراه</w:t>
            </w:r>
          </w:p>
        </w:tc>
      </w:tr>
      <w:tr w:rsidR="00F0713E">
        <w:trPr>
          <w:jc w:val="center"/>
        </w:trPr>
        <w:tc>
          <w:tcPr>
            <w:tcW w:w="1872" w:type="dxa"/>
          </w:tcPr>
          <w:p w:rsidR="00F0713E" w:rsidRDefault="00AC2CCC">
            <w:pPr>
              <w:bidi/>
              <w:spacing w:after="40"/>
            </w:pPr>
            <w:r>
              <w:rPr>
                <w:rFonts w:cs="Segoe UI"/>
                <w:b/>
                <w:sz w:val="18"/>
                <w:rtl/>
              </w:rPr>
              <w:t>تعديل</w:t>
            </w:r>
          </w:p>
        </w:tc>
        <w:tc>
          <w:tcPr>
            <w:tcW w:w="4896" w:type="dxa"/>
          </w:tcPr>
          <w:p w:rsidR="00F0713E" w:rsidRDefault="00AC2CCC">
            <w:pPr>
              <w:bidi/>
              <w:spacing w:after="40"/>
            </w:pPr>
            <w:r>
              <w:rPr>
                <w:rFonts w:cs="Segoe UI"/>
                <w:sz w:val="18"/>
                <w:rtl/>
              </w:rPr>
              <w:t>يفتح الاستعلام للتعديل</w:t>
            </w:r>
          </w:p>
        </w:tc>
        <w:tc>
          <w:tcPr>
            <w:tcW w:w="2736" w:type="dxa"/>
          </w:tcPr>
          <w:p w:rsidR="00F0713E" w:rsidRDefault="00AC2CCC">
            <w:pPr>
              <w:bidi/>
              <w:spacing w:after="40"/>
            </w:pPr>
            <w:r>
              <w:rPr>
                <w:rFonts w:cs="Segoe UI"/>
                <w:sz w:val="18"/>
                <w:rtl/>
              </w:rPr>
              <w:t>Admin</w:t>
            </w:r>
          </w:p>
        </w:tc>
      </w:tr>
      <w:tr w:rsidR="00F0713E">
        <w:trPr>
          <w:jc w:val="center"/>
        </w:trPr>
        <w:tc>
          <w:tcPr>
            <w:tcW w:w="1872" w:type="dxa"/>
            <w:shd w:val="clear" w:color="auto" w:fill="F4F5FA"/>
          </w:tcPr>
          <w:p w:rsidR="00F0713E" w:rsidRDefault="00AC2CCC">
            <w:pPr>
              <w:bidi/>
              <w:spacing w:after="40"/>
            </w:pPr>
            <w:r>
              <w:rPr>
                <w:rFonts w:cs="Segoe UI"/>
                <w:b/>
                <w:sz w:val="18"/>
                <w:rtl/>
              </w:rPr>
              <w:lastRenderedPageBreak/>
              <w:t>نسخ</w:t>
            </w:r>
          </w:p>
        </w:tc>
        <w:tc>
          <w:tcPr>
            <w:tcW w:w="4896" w:type="dxa"/>
            <w:shd w:val="clear" w:color="auto" w:fill="F4F5FA"/>
          </w:tcPr>
          <w:p w:rsidR="00F0713E" w:rsidRDefault="00AC2CCC">
            <w:pPr>
              <w:bidi/>
              <w:spacing w:after="40"/>
            </w:pPr>
            <w:r>
              <w:rPr>
                <w:rFonts w:cs="Segoe UI"/>
                <w:sz w:val="18"/>
                <w:rtl/>
              </w:rPr>
              <w:t xml:space="preserve">يفتح نموذج الإنشاء معبّأً </w:t>
            </w:r>
            <w:r>
              <w:rPr>
                <w:rFonts w:cs="Segoe UI"/>
                <w:sz w:val="18"/>
                <w:rtl/>
              </w:rPr>
              <w:t>من هذا الاستعلام</w:t>
            </w:r>
          </w:p>
        </w:tc>
        <w:tc>
          <w:tcPr>
            <w:tcW w:w="2736" w:type="dxa"/>
            <w:shd w:val="clear" w:color="auto" w:fill="F4F5FA"/>
          </w:tcPr>
          <w:p w:rsidR="00F0713E" w:rsidRDefault="00AC2CCC">
            <w:pPr>
              <w:bidi/>
              <w:spacing w:after="40"/>
            </w:pPr>
            <w:r>
              <w:rPr>
                <w:rFonts w:cs="Segoe UI"/>
                <w:sz w:val="18"/>
                <w:rtl/>
              </w:rPr>
              <w:t>Admin</w:t>
            </w:r>
          </w:p>
        </w:tc>
      </w:tr>
      <w:tr w:rsidR="00F0713E">
        <w:trPr>
          <w:jc w:val="center"/>
        </w:trPr>
        <w:tc>
          <w:tcPr>
            <w:tcW w:w="1872" w:type="dxa"/>
          </w:tcPr>
          <w:p w:rsidR="00F0713E" w:rsidRDefault="00AC2CCC">
            <w:pPr>
              <w:bidi/>
              <w:spacing w:after="40"/>
            </w:pPr>
            <w:r>
              <w:rPr>
                <w:rFonts w:cs="Segoe UI"/>
                <w:b/>
                <w:sz w:val="18"/>
                <w:rtl/>
              </w:rPr>
              <w:t>إدارة الصلاحيات</w:t>
            </w:r>
          </w:p>
        </w:tc>
        <w:tc>
          <w:tcPr>
            <w:tcW w:w="4896" w:type="dxa"/>
          </w:tcPr>
          <w:p w:rsidR="00F0713E" w:rsidRDefault="00AC2CCC">
            <w:pPr>
              <w:bidi/>
              <w:spacing w:after="40"/>
            </w:pPr>
            <w:r>
              <w:rPr>
                <w:rFonts w:cs="Segoe UI"/>
                <w:sz w:val="18"/>
                <w:rtl/>
              </w:rPr>
              <w:t>إسناد الأدوار ومجموعات المستخدمين والمستخدمين</w:t>
            </w:r>
          </w:p>
        </w:tc>
        <w:tc>
          <w:tcPr>
            <w:tcW w:w="2736" w:type="dxa"/>
          </w:tcPr>
          <w:p w:rsidR="00F0713E" w:rsidRDefault="00AC2CCC">
            <w:pPr>
              <w:bidi/>
              <w:spacing w:after="40"/>
            </w:pPr>
            <w:r>
              <w:rPr>
                <w:rFonts w:cs="Segoe UI"/>
                <w:sz w:val="18"/>
                <w:rtl/>
              </w:rPr>
              <w:t>من يحمل «منح استعلام مفرد»</w:t>
            </w:r>
          </w:p>
        </w:tc>
      </w:tr>
      <w:tr w:rsidR="00F0713E">
        <w:trPr>
          <w:jc w:val="center"/>
        </w:trPr>
        <w:tc>
          <w:tcPr>
            <w:tcW w:w="1872" w:type="dxa"/>
            <w:shd w:val="clear" w:color="auto" w:fill="F4F5FA"/>
          </w:tcPr>
          <w:p w:rsidR="00F0713E" w:rsidRDefault="00AC2CCC">
            <w:pPr>
              <w:bidi/>
              <w:spacing w:after="40"/>
            </w:pPr>
            <w:r>
              <w:rPr>
                <w:rFonts w:cs="Segoe UI"/>
                <w:b/>
                <w:sz w:val="18"/>
                <w:rtl/>
              </w:rPr>
              <w:t>تصدير</w:t>
            </w:r>
          </w:p>
        </w:tc>
        <w:tc>
          <w:tcPr>
            <w:tcW w:w="4896" w:type="dxa"/>
            <w:shd w:val="clear" w:color="auto" w:fill="F4F5FA"/>
          </w:tcPr>
          <w:p w:rsidR="00F0713E" w:rsidRDefault="00AC2CCC">
            <w:pPr>
              <w:bidi/>
              <w:spacing w:after="40"/>
            </w:pPr>
            <w:r>
              <w:rPr>
                <w:rFonts w:cs="Segoe UI"/>
                <w:sz w:val="18"/>
                <w:rtl/>
              </w:rPr>
              <w:t>ينزّل هذا الاستعلام كتعريف JSON</w:t>
            </w:r>
          </w:p>
        </w:tc>
        <w:tc>
          <w:tcPr>
            <w:tcW w:w="2736" w:type="dxa"/>
            <w:shd w:val="clear" w:color="auto" w:fill="F4F5FA"/>
          </w:tcPr>
          <w:p w:rsidR="00F0713E" w:rsidRDefault="00AC2CCC">
            <w:pPr>
              <w:bidi/>
              <w:spacing w:after="40"/>
            </w:pPr>
            <w:r>
              <w:rPr>
                <w:rFonts w:cs="Segoe UI"/>
                <w:sz w:val="18"/>
                <w:rtl/>
              </w:rPr>
              <w:t>Admin</w:t>
            </w:r>
          </w:p>
        </w:tc>
      </w:tr>
      <w:tr w:rsidR="00F0713E">
        <w:trPr>
          <w:jc w:val="center"/>
        </w:trPr>
        <w:tc>
          <w:tcPr>
            <w:tcW w:w="1872" w:type="dxa"/>
          </w:tcPr>
          <w:p w:rsidR="00F0713E" w:rsidRDefault="00AC2CCC">
            <w:pPr>
              <w:bidi/>
              <w:spacing w:after="40"/>
            </w:pPr>
            <w:r>
              <w:rPr>
                <w:rFonts w:cs="Segoe UI"/>
                <w:b/>
                <w:sz w:val="18"/>
                <w:rtl/>
              </w:rPr>
              <w:t>حذف</w:t>
            </w:r>
          </w:p>
        </w:tc>
        <w:tc>
          <w:tcPr>
            <w:tcW w:w="4896" w:type="dxa"/>
          </w:tcPr>
          <w:p w:rsidR="00F0713E" w:rsidRDefault="00AC2CCC">
            <w:pPr>
              <w:bidi/>
              <w:spacing w:after="40"/>
            </w:pPr>
            <w:r>
              <w:rPr>
                <w:rFonts w:cs="Segoe UI"/>
                <w:sz w:val="18"/>
                <w:rtl/>
              </w:rPr>
              <w:t>يحذف الاستعلام ومعايير بحثه وتخصيصات الوصول الخاصة به</w:t>
            </w:r>
          </w:p>
        </w:tc>
        <w:tc>
          <w:tcPr>
            <w:tcW w:w="2736" w:type="dxa"/>
          </w:tcPr>
          <w:p w:rsidR="00F0713E" w:rsidRDefault="00AC2CCC">
            <w:pPr>
              <w:bidi/>
              <w:spacing w:after="40"/>
            </w:pPr>
            <w:r>
              <w:rPr>
                <w:rFonts w:cs="Segoe UI"/>
                <w:sz w:val="18"/>
                <w:rtl/>
              </w:rPr>
              <w:t>Admin</w:t>
            </w:r>
          </w:p>
        </w:tc>
      </w:tr>
    </w:tbl>
    <w:p w:rsidR="00F0713E" w:rsidRDefault="00F0713E">
      <w:pPr>
        <w:bidi/>
      </w:pPr>
    </w:p>
    <w:p w:rsidR="00F0713E" w:rsidRDefault="00AC2CCC">
      <w:pPr>
        <w:pStyle w:val="Heading2"/>
        <w:bidi/>
      </w:pPr>
      <w:bookmarkStart w:id="38" w:name="_Toc242358156"/>
      <w:r>
        <w:rPr>
          <w:rFonts w:ascii="Segoe UI" w:hAnsi="Segoe UI" w:cs="Segoe UI"/>
          <w:rtl/>
        </w:rPr>
        <w:t>٦.٢ إنشاء استعلام</w:t>
      </w:r>
      <w:bookmarkEnd w:id="38"/>
    </w:p>
    <w:p w:rsidR="00F0713E" w:rsidRDefault="00AC2CCC">
      <w:pPr>
        <w:bidi/>
        <w:spacing w:after="60"/>
        <w:jc w:val="center"/>
      </w:pPr>
      <w:r>
        <w:rPr>
          <w:rFonts w:cs="Segoe UI"/>
          <w:noProof/>
          <w:rtl/>
        </w:rPr>
        <w:drawing>
          <wp:inline distT="0" distB="0" distL="0" distR="0">
            <wp:extent cx="6035040" cy="55763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query-create.png"/>
                    <pic:cNvPicPr/>
                  </pic:nvPicPr>
                  <pic:blipFill>
                    <a:blip r:embed="rId27"/>
                    <a:stretch>
                      <a:fillRect/>
                    </a:stretch>
                  </pic:blipFill>
                  <pic:spPr>
                    <a:xfrm>
                      <a:off x="0" y="0"/>
                      <a:ext cx="6035040" cy="5576377"/>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21. </w:t>
      </w:r>
      <w:r>
        <w:rPr>
          <w:rFonts w:cs="Segoe UI"/>
          <w:i/>
          <w:color w:val="5B616E"/>
          <w:sz w:val="18"/>
          <w:rtl/>
        </w:rPr>
        <w:t>نموذج إنشاء استعلام ديناميكي.</w:t>
      </w:r>
    </w:p>
    <w:tbl>
      <w:tblPr>
        <w:tblStyle w:val="TableGrid"/>
        <w:bidiVisual/>
        <w:tblW w:w="0" w:type="auto"/>
        <w:jc w:val="center"/>
        <w:tblLook w:val="04A0" w:firstRow="1" w:lastRow="0" w:firstColumn="1" w:lastColumn="0" w:noHBand="0" w:noVBand="1"/>
      </w:tblPr>
      <w:tblGrid>
        <w:gridCol w:w="2736"/>
        <w:gridCol w:w="6768"/>
      </w:tblGrid>
      <w:tr w:rsidR="00F0713E">
        <w:trPr>
          <w:tblHeader/>
          <w:jc w:val="center"/>
        </w:trPr>
        <w:tc>
          <w:tcPr>
            <w:tcW w:w="2736" w:type="dxa"/>
            <w:shd w:val="clear" w:color="auto" w:fill="3730A3"/>
          </w:tcPr>
          <w:p w:rsidR="00F0713E" w:rsidRDefault="00AC2CCC">
            <w:pPr>
              <w:bidi/>
              <w:spacing w:after="40"/>
            </w:pPr>
            <w:r>
              <w:rPr>
                <w:rFonts w:cs="Segoe UI"/>
                <w:b/>
                <w:color w:val="FFFFFF"/>
                <w:sz w:val="18"/>
                <w:rtl/>
              </w:rPr>
              <w:lastRenderedPageBreak/>
              <w:t>الحقل</w:t>
            </w:r>
          </w:p>
        </w:tc>
        <w:tc>
          <w:tcPr>
            <w:tcW w:w="6768" w:type="dxa"/>
            <w:shd w:val="clear" w:color="auto" w:fill="3730A3"/>
          </w:tcPr>
          <w:p w:rsidR="00F0713E" w:rsidRDefault="00AC2CCC">
            <w:pPr>
              <w:bidi/>
              <w:spacing w:after="40"/>
            </w:pPr>
            <w:r>
              <w:rPr>
                <w:rFonts w:cs="Segoe UI"/>
                <w:b/>
                <w:color w:val="FFFFFF"/>
                <w:sz w:val="18"/>
                <w:rtl/>
              </w:rPr>
              <w:t>المعنى</w:t>
            </w:r>
          </w:p>
        </w:tc>
      </w:tr>
      <w:tr w:rsidR="00F0713E">
        <w:trPr>
          <w:jc w:val="center"/>
        </w:trPr>
        <w:tc>
          <w:tcPr>
            <w:tcW w:w="2736" w:type="dxa"/>
          </w:tcPr>
          <w:p w:rsidR="00F0713E" w:rsidRDefault="00AC2CCC">
            <w:pPr>
              <w:bidi/>
              <w:spacing w:after="40"/>
            </w:pPr>
            <w:r>
              <w:rPr>
                <w:rFonts w:cs="Segoe UI"/>
                <w:sz w:val="18"/>
                <w:rtl/>
              </w:rPr>
              <w:t>الاسم</w:t>
            </w:r>
          </w:p>
        </w:tc>
        <w:tc>
          <w:tcPr>
            <w:tcW w:w="6768" w:type="dxa"/>
          </w:tcPr>
          <w:p w:rsidR="00F0713E" w:rsidRDefault="00AC2CCC">
            <w:pPr>
              <w:bidi/>
              <w:spacing w:after="40"/>
            </w:pPr>
            <w:r>
              <w:rPr>
                <w:rFonts w:cs="Segoe UI"/>
                <w:sz w:val="18"/>
                <w:rtl/>
              </w:rPr>
              <w:t>الاسم الذي يظهر للمستخدمين. مطلوب.</w:t>
            </w:r>
          </w:p>
        </w:tc>
      </w:tr>
      <w:tr w:rsidR="00F0713E">
        <w:trPr>
          <w:jc w:val="center"/>
        </w:trPr>
        <w:tc>
          <w:tcPr>
            <w:tcW w:w="2736" w:type="dxa"/>
            <w:shd w:val="clear" w:color="auto" w:fill="F4F5FA"/>
          </w:tcPr>
          <w:p w:rsidR="00F0713E" w:rsidRDefault="00AC2CCC">
            <w:pPr>
              <w:bidi/>
              <w:spacing w:after="40"/>
            </w:pPr>
            <w:r>
              <w:rPr>
                <w:rFonts w:cs="Segoe UI"/>
                <w:sz w:val="18"/>
                <w:rtl/>
              </w:rPr>
              <w:t>الوصف</w:t>
            </w:r>
          </w:p>
        </w:tc>
        <w:tc>
          <w:tcPr>
            <w:tcW w:w="6768" w:type="dxa"/>
            <w:shd w:val="clear" w:color="auto" w:fill="F4F5FA"/>
          </w:tcPr>
          <w:p w:rsidR="00F0713E" w:rsidRDefault="00AC2CCC">
            <w:pPr>
              <w:bidi/>
              <w:spacing w:after="40"/>
            </w:pPr>
            <w:r>
              <w:rPr>
                <w:rFonts w:cs="Segoe UI"/>
                <w:sz w:val="18"/>
                <w:rtl/>
              </w:rPr>
              <w:t>يظهر تحت الاسم في صفحة «الاستعلامات». مطلوب.</w:t>
            </w:r>
          </w:p>
        </w:tc>
      </w:tr>
      <w:tr w:rsidR="00F0713E">
        <w:trPr>
          <w:jc w:val="center"/>
        </w:trPr>
        <w:tc>
          <w:tcPr>
            <w:tcW w:w="2736" w:type="dxa"/>
          </w:tcPr>
          <w:p w:rsidR="00F0713E" w:rsidRDefault="00AC2CCC">
            <w:pPr>
              <w:bidi/>
              <w:spacing w:after="40"/>
            </w:pPr>
            <w:r>
              <w:rPr>
                <w:rFonts w:cs="Segoe UI"/>
                <w:sz w:val="18"/>
                <w:rtl/>
              </w:rPr>
              <w:t>استعلام SQL</w:t>
            </w:r>
          </w:p>
        </w:tc>
        <w:tc>
          <w:tcPr>
            <w:tcW w:w="6768" w:type="dxa"/>
          </w:tcPr>
          <w:p w:rsidR="00F0713E" w:rsidRDefault="00AC2CCC">
            <w:pPr>
              <w:bidi/>
              <w:spacing w:after="40"/>
            </w:pPr>
            <w:r>
              <w:rPr>
                <w:rFonts w:cs="Segoe UI"/>
                <w:sz w:val="18"/>
                <w:rtl/>
              </w:rPr>
              <w:t xml:space="preserve">نص الجملة، في محرر ملوّن (انظر أدناه). تُكتب معايير البحث بالصيغة </w:t>
            </w:r>
            <w:r>
              <w:rPr>
                <w:rFonts w:cs="Segoe UI"/>
                <w:sz w:val="18"/>
                <w:rtl/>
                <w:cs/>
              </w:rPr>
              <w:t>‎</w:t>
            </w:r>
            <w:r>
              <w:rPr>
                <w:rFonts w:cs="Segoe UI"/>
                <w:sz w:val="18"/>
                <w:rtl/>
                <w:cs/>
              </w:rPr>
              <w:t>@name</w:t>
            </w:r>
            <w:r>
              <w:rPr>
                <w:rFonts w:cs="Segoe UI"/>
                <w:sz w:val="18"/>
                <w:rtl/>
              </w:rPr>
              <w:t>‎</w:t>
            </w:r>
            <w:r>
              <w:rPr>
                <w:rFonts w:cs="Segoe UI"/>
                <w:sz w:val="18"/>
                <w:rtl/>
              </w:rPr>
              <w:t>. ويحدّ طوله «الحد الأقصى لطول نص</w:t>
            </w:r>
            <w:r>
              <w:rPr>
                <w:rFonts w:cs="Segoe UI"/>
                <w:sz w:val="18"/>
                <w:rtl/>
              </w:rPr>
              <w:t xml:space="preserve"> SQL» في إعدادات النظام — ٤٠٠٠ حرف ما لم يغيّره المسؤول.</w:t>
            </w:r>
          </w:p>
        </w:tc>
      </w:tr>
      <w:tr w:rsidR="00F0713E">
        <w:trPr>
          <w:jc w:val="center"/>
        </w:trPr>
        <w:tc>
          <w:tcPr>
            <w:tcW w:w="2736" w:type="dxa"/>
            <w:shd w:val="clear" w:color="auto" w:fill="F4F5FA"/>
          </w:tcPr>
          <w:p w:rsidR="00F0713E" w:rsidRDefault="00AC2CCC">
            <w:pPr>
              <w:bidi/>
              <w:spacing w:after="40"/>
            </w:pPr>
            <w:r>
              <w:rPr>
                <w:rFonts w:cs="Segoe UI"/>
                <w:sz w:val="18"/>
                <w:rtl/>
              </w:rPr>
              <w:t>المهلة (بالثواني)</w:t>
            </w:r>
          </w:p>
        </w:tc>
        <w:tc>
          <w:tcPr>
            <w:tcW w:w="6768" w:type="dxa"/>
            <w:shd w:val="clear" w:color="auto" w:fill="F4F5FA"/>
          </w:tcPr>
          <w:p w:rsidR="00F0713E" w:rsidRDefault="00AC2CCC">
            <w:pPr>
              <w:bidi/>
              <w:spacing w:after="40"/>
            </w:pPr>
            <w:r>
              <w:rPr>
                <w:rFonts w:cs="Segoe UI"/>
                <w:sz w:val="18"/>
                <w:rtl/>
              </w:rPr>
              <w:t>المدة المسموح بها للتنفيذ. والقيمة ٠ تعني بلا حد.</w:t>
            </w:r>
          </w:p>
        </w:tc>
      </w:tr>
      <w:tr w:rsidR="00F0713E">
        <w:trPr>
          <w:jc w:val="center"/>
        </w:trPr>
        <w:tc>
          <w:tcPr>
            <w:tcW w:w="2736" w:type="dxa"/>
          </w:tcPr>
          <w:p w:rsidR="00F0713E" w:rsidRDefault="00AC2CCC">
            <w:pPr>
              <w:bidi/>
              <w:spacing w:after="40"/>
            </w:pPr>
            <w:r>
              <w:rPr>
                <w:rFonts w:cs="Segoe UI"/>
                <w:sz w:val="18"/>
                <w:rtl/>
              </w:rPr>
              <w:t>استعلام طويل التنفيذ</w:t>
            </w:r>
          </w:p>
        </w:tc>
        <w:tc>
          <w:tcPr>
            <w:tcW w:w="6768" w:type="dxa"/>
          </w:tcPr>
          <w:p w:rsidR="00F0713E" w:rsidRDefault="00AC2CCC">
            <w:pPr>
              <w:bidi/>
              <w:spacing w:after="40"/>
            </w:pPr>
            <w:r>
              <w:rPr>
                <w:rFonts w:cs="Segoe UI"/>
                <w:sz w:val="18"/>
                <w:rtl/>
              </w:rPr>
              <w:t>ينفّذ الاستعلام كمهمة خلفية مع مؤقّت وزر إلغاء. يُستخدم للاستعلامات البطيئة، ويُترك معطَّلًا فيما عداها.</w:t>
            </w:r>
          </w:p>
        </w:tc>
      </w:tr>
      <w:tr w:rsidR="00F0713E">
        <w:trPr>
          <w:jc w:val="center"/>
        </w:trPr>
        <w:tc>
          <w:tcPr>
            <w:tcW w:w="2736" w:type="dxa"/>
            <w:shd w:val="clear" w:color="auto" w:fill="F4F5FA"/>
          </w:tcPr>
          <w:p w:rsidR="00F0713E" w:rsidRDefault="00AC2CCC">
            <w:pPr>
              <w:bidi/>
              <w:spacing w:after="40"/>
            </w:pPr>
            <w:r>
              <w:rPr>
                <w:rFonts w:cs="Segoe UI"/>
                <w:sz w:val="18"/>
                <w:rtl/>
              </w:rPr>
              <w:t>ال</w:t>
            </w:r>
            <w:r>
              <w:rPr>
                <w:rFonts w:cs="Segoe UI"/>
                <w:sz w:val="18"/>
                <w:rtl/>
              </w:rPr>
              <w:t>سماح بالتنفيذ دون تأكيد</w:t>
            </w:r>
          </w:p>
        </w:tc>
        <w:tc>
          <w:tcPr>
            <w:tcW w:w="6768" w:type="dxa"/>
            <w:shd w:val="clear" w:color="auto" w:fill="F4F5FA"/>
          </w:tcPr>
          <w:p w:rsidR="00F0713E" w:rsidRDefault="00AC2CCC">
            <w:pPr>
              <w:bidi/>
              <w:spacing w:after="40"/>
            </w:pPr>
            <w:r>
              <w:rPr>
                <w:rFonts w:cs="Segoe UI"/>
                <w:sz w:val="18"/>
                <w:rtl/>
              </w:rPr>
              <w:t>لاستعلامات التعديل فقط. يتيح للمستخدمين مربع «التنفيذ مباشرة دون معاينة». وهو مفعَّل افتراضيًا.</w:t>
            </w:r>
          </w:p>
        </w:tc>
      </w:tr>
      <w:tr w:rsidR="00F0713E">
        <w:trPr>
          <w:jc w:val="center"/>
        </w:trPr>
        <w:tc>
          <w:tcPr>
            <w:tcW w:w="2736" w:type="dxa"/>
          </w:tcPr>
          <w:p w:rsidR="00F0713E" w:rsidRDefault="00AC2CCC">
            <w:pPr>
              <w:bidi/>
              <w:spacing w:after="40"/>
            </w:pPr>
            <w:r>
              <w:rPr>
                <w:rFonts w:cs="Segoe UI"/>
                <w:sz w:val="18"/>
                <w:rtl/>
              </w:rPr>
              <w:t>حفظ القيم قبل التغيير</w:t>
            </w:r>
          </w:p>
        </w:tc>
        <w:tc>
          <w:tcPr>
            <w:tcW w:w="6768" w:type="dxa"/>
          </w:tcPr>
          <w:p w:rsidR="00F0713E" w:rsidRDefault="00AC2CCC">
            <w:pPr>
              <w:bidi/>
              <w:spacing w:after="40"/>
            </w:pPr>
            <w:r>
              <w:rPr>
                <w:rFonts w:cs="Segoe UI"/>
                <w:sz w:val="18"/>
                <w:rtl/>
              </w:rPr>
              <w:t>لجملتَي UPDATE وDELETE فقط. يخزّن كل صف متأثر بحالته السابقة مع سجل التنفيذ. وهو مفعَّل افتراضيًا، ويُعطَّل للجمل</w:t>
            </w:r>
            <w:r>
              <w:rPr>
                <w:rFonts w:cs="Segoe UI"/>
                <w:sz w:val="18"/>
                <w:rtl/>
              </w:rPr>
              <w:t xml:space="preserve"> التي تمسّ أعدادًا كبيرة من الصفوف.</w:t>
            </w:r>
          </w:p>
        </w:tc>
      </w:tr>
      <w:tr w:rsidR="00F0713E">
        <w:trPr>
          <w:jc w:val="center"/>
        </w:trPr>
        <w:tc>
          <w:tcPr>
            <w:tcW w:w="2736" w:type="dxa"/>
            <w:shd w:val="clear" w:color="auto" w:fill="F4F5FA"/>
          </w:tcPr>
          <w:p w:rsidR="00F0713E" w:rsidRDefault="00AC2CCC">
            <w:pPr>
              <w:bidi/>
              <w:spacing w:after="40"/>
            </w:pPr>
            <w:r>
              <w:rPr>
                <w:rFonts w:cs="Segoe UI"/>
                <w:sz w:val="18"/>
                <w:rtl/>
              </w:rPr>
              <w:t>مستخدم قاعدة البيانات</w:t>
            </w:r>
          </w:p>
        </w:tc>
        <w:tc>
          <w:tcPr>
            <w:tcW w:w="6768" w:type="dxa"/>
            <w:shd w:val="clear" w:color="auto" w:fill="F4F5FA"/>
          </w:tcPr>
          <w:p w:rsidR="00F0713E" w:rsidRDefault="00AC2CCC">
            <w:pPr>
              <w:bidi/>
              <w:spacing w:after="40"/>
            </w:pPr>
            <w:r>
              <w:rPr>
                <w:rFonts w:cs="Segoe UI"/>
                <w:sz w:val="18"/>
                <w:rtl/>
              </w:rPr>
              <w:t>الاتصال الذي يُنفَّذ الاستعلام من خلاله. ويستخدم الخيار الافتراضي اتصال النظام.</w:t>
            </w:r>
          </w:p>
        </w:tc>
      </w:tr>
      <w:tr w:rsidR="00F0713E">
        <w:trPr>
          <w:jc w:val="center"/>
        </w:trPr>
        <w:tc>
          <w:tcPr>
            <w:tcW w:w="2736" w:type="dxa"/>
          </w:tcPr>
          <w:p w:rsidR="00F0713E" w:rsidRDefault="00AC2CCC">
            <w:pPr>
              <w:bidi/>
              <w:spacing w:after="40"/>
            </w:pPr>
            <w:r>
              <w:rPr>
                <w:rFonts w:cs="Segoe UI"/>
                <w:sz w:val="18"/>
                <w:rtl/>
              </w:rPr>
              <w:t>المجموعة</w:t>
            </w:r>
          </w:p>
        </w:tc>
        <w:tc>
          <w:tcPr>
            <w:tcW w:w="6768" w:type="dxa"/>
          </w:tcPr>
          <w:p w:rsidR="00F0713E" w:rsidRDefault="00AC2CCC">
            <w:pPr>
              <w:bidi/>
              <w:spacing w:after="40"/>
            </w:pPr>
            <w:r>
              <w:rPr>
                <w:rFonts w:cs="Segoe UI"/>
                <w:sz w:val="18"/>
                <w:rtl/>
              </w:rPr>
              <w:t>المجلد الذي يظهر الاستعلام تحته في «الاستعلامات».</w:t>
            </w:r>
          </w:p>
        </w:tc>
      </w:tr>
      <w:tr w:rsidR="00F0713E">
        <w:trPr>
          <w:jc w:val="center"/>
        </w:trPr>
        <w:tc>
          <w:tcPr>
            <w:tcW w:w="2736" w:type="dxa"/>
            <w:shd w:val="clear" w:color="auto" w:fill="F4F5FA"/>
          </w:tcPr>
          <w:p w:rsidR="00F0713E" w:rsidRDefault="00AC2CCC">
            <w:pPr>
              <w:bidi/>
              <w:spacing w:after="40"/>
            </w:pPr>
            <w:r>
              <w:rPr>
                <w:rFonts w:cs="Segoe UI"/>
                <w:sz w:val="18"/>
                <w:rtl/>
              </w:rPr>
              <w:t>نشط</w:t>
            </w:r>
          </w:p>
        </w:tc>
        <w:tc>
          <w:tcPr>
            <w:tcW w:w="6768" w:type="dxa"/>
            <w:shd w:val="clear" w:color="auto" w:fill="F4F5FA"/>
          </w:tcPr>
          <w:p w:rsidR="00F0713E" w:rsidRDefault="00AC2CCC">
            <w:pPr>
              <w:bidi/>
              <w:spacing w:after="40"/>
            </w:pPr>
            <w:r>
              <w:rPr>
                <w:rFonts w:cs="Segoe UI"/>
                <w:sz w:val="18"/>
                <w:rtl/>
              </w:rPr>
              <w:t xml:space="preserve">عند التعديل فقط. ولا يستطيع أحد تنفيذ استعلام </w:t>
            </w:r>
            <w:r>
              <w:rPr>
                <w:rFonts w:cs="Segoe UI"/>
                <w:sz w:val="18"/>
                <w:rtl/>
              </w:rPr>
              <w:t>معطَّل.</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يُستنتج نوع الجملة من نص SQL عند الحفظ، ولا يُؤخذ من اختيارك — فلا يمكن أن يتعارض عمود «النوع» ولا معاينة استعلام التعديل مع النص الذي يصفانه.</w:t>
            </w:r>
          </w:p>
        </w:tc>
      </w:tr>
    </w:tbl>
    <w:p w:rsidR="00F0713E" w:rsidRDefault="00F0713E">
      <w:pPr>
        <w:bidi/>
      </w:pPr>
    </w:p>
    <w:p w:rsidR="00F0713E" w:rsidRDefault="00AC2CCC">
      <w:pPr>
        <w:pStyle w:val="Heading3"/>
        <w:bidi/>
      </w:pPr>
      <w:bookmarkStart w:id="39" w:name="_Toc242358157"/>
      <w:r>
        <w:rPr>
          <w:rFonts w:ascii="Segoe UI" w:hAnsi="Segoe UI" w:cs="Segoe UI"/>
          <w:rtl/>
        </w:rPr>
        <w:t>محرر SQL</w:t>
      </w:r>
      <w:bookmarkEnd w:id="39"/>
    </w:p>
    <w:p w:rsidR="00F0713E" w:rsidRDefault="00AC2CCC">
      <w:pPr>
        <w:bidi/>
      </w:pPr>
      <w:r>
        <w:rPr>
          <w:rFonts w:cs="Segoe UI"/>
          <w:rtl/>
        </w:rPr>
        <w:t xml:space="preserve">مربع SQL محرر برمجي: للكلمات المحجوزة والنصوص بين علامات الاقتباس والأرقام </w:t>
      </w:r>
      <w:r>
        <w:rPr>
          <w:rFonts w:cs="Segoe UI"/>
          <w:rtl/>
        </w:rPr>
        <w:t xml:space="preserve">والتعليقات ألوان مختلفة، وتبرز كل معايير البحث </w:t>
      </w:r>
      <w:r>
        <w:rPr>
          <w:rFonts w:cs="Segoe UI"/>
          <w:rtl/>
          <w:cs/>
        </w:rPr>
        <w:t>‎</w:t>
      </w:r>
      <w:r>
        <w:rPr>
          <w:rFonts w:cs="Segoe UI"/>
          <w:rtl/>
          <w:cs/>
        </w:rPr>
        <w:t>@parameter</w:t>
      </w:r>
      <w:r>
        <w:rPr>
          <w:rFonts w:cs="Segoe UI"/>
          <w:rtl/>
        </w:rPr>
        <w:t>‎</w:t>
      </w:r>
      <w:r>
        <w:rPr>
          <w:rFonts w:cs="Segoe UI"/>
          <w:rtl/>
        </w:rPr>
        <w:t xml:space="preserve"> فيسهل رؤية المدخلات التي يتوقعها الاستعلام. وفيه أرقام للأسطر، ويميّز القوس المقابل، ويغلق الأقواس وعلامات الاقتباس تلقائيًا، ويقترح كلمات SQL أثناء الكتابة — يقبل Enter الاقتراح ويتجاهله Esc. ويب</w:t>
      </w:r>
      <w:r>
        <w:rPr>
          <w:rFonts w:cs="Segoe UI"/>
          <w:rtl/>
        </w:rPr>
        <w:t>يّن العدّاد أسفل المربع عدد الأحرف المستخدمة من الحد المسموح.</w:t>
      </w:r>
    </w:p>
    <w:p w:rsidR="00F0713E" w:rsidRDefault="00AC2CCC">
      <w:pPr>
        <w:bidi/>
      </w:pPr>
      <w:r>
        <w:rPr>
          <w:rFonts w:cs="Segoe UI"/>
          <w:rtl/>
        </w:rPr>
        <w:t xml:space="preserve">وللاستعلام الطويل، يفتح زر التكبير بجانب التسمية المحرر نفسه على معظم الشاشة. وهو يعدّل الاستعلام مباشرة — فيعود «تم» أو Esc أو زر التصغير إلى النموذج مع الإبقاء على كل التغييرات. ولا يُحفظ شيء </w:t>
      </w:r>
      <w:r>
        <w:rPr>
          <w:rFonts w:cs="Segoe UI"/>
          <w:rtl/>
        </w:rPr>
        <w:t>حتى تضغط «حفظ».</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query-sql-expanded.png"/>
                    <pic:cNvPicPr/>
                  </pic:nvPicPr>
                  <pic:blipFill>
                    <a:blip r:embed="rId2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22. نص SQL مفتوحًا في المحرر الكبير.</w:t>
      </w:r>
    </w:p>
    <w:p w:rsidR="00F0713E" w:rsidRDefault="00AC2CCC">
      <w:pPr>
        <w:pStyle w:val="Heading3"/>
        <w:bidi/>
      </w:pPr>
      <w:bookmarkStart w:id="40" w:name="_Toc242358158"/>
      <w:r>
        <w:rPr>
          <w:rFonts w:ascii="Segoe UI" w:hAnsi="Segoe UI" w:cs="Segoe UI"/>
          <w:rtl/>
        </w:rPr>
        <w:t>حين يتعذّر حفظ الاستعلام</w:t>
      </w:r>
      <w:bookmarkEnd w:id="40"/>
    </w:p>
    <w:p w:rsidR="00F0713E" w:rsidRDefault="00AC2CCC">
      <w:pPr>
        <w:bidi/>
      </w:pPr>
      <w:r>
        <w:rPr>
          <w:rFonts w:cs="Segoe UI"/>
          <w:rtl/>
        </w:rPr>
        <w:t>يفحص زر «حفظ» النموذج أولًا. فإن وُجد خطأ، تسرد لوحة فوق الأزرار كل مشكلة بعبارة واضحة — وصف ناقص، أو اسم معيار فيه مسافة، أو المعيار ٢ بلا اسم معروض — وتتقلص كلما أصلحت وا</w:t>
      </w:r>
      <w:r>
        <w:rPr>
          <w:rFonts w:cs="Segoe UI"/>
          <w:rtl/>
        </w:rPr>
        <w:t>حدة. وإن رفض الخادم الحفظ ظهرت أسبابه في اللوحة نفسها وبقيت حتى المحاولة التالية.</w:t>
      </w:r>
    </w:p>
    <w:p w:rsidR="00F0713E" w:rsidRDefault="00AC2CCC">
      <w:pPr>
        <w:bidi/>
      </w:pPr>
      <w:r>
        <w:rPr>
          <w:rFonts w:cs="Segoe UI"/>
          <w:rtl/>
        </w:rPr>
        <w:t>ثلاثة أشياء لا يُسمح بها أبدًا في نص SQL للاستعلام:</w:t>
      </w:r>
    </w:p>
    <w:p w:rsidR="00F0713E" w:rsidRDefault="00AC2CCC">
      <w:pPr>
        <w:pStyle w:val="ListBullet"/>
        <w:bidi/>
      </w:pPr>
      <w:r>
        <w:rPr>
          <w:rFonts w:cs="Segoe UI"/>
          <w:b/>
          <w:rtl/>
        </w:rPr>
        <w:t xml:space="preserve">الفاصلة المنقوطة. </w:t>
      </w:r>
      <w:r>
        <w:rPr>
          <w:rFonts w:cs="Segoe UI"/>
          <w:rtl/>
        </w:rPr>
        <w:t xml:space="preserve">الاستعلام المحفوظ عبارة واحدة، فلا تضع </w:t>
      </w:r>
      <w:r>
        <w:rPr>
          <w:rFonts w:cs="Segoe UI"/>
          <w:rtl/>
          <w:cs/>
        </w:rPr>
        <w:t>‎</w:t>
      </w:r>
      <w:r>
        <w:rPr>
          <w:rFonts w:cs="Segoe UI"/>
          <w:rtl/>
          <w:cs/>
        </w:rPr>
        <w:t>;</w:t>
      </w:r>
      <w:r>
        <w:rPr>
          <w:rFonts w:cs="Segoe UI"/>
          <w:rtl/>
        </w:rPr>
        <w:t>‎</w:t>
      </w:r>
      <w:r>
        <w:rPr>
          <w:rFonts w:cs="Segoe UI"/>
          <w:rtl/>
        </w:rPr>
        <w:t xml:space="preserve"> في نهايته.</w:t>
      </w:r>
    </w:p>
    <w:p w:rsidR="00F0713E" w:rsidRDefault="00AC2CCC">
      <w:pPr>
        <w:pStyle w:val="ListBullet"/>
        <w:bidi/>
      </w:pPr>
      <w:r>
        <w:rPr>
          <w:rFonts w:cs="Segoe UI"/>
          <w:b/>
          <w:rtl/>
        </w:rPr>
        <w:t xml:space="preserve">تعليق </w:t>
      </w:r>
      <w:r>
        <w:rPr>
          <w:rFonts w:cs="Segoe UI"/>
          <w:b/>
          <w:rtl/>
          <w:cs/>
        </w:rPr>
        <w:t>‎</w:t>
      </w:r>
      <w:r>
        <w:rPr>
          <w:rFonts w:cs="Segoe UI"/>
          <w:b/>
          <w:rtl/>
          <w:cs/>
        </w:rPr>
        <w:t>--</w:t>
      </w:r>
      <w:r>
        <w:rPr>
          <w:rFonts w:cs="Segoe UI"/>
          <w:b/>
          <w:rtl/>
        </w:rPr>
        <w:t>‎</w:t>
      </w:r>
      <w:r>
        <w:rPr>
          <w:rFonts w:cs="Segoe UI"/>
          <w:b/>
          <w:rtl/>
        </w:rPr>
        <w:t xml:space="preserve">. </w:t>
      </w:r>
      <w:r>
        <w:rPr>
          <w:rFonts w:cs="Segoe UI"/>
          <w:rtl/>
        </w:rPr>
        <w:t xml:space="preserve">استخدم تعليق </w:t>
      </w:r>
      <w:r>
        <w:rPr>
          <w:rFonts w:cs="Segoe UI"/>
          <w:rtl/>
          <w:cs/>
        </w:rPr>
        <w:t>‎</w:t>
      </w:r>
      <w:r>
        <w:rPr>
          <w:rFonts w:cs="Segoe UI"/>
          <w:rtl/>
          <w:cs/>
        </w:rPr>
        <w:t>/* … */</w:t>
      </w:r>
      <w:r>
        <w:rPr>
          <w:rFonts w:cs="Segoe UI"/>
          <w:rtl/>
        </w:rPr>
        <w:t>‎</w:t>
      </w:r>
      <w:r>
        <w:rPr>
          <w:rFonts w:cs="Segoe UI"/>
          <w:rtl/>
        </w:rPr>
        <w:t xml:space="preserve"> بدلًا منه.</w:t>
      </w:r>
    </w:p>
    <w:p w:rsidR="00F0713E" w:rsidRDefault="00AC2CCC">
      <w:pPr>
        <w:pStyle w:val="ListBullet"/>
        <w:bidi/>
      </w:pPr>
      <w:r>
        <w:rPr>
          <w:rFonts w:cs="Segoe UI"/>
          <w:b/>
          <w:rtl/>
        </w:rPr>
        <w:t>إجرا</w:t>
      </w:r>
      <w:r>
        <w:rPr>
          <w:rFonts w:cs="Segoe UI"/>
          <w:b/>
          <w:rtl/>
        </w:rPr>
        <w:t xml:space="preserve">ءات النظام وحزمه. </w:t>
      </w:r>
      <w:r>
        <w:rPr>
          <w:rFonts w:cs="Segoe UI"/>
          <w:rtl/>
        </w:rPr>
        <w:t>الأسماء التي تبدأ بـ XP_ أو SP_ أو DBMS_ أو UTL_.</w:t>
      </w:r>
    </w:p>
    <w:p w:rsidR="00F0713E" w:rsidRDefault="00AC2CCC">
      <w:pPr>
        <w:bidi/>
      </w:pPr>
      <w:r>
        <w:rPr>
          <w:rFonts w:cs="Segoe UI"/>
          <w:rtl/>
        </w:rPr>
        <w:t>وتُكتشف هذه أثناء الكتابة: يتلوّن السطر بالأحمر، وتُسطَّر الأحرف المخالفة، وتذكر رسالة أسفل المربع رقم السطر وطريقة الإصلاح. ويقفز «إظهار» بجانب الرسالة في اللوحة إلى الموضع نفسه.</w:t>
      </w:r>
    </w:p>
    <w:p w:rsidR="00F0713E" w:rsidRDefault="00AC2CCC">
      <w:pPr>
        <w:bidi/>
        <w:spacing w:after="60"/>
        <w:jc w:val="center"/>
      </w:pPr>
      <w:r>
        <w:rPr>
          <w:rFonts w:cs="Segoe UI"/>
          <w:noProof/>
          <w:rtl/>
        </w:rPr>
        <w:lastRenderedPageBreak/>
        <w:drawing>
          <wp:inline distT="0" distB="0" distL="0" distR="0">
            <wp:extent cx="6035040" cy="648297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query-save-problems.png"/>
                    <pic:cNvPicPr/>
                  </pic:nvPicPr>
                  <pic:blipFill>
                    <a:blip r:embed="rId29"/>
                    <a:stretch>
                      <a:fillRect/>
                    </a:stretch>
                  </pic:blipFill>
                  <pic:spPr>
                    <a:xfrm>
                      <a:off x="0" y="0"/>
                      <a:ext cx="6035040" cy="6482974"/>
                    </a:xfrm>
                    <a:prstGeom prst="rect">
                      <a:avLst/>
                    </a:prstGeom>
                  </pic:spPr>
                </pic:pic>
              </a:graphicData>
            </a:graphic>
          </wp:inline>
        </w:drawing>
      </w:r>
    </w:p>
    <w:p w:rsidR="00F0713E" w:rsidRDefault="00AC2CCC">
      <w:pPr>
        <w:bidi/>
        <w:spacing w:after="240"/>
        <w:jc w:val="center"/>
      </w:pPr>
      <w:r>
        <w:rPr>
          <w:rFonts w:cs="Segoe UI"/>
          <w:i/>
          <w:color w:val="5B616E"/>
          <w:sz w:val="18"/>
          <w:rtl/>
        </w:rPr>
        <w:t>شكل 23</w:t>
      </w:r>
      <w:r>
        <w:rPr>
          <w:rFonts w:cs="Segoe UI"/>
          <w:i/>
          <w:color w:val="5B616E"/>
          <w:sz w:val="18"/>
          <w:rtl/>
        </w:rPr>
        <w:t xml:space="preserve">. حفظ مرفوض: يظهر تعليق </w:t>
      </w:r>
      <w:r>
        <w:rPr>
          <w:rFonts w:cs="Segoe UI"/>
          <w:i/>
          <w:color w:val="5B616E"/>
          <w:sz w:val="18"/>
          <w:rtl/>
          <w:cs/>
        </w:rPr>
        <w:t>‎</w:t>
      </w:r>
      <w:r>
        <w:rPr>
          <w:rFonts w:cs="Segoe UI"/>
          <w:i/>
          <w:color w:val="5B616E"/>
          <w:sz w:val="18"/>
          <w:rtl/>
          <w:cs/>
        </w:rPr>
        <w:t>--</w:t>
      </w:r>
      <w:r>
        <w:rPr>
          <w:rFonts w:cs="Segoe UI"/>
          <w:i/>
          <w:color w:val="5B616E"/>
          <w:sz w:val="18"/>
          <w:rtl/>
        </w:rPr>
        <w:t>‎</w:t>
      </w:r>
      <w:r>
        <w:rPr>
          <w:rFonts w:cs="Segoe UI"/>
          <w:i/>
          <w:color w:val="5B616E"/>
          <w:sz w:val="18"/>
          <w:rtl/>
        </w:rPr>
        <w:t xml:space="preserve"> والفاصلة المنقوطة مميَّزين في المحرر، ومسرودين مع أرقام أسطرهما في اللوحة فوق الأزرار.</w:t>
      </w:r>
    </w:p>
    <w:p w:rsidR="00F0713E" w:rsidRDefault="00AC2CCC">
      <w:pPr>
        <w:pStyle w:val="Heading2"/>
        <w:bidi/>
      </w:pPr>
      <w:bookmarkStart w:id="41" w:name="_Toc242358159"/>
      <w:r>
        <w:rPr>
          <w:rFonts w:ascii="Segoe UI" w:hAnsi="Segoe UI" w:cs="Segoe UI"/>
          <w:rtl/>
        </w:rPr>
        <w:t>٦.٣ تعريف معايير البحث</w:t>
      </w:r>
      <w:bookmarkEnd w:id="41"/>
    </w:p>
    <w:p w:rsidR="00F0713E" w:rsidRDefault="00AC2CCC">
      <w:pPr>
        <w:bidi/>
      </w:pPr>
      <w:r>
        <w:rPr>
          <w:rFonts w:cs="Segoe UI"/>
          <w:rtl/>
        </w:rPr>
        <w:t xml:space="preserve">يضيف زر «إضافة معيار بحث» بطاقة معيار. ويحتاج كل معيار إلى اسم — وهو </w:t>
      </w:r>
      <w:r>
        <w:rPr>
          <w:rFonts w:cs="Segoe UI"/>
          <w:rtl/>
          <w:cs/>
        </w:rPr>
        <w:t>‎</w:t>
      </w:r>
      <w:r>
        <w:rPr>
          <w:rFonts w:cs="Segoe UI"/>
          <w:rtl/>
          <w:cs/>
        </w:rPr>
        <w:t>@name</w:t>
      </w:r>
      <w:r>
        <w:rPr>
          <w:rFonts w:cs="Segoe UI"/>
          <w:rtl/>
        </w:rPr>
        <w:t>‎</w:t>
      </w:r>
      <w:r>
        <w:rPr>
          <w:rFonts w:cs="Segoe UI"/>
          <w:rtl/>
        </w:rPr>
        <w:t xml:space="preserve"> المستخدم في نص SQL — واسم عرض، وهو </w:t>
      </w:r>
      <w:r>
        <w:rPr>
          <w:rFonts w:cs="Segoe UI"/>
          <w:rtl/>
        </w:rPr>
        <w:t>التسمية التي يراها المستخدم.</w:t>
      </w:r>
    </w:p>
    <w:p w:rsidR="00F0713E" w:rsidRDefault="00AC2CCC">
      <w:pPr>
        <w:bidi/>
        <w:spacing w:after="60"/>
        <w:jc w:val="center"/>
      </w:pPr>
      <w:r>
        <w:rPr>
          <w:rFonts w:cs="Segoe UI"/>
          <w:noProof/>
          <w:rtl/>
        </w:rPr>
        <w:lastRenderedPageBreak/>
        <w:drawing>
          <wp:inline distT="0" distB="0" distL="0" distR="0">
            <wp:extent cx="5534952" cy="69494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ery-edit-parameters.png"/>
                    <pic:cNvPicPr/>
                  </pic:nvPicPr>
                  <pic:blipFill>
                    <a:blip r:embed="rId30"/>
                    <a:stretch>
                      <a:fillRect/>
                    </a:stretch>
                  </pic:blipFill>
                  <pic:spPr>
                    <a:xfrm>
                      <a:off x="0" y="0"/>
                      <a:ext cx="5534952" cy="6949440"/>
                    </a:xfrm>
                    <a:prstGeom prst="rect">
                      <a:avLst/>
                    </a:prstGeom>
                  </pic:spPr>
                </pic:pic>
              </a:graphicData>
            </a:graphic>
          </wp:inline>
        </w:drawing>
      </w:r>
    </w:p>
    <w:p w:rsidR="00F0713E" w:rsidRDefault="00AC2CCC">
      <w:pPr>
        <w:bidi/>
        <w:spacing w:after="240"/>
        <w:jc w:val="center"/>
      </w:pPr>
      <w:r>
        <w:rPr>
          <w:rFonts w:cs="Segoe UI"/>
          <w:i/>
          <w:color w:val="5B616E"/>
          <w:sz w:val="18"/>
          <w:rtl/>
        </w:rPr>
        <w:t>شكل 24. محرر معايير البحث، ويظهر فيه معيار قائمة منسدلة تأتي خياراته من استعلام آخر.</w:t>
      </w:r>
    </w:p>
    <w:p w:rsidR="00F0713E" w:rsidRDefault="00AC2CCC">
      <w:pPr>
        <w:pStyle w:val="ListBullet"/>
        <w:bidi/>
      </w:pPr>
      <w:r>
        <w:rPr>
          <w:rFonts w:cs="Segoe UI"/>
          <w:b/>
          <w:rtl/>
        </w:rPr>
        <w:t xml:space="preserve">النوع — </w:t>
      </w:r>
      <w:r>
        <w:rPr>
          <w:rFonts w:cs="Segoe UI"/>
          <w:rtl/>
        </w:rPr>
        <w:t>نص أو رقم أو تاريخ أو قيمة منطقية أو قائمة منسدلة.</w:t>
      </w:r>
    </w:p>
    <w:p w:rsidR="00F0713E" w:rsidRDefault="00AC2CCC">
      <w:pPr>
        <w:pStyle w:val="ListBullet"/>
        <w:bidi/>
      </w:pPr>
      <w:r>
        <w:rPr>
          <w:rFonts w:cs="Segoe UI"/>
          <w:b/>
          <w:rtl/>
        </w:rPr>
        <w:t xml:space="preserve">مطلوب — </w:t>
      </w:r>
      <w:r>
        <w:rPr>
          <w:rFonts w:cs="Segoe UI"/>
          <w:rtl/>
        </w:rPr>
        <w:t>لا يستطيع المستخدم تنفيذ الاستعلام حتى يعبّئه.</w:t>
      </w:r>
    </w:p>
    <w:p w:rsidR="00F0713E" w:rsidRDefault="00AC2CCC">
      <w:pPr>
        <w:pStyle w:val="ListBullet"/>
        <w:bidi/>
      </w:pPr>
      <w:r>
        <w:rPr>
          <w:rFonts w:cs="Segoe UI"/>
          <w:b/>
          <w:rtl/>
        </w:rPr>
        <w:t xml:space="preserve">القيمة الافتراضية — </w:t>
      </w:r>
      <w:r>
        <w:rPr>
          <w:rFonts w:cs="Segoe UI"/>
          <w:rtl/>
        </w:rPr>
        <w:t>تُعبَّ</w:t>
      </w:r>
      <w:r>
        <w:rPr>
          <w:rFonts w:cs="Segoe UI"/>
          <w:rtl/>
        </w:rPr>
        <w:t>أ مسبقًا للمستخدم ويظل بإمكانه تغييرها.</w:t>
      </w:r>
    </w:p>
    <w:p w:rsidR="00F0713E" w:rsidRDefault="00AC2CCC">
      <w:pPr>
        <w:pStyle w:val="ListBullet"/>
        <w:bidi/>
      </w:pPr>
      <w:r>
        <w:rPr>
          <w:rFonts w:cs="Segoe UI"/>
          <w:b/>
          <w:rtl/>
        </w:rPr>
        <w:t xml:space="preserve">السماح بقيم متعددة — </w:t>
      </w:r>
      <w:r>
        <w:rPr>
          <w:rFonts w:cs="Segoe UI"/>
          <w:rtl/>
        </w:rPr>
        <w:t xml:space="preserve">للنص والقائمة المنسدلة فقط. يزوّد المستخدم عدة قيم فيطابق الاستعلام أيًّا منها، ويُكتب نص SQL بالصيغة </w:t>
      </w:r>
      <w:r>
        <w:rPr>
          <w:rFonts w:cs="Segoe UI"/>
          <w:rtl/>
          <w:cs/>
        </w:rPr>
        <w:t>‎</w:t>
      </w:r>
      <w:r>
        <w:rPr>
          <w:rFonts w:cs="Segoe UI"/>
          <w:rtl/>
          <w:cs/>
        </w:rPr>
        <w:t>WHERE col IN (@name)</w:t>
      </w:r>
      <w:r>
        <w:rPr>
          <w:rFonts w:cs="Segoe UI"/>
          <w:rtl/>
        </w:rPr>
        <w:t>‎</w:t>
      </w:r>
      <w:r>
        <w:rPr>
          <w:rFonts w:cs="Segoe UI"/>
          <w:rtl/>
        </w:rPr>
        <w:t>.</w:t>
      </w:r>
    </w:p>
    <w:p w:rsidR="00F0713E" w:rsidRDefault="00AC2CCC">
      <w:pPr>
        <w:pStyle w:val="Heading3"/>
        <w:bidi/>
      </w:pPr>
      <w:bookmarkStart w:id="42" w:name="_Toc242358160"/>
      <w:r>
        <w:rPr>
          <w:rFonts w:ascii="Segoe UI" w:hAnsi="Segoe UI" w:cs="Segoe UI"/>
          <w:rtl/>
        </w:rPr>
        <w:lastRenderedPageBreak/>
        <w:t>معايير القوائم المنسدلة</w:t>
      </w:r>
      <w:bookmarkEnd w:id="42"/>
    </w:p>
    <w:p w:rsidR="00F0713E" w:rsidRDefault="00AC2CCC">
      <w:pPr>
        <w:bidi/>
      </w:pPr>
      <w:r>
        <w:rPr>
          <w:rFonts w:cs="Segoe UI"/>
          <w:rtl/>
        </w:rPr>
        <w:t>يستمد معيار القائمة المنسدلة خياراته من أحد م</w:t>
      </w:r>
      <w:r>
        <w:rPr>
          <w:rFonts w:cs="Segoe UI"/>
          <w:rtl/>
        </w:rPr>
        <w:t>صدرين:</w:t>
      </w:r>
    </w:p>
    <w:p w:rsidR="00F0713E" w:rsidRDefault="00AC2CCC">
      <w:pPr>
        <w:pStyle w:val="ListBullet"/>
        <w:bidi/>
      </w:pPr>
      <w:r>
        <w:rPr>
          <w:rFonts w:cs="Segoe UI"/>
          <w:b/>
          <w:rtl/>
        </w:rPr>
        <w:t xml:space="preserve">قائمة ثابتة — </w:t>
      </w:r>
      <w:r>
        <w:rPr>
          <w:rFonts w:cs="Segoe UI"/>
          <w:rtl/>
        </w:rPr>
        <w:t>أزواج تسمية/قيمة تكتبها بنفسك. فالقيمة هي ما يصل إلى نص SQL، والتسمية هي ما يقرأه المستخدم.</w:t>
      </w:r>
    </w:p>
    <w:p w:rsidR="00F0713E" w:rsidRDefault="00AC2CCC">
      <w:pPr>
        <w:pStyle w:val="ListBullet"/>
        <w:bidi/>
      </w:pPr>
      <w:r>
        <w:rPr>
          <w:rFonts w:cs="Segoe UI"/>
          <w:b/>
          <w:rtl/>
        </w:rPr>
        <w:t xml:space="preserve">من استعلام قاعدة بيانات — </w:t>
      </w:r>
      <w:r>
        <w:rPr>
          <w:rFonts w:cs="Segoe UI"/>
          <w:rtl/>
        </w:rPr>
        <w:t xml:space="preserve">اختر استعلامًا محفوظًا آخر وحدّد العمود الذي يعطي القيمة والعمود الذي يعطي التسمية. وتُجلب القائمة محدَّثة في كل مرة </w:t>
      </w:r>
      <w:r>
        <w:rPr>
          <w:rFonts w:cs="Segoe UI"/>
          <w:rtl/>
        </w:rPr>
        <w:t>يُفتح فيها النموذج.</w:t>
      </w:r>
    </w:p>
    <w:p w:rsidR="00F0713E" w:rsidRDefault="00AC2CCC">
      <w:pPr>
        <w:pStyle w:val="Heading3"/>
        <w:bidi/>
      </w:pPr>
      <w:bookmarkStart w:id="43" w:name="_Toc242358161"/>
      <w:r>
        <w:rPr>
          <w:rFonts w:ascii="Segoe UI" w:hAnsi="Segoe UI" w:cs="Segoe UI"/>
          <w:rtl/>
        </w:rPr>
        <w:t>الاختبار قبل الحفظ</w:t>
      </w:r>
      <w:bookmarkEnd w:id="43"/>
    </w:p>
    <w:p w:rsidR="00F0713E" w:rsidRDefault="00AC2CCC">
      <w:pPr>
        <w:bidi/>
      </w:pPr>
      <w:r>
        <w:rPr>
          <w:rFonts w:cs="Segoe UI"/>
          <w:rtl/>
        </w:rPr>
        <w:t>يشغّل زر «اختبار» بجانب «حفظ» الاستعلام كما هو في النموذج تمامًا — نص SQL ومستخدم قاعدة البيانات ومعايير البحث كما هي الآن — دون حفظ أي شيء. فيطلب قيمة لكل معيار، معبّأة مسبقًا بالقيم الافتراضية، ثم يعرض النتيجة:</w:t>
      </w:r>
    </w:p>
    <w:p w:rsidR="00F0713E" w:rsidRDefault="00AC2CCC">
      <w:pPr>
        <w:pStyle w:val="ListBullet"/>
        <w:bidi/>
      </w:pPr>
      <w:r>
        <w:rPr>
          <w:rFonts w:cs="Segoe UI"/>
          <w:b/>
          <w:rtl/>
        </w:rPr>
        <w:t>SELE</w:t>
      </w:r>
      <w:r>
        <w:rPr>
          <w:rFonts w:cs="Segoe UI"/>
          <w:b/>
          <w:rtl/>
        </w:rPr>
        <w:t xml:space="preserve">CT — </w:t>
      </w:r>
      <w:r>
        <w:rPr>
          <w:rFonts w:cs="Segoe UI"/>
          <w:rtl/>
        </w:rPr>
        <w:t>أول ١٠٠ صف.</w:t>
      </w:r>
    </w:p>
    <w:p w:rsidR="00F0713E" w:rsidRDefault="00AC2CCC">
      <w:pPr>
        <w:pStyle w:val="ListBullet"/>
        <w:bidi/>
      </w:pPr>
      <w:r>
        <w:rPr>
          <w:rFonts w:cs="Segoe UI"/>
          <w:b/>
          <w:rtl/>
        </w:rPr>
        <w:t xml:space="preserve">INSERT أو UPDATE أو DELETE — </w:t>
      </w:r>
      <w:r>
        <w:rPr>
          <w:rFonts w:cs="Segoe UI"/>
          <w:rtl/>
        </w:rPr>
        <w:t>عدد الصفوف التي ستتأثر، ولجملتي UPDATE وDELETE أيّها. تُنفَّذ الجملة فعلًا داخل معاملة يُتراجع عنها دائمًا، فلا يتغيّر شيء.</w:t>
      </w:r>
    </w:p>
    <w:p w:rsidR="00F0713E" w:rsidRDefault="00AC2CCC">
      <w:pPr>
        <w:pStyle w:val="ListBullet"/>
        <w:bidi/>
      </w:pPr>
      <w:r>
        <w:rPr>
          <w:rFonts w:cs="Segoe UI"/>
          <w:b/>
          <w:rtl/>
        </w:rPr>
        <w:t xml:space="preserve">خطأ من قاعدة البيانات — </w:t>
      </w:r>
      <w:r>
        <w:rPr>
          <w:rFonts w:cs="Segoe UI"/>
          <w:rtl/>
        </w:rPr>
        <w:t>يُعرض كما تبلّغ عنه قاعدة البيانات، مثل ORA-00942 لجدول غير مو</w:t>
      </w:r>
      <w:r>
        <w:rPr>
          <w:rFonts w:cs="Segoe UI"/>
          <w:rtl/>
        </w:rPr>
        <w:t>جود، فتصلح النص وتعيد الاختبار.</w:t>
      </w:r>
    </w:p>
    <w:p w:rsidR="00F0713E" w:rsidRDefault="00AC2CCC">
      <w:pPr>
        <w:bidi/>
        <w:spacing w:after="60"/>
        <w:jc w:val="center"/>
      </w:pPr>
      <w:r>
        <w:rPr>
          <w:rFonts w:cs="Segoe UI"/>
          <w:noProof/>
          <w:rtl/>
        </w:rPr>
        <w:drawing>
          <wp:inline distT="0" distB="0" distL="0" distR="0">
            <wp:extent cx="6035040" cy="382219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query-test-run.png"/>
                    <pic:cNvPicPr/>
                  </pic:nvPicPr>
                  <pic:blipFill>
                    <a:blip r:embed="rId3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25. تشغيل تجريبي لاستعلام «الطلبات حسب الفترة والحالة».</w:t>
      </w:r>
    </w:p>
    <w:p w:rsidR="00F0713E" w:rsidRDefault="00AC2CCC">
      <w:pPr>
        <w:bidi/>
      </w:pPr>
      <w:r>
        <w:rPr>
          <w:rFonts w:cs="Segoe UI"/>
          <w:rtl/>
        </w:rPr>
        <w:lastRenderedPageBreak/>
        <w:t>لا يلزم الاسم والوصف للاختبار، وإغلاق النافذة يترك النموذج كما كان تمامًا. ويُسجَّل كل اختبار في سجل تدقيق النظام باسم «اختبار استعلام (غير محفوظ)» مع نص SQL.</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لا يمكن اختبار إلا SELECT وINSERT وUPDATE وDELETE. وتُرفض MERGE وCREATE وALTER وDROP وPL/SQL، لأن Oracle يثبّت تغييرات البنية فورًا ولا تستطيع أي معاملة التراجع عنها. واختبار INSERT يأخذ رقمًا من تسلسل (NEXTVAL) يستهلك ذلك الرقم مع ذلك — فلا يعيد O</w:t>
            </w:r>
            <w:r>
              <w:rPr>
                <w:rFonts w:cs="Segoe UI"/>
                <w:sz w:val="20"/>
                <w:rtl/>
              </w:rPr>
              <w:t>racle أرقام التسلسل أبدًا.</w:t>
            </w:r>
          </w:p>
        </w:tc>
      </w:tr>
    </w:tbl>
    <w:p w:rsidR="00F0713E" w:rsidRDefault="00F0713E">
      <w:pPr>
        <w:bidi/>
      </w:pPr>
    </w:p>
    <w:p w:rsidR="00F0713E" w:rsidRDefault="00AC2CCC">
      <w:pPr>
        <w:pStyle w:val="Heading2"/>
        <w:bidi/>
      </w:pPr>
      <w:bookmarkStart w:id="44" w:name="_Toc242358162"/>
      <w:r>
        <w:rPr>
          <w:rFonts w:ascii="Segoe UI" w:hAnsi="Segoe UI" w:cs="Segoe UI"/>
          <w:rtl/>
        </w:rPr>
        <w:t>٦.٤ قوالب تصدير Word</w:t>
      </w:r>
      <w:bookmarkEnd w:id="44"/>
    </w:p>
    <w:p w:rsidR="00F0713E" w:rsidRDefault="00AC2CCC">
      <w:pPr>
        <w:bidi/>
      </w:pPr>
      <w:r>
        <w:rPr>
          <w:rFonts w:cs="Segoe UI"/>
          <w:rtl/>
        </w:rPr>
        <w:t>عندما يصدّر المستخدم النتائج إلى Word يأتي التنسيق من قالب. وقد يحمل الاستعلام قالبه الخاص، وإلا استُخدم القالب الافتراضي للنظام.</w:t>
      </w:r>
    </w:p>
    <w:p w:rsidR="00F0713E" w:rsidRDefault="00AC2CCC">
      <w:pPr>
        <w:pStyle w:val="ListBullet"/>
        <w:bidi/>
      </w:pPr>
      <w:r>
        <w:rPr>
          <w:rFonts w:cs="Segoe UI"/>
          <w:b/>
          <w:rtl/>
        </w:rPr>
        <w:t xml:space="preserve">لكل استعلام — </w:t>
      </w:r>
      <w:r>
        <w:rPr>
          <w:rFonts w:cs="Segoe UI"/>
          <w:rtl/>
        </w:rPr>
        <w:t xml:space="preserve">ارفع ملف </w:t>
      </w:r>
      <w:r>
        <w:rPr>
          <w:rFonts w:cs="Segoe UI"/>
          <w:rtl/>
          <w:cs/>
        </w:rPr>
        <w:t>‎</w:t>
      </w:r>
      <w:r>
        <w:rPr>
          <w:rFonts w:cs="Segoe UI"/>
          <w:rtl/>
          <w:cs/>
        </w:rPr>
        <w:t>.docx</w:t>
      </w:r>
      <w:r>
        <w:rPr>
          <w:rFonts w:cs="Segoe UI"/>
          <w:rtl/>
        </w:rPr>
        <w:t>‎</w:t>
      </w:r>
      <w:r>
        <w:rPr>
          <w:rFonts w:cs="Segoe UI"/>
          <w:rtl/>
        </w:rPr>
        <w:t xml:space="preserve"> من نموذج تعديل الاستعلام. ويظهر زرّا التنزيل </w:t>
      </w:r>
      <w:r>
        <w:rPr>
          <w:rFonts w:cs="Segoe UI"/>
          <w:rtl/>
        </w:rPr>
        <w:t>والإزالة بمجرد إرفاق قالب.</w:t>
      </w:r>
    </w:p>
    <w:p w:rsidR="00F0713E" w:rsidRDefault="00AC2CCC">
      <w:pPr>
        <w:pStyle w:val="ListBullet"/>
        <w:bidi/>
      </w:pPr>
      <w:r>
        <w:rPr>
          <w:rFonts w:cs="Segoe UI"/>
          <w:b/>
          <w:rtl/>
        </w:rPr>
        <w:t xml:space="preserve">الافتراضي للنظام — </w:t>
      </w:r>
      <w:r>
        <w:rPr>
          <w:rFonts w:cs="Segoe UI"/>
          <w:rtl/>
        </w:rPr>
        <w:t>قائمة «قالب Word الافتراضي» في صفحة الاستعلامات.</w:t>
      </w:r>
    </w:p>
    <w:p w:rsidR="00F0713E" w:rsidRDefault="00AC2CCC">
      <w:pPr>
        <w:bidi/>
        <w:spacing w:after="60"/>
        <w:jc w:val="center"/>
      </w:pPr>
      <w:r>
        <w:rPr>
          <w:rFonts w:cs="Segoe UI"/>
          <w:noProof/>
          <w:rtl/>
        </w:rPr>
        <w:drawing>
          <wp:inline distT="0" distB="0" distL="0" distR="0">
            <wp:extent cx="6035040" cy="38221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efault-template-menu.png"/>
                    <pic:cNvPicPr/>
                  </pic:nvPicPr>
                  <pic:blipFill>
                    <a:blip r:embed="rId32"/>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26. قائمة «قالب Word الافتراضي». ويبيّن السطر العلوي ما إذا كان المستخدَم حاليًا هو التنسيق المدمج أم قالب مرفوع.</w:t>
      </w:r>
    </w:p>
    <w:p w:rsidR="00F0713E" w:rsidRDefault="00AC2CCC">
      <w:pPr>
        <w:bidi/>
      </w:pPr>
      <w:r>
        <w:rPr>
          <w:rFonts w:cs="Segoe UI"/>
          <w:rtl/>
        </w:rPr>
        <w:t>تُستبدل هذه العلامات داخل القالب عند إنشا</w:t>
      </w:r>
      <w:r>
        <w:rPr>
          <w:rFonts w:cs="Segoe UI"/>
          <w:rtl/>
        </w:rPr>
        <w:t>ء الملف:</w:t>
      </w:r>
    </w:p>
    <w:tbl>
      <w:tblPr>
        <w:tblStyle w:val="TableGrid"/>
        <w:bidiVisual/>
        <w:tblW w:w="0" w:type="auto"/>
        <w:jc w:val="center"/>
        <w:tblLook w:val="04A0" w:firstRow="1" w:lastRow="0" w:firstColumn="1" w:lastColumn="0" w:noHBand="0" w:noVBand="1"/>
      </w:tblPr>
      <w:tblGrid>
        <w:gridCol w:w="2448"/>
        <w:gridCol w:w="7056"/>
      </w:tblGrid>
      <w:tr w:rsidR="00F0713E">
        <w:trPr>
          <w:tblHeader/>
          <w:jc w:val="center"/>
        </w:trPr>
        <w:tc>
          <w:tcPr>
            <w:tcW w:w="2448" w:type="dxa"/>
            <w:shd w:val="clear" w:color="auto" w:fill="3730A3"/>
          </w:tcPr>
          <w:p w:rsidR="00F0713E" w:rsidRDefault="00AC2CCC">
            <w:pPr>
              <w:bidi/>
              <w:spacing w:after="40"/>
            </w:pPr>
            <w:r>
              <w:rPr>
                <w:rFonts w:cs="Segoe UI"/>
                <w:b/>
                <w:color w:val="FFFFFF"/>
                <w:sz w:val="18"/>
                <w:rtl/>
              </w:rPr>
              <w:lastRenderedPageBreak/>
              <w:t>العلامة</w:t>
            </w:r>
          </w:p>
        </w:tc>
        <w:tc>
          <w:tcPr>
            <w:tcW w:w="7056" w:type="dxa"/>
            <w:shd w:val="clear" w:color="auto" w:fill="3730A3"/>
          </w:tcPr>
          <w:p w:rsidR="00F0713E" w:rsidRDefault="00AC2CCC">
            <w:pPr>
              <w:bidi/>
              <w:spacing w:after="40"/>
            </w:pPr>
            <w:r>
              <w:rPr>
                <w:rFonts w:cs="Segoe UI"/>
                <w:b/>
                <w:color w:val="FFFFFF"/>
                <w:sz w:val="18"/>
                <w:rtl/>
              </w:rPr>
              <w:t>تُستبدل بـ</w:t>
            </w:r>
          </w:p>
        </w:tc>
      </w:tr>
      <w:tr w:rsidR="00F0713E">
        <w:trPr>
          <w:jc w:val="center"/>
        </w:trPr>
        <w:tc>
          <w:tcPr>
            <w:tcW w:w="2448" w:type="dxa"/>
          </w:tcPr>
          <w:p w:rsidR="00F0713E" w:rsidRDefault="00AC2CCC">
            <w:pPr>
              <w:bidi/>
              <w:spacing w:after="40"/>
            </w:pPr>
            <w:r>
              <w:rPr>
                <w:rFonts w:cs="Segoe UI"/>
                <w:sz w:val="18"/>
                <w:rtl/>
              </w:rPr>
              <w:t>{{RESULTS}}</w:t>
            </w:r>
          </w:p>
        </w:tc>
        <w:tc>
          <w:tcPr>
            <w:tcW w:w="7056" w:type="dxa"/>
          </w:tcPr>
          <w:p w:rsidR="00F0713E" w:rsidRDefault="00AC2CCC">
            <w:pPr>
              <w:bidi/>
              <w:spacing w:after="40"/>
            </w:pPr>
            <w:r>
              <w:rPr>
                <w:rFonts w:cs="Segoe UI"/>
                <w:sz w:val="18"/>
                <w:rtl/>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rsidR="00F0713E">
        <w:trPr>
          <w:jc w:val="center"/>
        </w:trPr>
        <w:tc>
          <w:tcPr>
            <w:tcW w:w="2448" w:type="dxa"/>
            <w:shd w:val="clear" w:color="auto" w:fill="F4F5FA"/>
          </w:tcPr>
          <w:p w:rsidR="00F0713E" w:rsidRDefault="00AC2CCC">
            <w:pPr>
              <w:bidi/>
              <w:spacing w:after="40"/>
            </w:pPr>
            <w:r>
              <w:rPr>
                <w:rFonts w:cs="Segoe UI"/>
                <w:sz w:val="18"/>
                <w:rtl/>
              </w:rPr>
              <w:t>{{QUERY_NAME}}</w:t>
            </w:r>
          </w:p>
        </w:tc>
        <w:tc>
          <w:tcPr>
            <w:tcW w:w="7056" w:type="dxa"/>
            <w:shd w:val="clear" w:color="auto" w:fill="F4F5FA"/>
          </w:tcPr>
          <w:p w:rsidR="00F0713E" w:rsidRDefault="00AC2CCC">
            <w:pPr>
              <w:bidi/>
              <w:spacing w:after="40"/>
            </w:pPr>
            <w:r>
              <w:rPr>
                <w:rFonts w:cs="Segoe UI"/>
                <w:sz w:val="18"/>
                <w:rtl/>
              </w:rPr>
              <w:t>اسم الاستعلام.</w:t>
            </w:r>
          </w:p>
        </w:tc>
      </w:tr>
      <w:tr w:rsidR="00F0713E">
        <w:trPr>
          <w:jc w:val="center"/>
        </w:trPr>
        <w:tc>
          <w:tcPr>
            <w:tcW w:w="2448" w:type="dxa"/>
          </w:tcPr>
          <w:p w:rsidR="00F0713E" w:rsidRDefault="00AC2CCC">
            <w:pPr>
              <w:bidi/>
              <w:spacing w:after="40"/>
            </w:pPr>
            <w:r>
              <w:rPr>
                <w:rFonts w:cs="Segoe UI"/>
                <w:sz w:val="18"/>
                <w:rtl/>
              </w:rPr>
              <w:t>{{GENERATED_AT}}</w:t>
            </w:r>
          </w:p>
        </w:tc>
        <w:tc>
          <w:tcPr>
            <w:tcW w:w="7056" w:type="dxa"/>
          </w:tcPr>
          <w:p w:rsidR="00F0713E" w:rsidRDefault="00AC2CCC">
            <w:pPr>
              <w:bidi/>
              <w:spacing w:after="40"/>
            </w:pPr>
            <w:r>
              <w:rPr>
                <w:rFonts w:cs="Segoe UI"/>
                <w:sz w:val="18"/>
                <w:rtl/>
              </w:rPr>
              <w:t xml:space="preserve">وقت إنشاء </w:t>
            </w:r>
            <w:r>
              <w:rPr>
                <w:rFonts w:cs="Segoe UI"/>
                <w:sz w:val="18"/>
                <w:rtl/>
              </w:rPr>
              <w:t>الملف.</w:t>
            </w:r>
          </w:p>
        </w:tc>
      </w:tr>
      <w:tr w:rsidR="00F0713E">
        <w:trPr>
          <w:jc w:val="center"/>
        </w:trPr>
        <w:tc>
          <w:tcPr>
            <w:tcW w:w="2448" w:type="dxa"/>
            <w:shd w:val="clear" w:color="auto" w:fill="F4F5FA"/>
          </w:tcPr>
          <w:p w:rsidR="00F0713E" w:rsidRDefault="00AC2CCC">
            <w:pPr>
              <w:bidi/>
              <w:spacing w:after="40"/>
            </w:pPr>
            <w:r>
              <w:rPr>
                <w:rFonts w:cs="Segoe UI"/>
                <w:sz w:val="18"/>
                <w:rtl/>
              </w:rPr>
              <w:t>{{@generated_by}}</w:t>
            </w:r>
          </w:p>
        </w:tc>
        <w:tc>
          <w:tcPr>
            <w:tcW w:w="7056" w:type="dxa"/>
            <w:shd w:val="clear" w:color="auto" w:fill="F4F5FA"/>
          </w:tcPr>
          <w:p w:rsidR="00F0713E" w:rsidRDefault="00AC2CCC">
            <w:pPr>
              <w:bidi/>
              <w:spacing w:after="40"/>
            </w:pPr>
            <w:r>
              <w:rPr>
                <w:rFonts w:cs="Segoe UI"/>
                <w:sz w:val="18"/>
                <w:rtl/>
              </w:rPr>
              <w:t>اسم المستخدم الذي صدّر الملف. وفي المهام المجدولة: المسؤول الذي ضغط «تشغيل الآن»، وإلا فمنشئ المهمة.</w:t>
            </w:r>
          </w:p>
        </w:tc>
      </w:tr>
      <w:tr w:rsidR="00F0713E">
        <w:trPr>
          <w:jc w:val="center"/>
        </w:trPr>
        <w:tc>
          <w:tcPr>
            <w:tcW w:w="2448" w:type="dxa"/>
          </w:tcPr>
          <w:p w:rsidR="00F0713E" w:rsidRDefault="00AC2CCC">
            <w:pPr>
              <w:bidi/>
              <w:spacing w:after="40"/>
            </w:pPr>
            <w:r>
              <w:rPr>
                <w:rFonts w:cs="Segoe UI"/>
                <w:sz w:val="18"/>
                <w:rtl/>
              </w:rPr>
              <w:t>{{ROW_COUNT}}</w:t>
            </w:r>
          </w:p>
        </w:tc>
        <w:tc>
          <w:tcPr>
            <w:tcW w:w="7056" w:type="dxa"/>
          </w:tcPr>
          <w:p w:rsidR="00F0713E" w:rsidRDefault="00AC2CCC">
            <w:pPr>
              <w:bidi/>
              <w:spacing w:after="40"/>
            </w:pPr>
            <w:r>
              <w:rPr>
                <w:rFonts w:cs="Segoe UI"/>
                <w:sz w:val="18"/>
                <w:rtl/>
              </w:rPr>
              <w:t>عدد الصفوف.</w:t>
            </w:r>
          </w:p>
        </w:tc>
      </w:tr>
      <w:tr w:rsidR="00F0713E">
        <w:trPr>
          <w:jc w:val="center"/>
        </w:trPr>
        <w:tc>
          <w:tcPr>
            <w:tcW w:w="2448" w:type="dxa"/>
            <w:shd w:val="clear" w:color="auto" w:fill="F4F5FA"/>
          </w:tcPr>
          <w:p w:rsidR="00F0713E" w:rsidRDefault="00AC2CCC">
            <w:pPr>
              <w:bidi/>
              <w:spacing w:after="40"/>
            </w:pPr>
            <w:r>
              <w:rPr>
                <w:rFonts w:cs="Segoe UI"/>
                <w:sz w:val="18"/>
                <w:rtl/>
              </w:rPr>
              <w:t>{{@paramName}}</w:t>
            </w:r>
          </w:p>
        </w:tc>
        <w:tc>
          <w:tcPr>
            <w:tcW w:w="7056" w:type="dxa"/>
            <w:shd w:val="clear" w:color="auto" w:fill="F4F5FA"/>
          </w:tcPr>
          <w:p w:rsidR="00F0713E" w:rsidRDefault="00AC2CCC">
            <w:pPr>
              <w:bidi/>
              <w:spacing w:after="40"/>
            </w:pPr>
            <w:r>
              <w:rPr>
                <w:rFonts w:cs="Segoe UI"/>
                <w:sz w:val="18"/>
                <w:rtl/>
              </w:rPr>
              <w:t>القيمة التي أدخلها المستخدم لذلك المعيار.</w:t>
            </w:r>
          </w:p>
        </w:tc>
      </w:tr>
      <w:tr w:rsidR="00F0713E">
        <w:trPr>
          <w:jc w:val="center"/>
        </w:trPr>
        <w:tc>
          <w:tcPr>
            <w:tcW w:w="2448" w:type="dxa"/>
          </w:tcPr>
          <w:p w:rsidR="00F0713E" w:rsidRDefault="00AC2CCC">
            <w:pPr>
              <w:bidi/>
              <w:spacing w:after="40"/>
            </w:pPr>
            <w:r>
              <w:rPr>
                <w:rFonts w:cs="Segoe UI"/>
                <w:sz w:val="18"/>
                <w:rtl/>
              </w:rPr>
              <w:t>{{PARAMS}}</w:t>
            </w:r>
          </w:p>
        </w:tc>
        <w:tc>
          <w:tcPr>
            <w:tcW w:w="7056" w:type="dxa"/>
          </w:tcPr>
          <w:p w:rsidR="00F0713E" w:rsidRDefault="00AC2CCC">
            <w:pPr>
              <w:bidi/>
              <w:spacing w:after="40"/>
            </w:pPr>
            <w:r>
              <w:rPr>
                <w:rFonts w:cs="Segoe UI"/>
                <w:sz w:val="18"/>
                <w:rtl/>
              </w:rPr>
              <w:t xml:space="preserve">كل معيار بصيغة «اسم العرض: </w:t>
            </w:r>
            <w:r>
              <w:rPr>
                <w:rFonts w:cs="Segoe UI"/>
                <w:sz w:val="18"/>
                <w:rtl/>
              </w:rPr>
              <w:t>القيمة»، واحد في كل سطر.</w:t>
            </w:r>
          </w:p>
        </w:tc>
      </w:tr>
    </w:tbl>
    <w:p w:rsidR="00F0713E" w:rsidRDefault="00F0713E">
      <w:pPr>
        <w:bidi/>
      </w:pPr>
    </w:p>
    <w:p w:rsidR="00F0713E" w:rsidRDefault="00AC2CCC">
      <w:pPr>
        <w:bidi/>
      </w:pPr>
      <w:r>
        <w:rPr>
          <w:rFonts w:cs="Segoe UI"/>
          <w:rtl/>
        </w:rPr>
        <w:t>وتُستبدل العلامات في الرؤوس والتذييلات أيضًا.</w:t>
      </w:r>
    </w:p>
    <w:p w:rsidR="00F0713E" w:rsidRDefault="00AC2CCC">
      <w:pPr>
        <w:pStyle w:val="Heading2"/>
        <w:bidi/>
      </w:pPr>
      <w:bookmarkStart w:id="45" w:name="_Toc242358163"/>
      <w:r>
        <w:rPr>
          <w:rFonts w:ascii="Segoe UI" w:hAnsi="Segoe UI" w:cs="Segoe UI"/>
          <w:rtl/>
        </w:rPr>
        <w:t>٦.٥ النسخ الاحتياطي للاستعلامات واستعادتها</w:t>
      </w:r>
      <w:bookmarkEnd w:id="45"/>
    </w:p>
    <w:p w:rsidR="00F0713E" w:rsidRDefault="00AC2CCC">
      <w:pPr>
        <w:bidi/>
        <w:spacing w:after="60"/>
        <w:jc w:val="center"/>
      </w:pPr>
      <w:r>
        <w:rPr>
          <w:rFonts w:cs="Segoe UI"/>
          <w:noProof/>
          <w:rtl/>
        </w:rPr>
        <w:drawing>
          <wp:inline distT="0" distB="0" distL="0" distR="0">
            <wp:extent cx="6035040" cy="38221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ackup-menu.png"/>
                    <pic:cNvPicPr/>
                  </pic:nvPicPr>
                  <pic:blipFill>
                    <a:blip r:embed="rId33"/>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27. قائمة «نسخة احتياطية» في صفحة الاستعلامات.</w:t>
      </w:r>
    </w:p>
    <w:p w:rsidR="00F0713E" w:rsidRDefault="00AC2CCC">
      <w:pPr>
        <w:pStyle w:val="ListBullet"/>
        <w:bidi/>
      </w:pPr>
      <w:r>
        <w:rPr>
          <w:rFonts w:cs="Segoe UI"/>
          <w:b/>
          <w:rtl/>
        </w:rPr>
        <w:t xml:space="preserve">تصدير جميع الاستعلامات — </w:t>
      </w:r>
      <w:r>
        <w:rPr>
          <w:rFonts w:cs="Segoe UI"/>
          <w:rtl/>
        </w:rPr>
        <w:t>ينزّل كل الاستعلامات في ملف JSON واحد.</w:t>
      </w:r>
    </w:p>
    <w:p w:rsidR="00F0713E" w:rsidRDefault="00AC2CCC">
      <w:pPr>
        <w:pStyle w:val="ListBullet"/>
        <w:bidi/>
      </w:pPr>
      <w:r>
        <w:rPr>
          <w:rFonts w:cs="Segoe UI"/>
          <w:b/>
          <w:rtl/>
        </w:rPr>
        <w:lastRenderedPageBreak/>
        <w:t xml:space="preserve">تصدير (إجراء الصف) — </w:t>
      </w:r>
      <w:r>
        <w:rPr>
          <w:rFonts w:cs="Segoe UI"/>
          <w:rtl/>
        </w:rPr>
        <w:t>ينزّل استعلامًا واحدًا بصيغة JSON.</w:t>
      </w:r>
    </w:p>
    <w:p w:rsidR="00F0713E" w:rsidRDefault="00AC2CCC">
      <w:pPr>
        <w:pStyle w:val="ListBullet"/>
        <w:bidi/>
      </w:pPr>
      <w:r>
        <w:rPr>
          <w:rFonts w:cs="Segoe UI"/>
          <w:b/>
          <w:rtl/>
        </w:rPr>
        <w:t xml:space="preserve">الاستيراد من نسخة احتياطية… — </w:t>
      </w:r>
      <w:r>
        <w:rPr>
          <w:rFonts w:cs="Segoe UI"/>
          <w:rtl/>
        </w:rPr>
        <w:t>يستعيد من ملف تصدير. للمسؤولين فقط.</w:t>
      </w:r>
    </w:p>
    <w:p w:rsidR="00F0713E" w:rsidRDefault="00AC2CCC">
      <w:pPr>
        <w:bidi/>
      </w:pPr>
      <w:r>
        <w:rPr>
          <w:rFonts w:cs="Segoe UI"/>
          <w:rtl/>
        </w:rPr>
        <w:t>يشير كل ما في ملف التصدير إلى السجلات المرتبطة بالاسم لا بالمعرّف الداخلي، فيمكن استعادة النسخة الاحتياطية على تثبيت مختلف:</w:t>
      </w:r>
    </w:p>
    <w:tbl>
      <w:tblPr>
        <w:tblStyle w:val="TableGrid"/>
        <w:bidiVisual/>
        <w:tblW w:w="0" w:type="auto"/>
        <w:jc w:val="center"/>
        <w:tblLook w:val="04A0" w:firstRow="1" w:lastRow="0" w:firstColumn="1" w:lastColumn="0" w:noHBand="0" w:noVBand="1"/>
      </w:tblPr>
      <w:tblGrid>
        <w:gridCol w:w="2448"/>
        <w:gridCol w:w="7056"/>
      </w:tblGrid>
      <w:tr w:rsidR="00F0713E">
        <w:trPr>
          <w:tblHeader/>
          <w:jc w:val="center"/>
        </w:trPr>
        <w:tc>
          <w:tcPr>
            <w:tcW w:w="2448" w:type="dxa"/>
            <w:shd w:val="clear" w:color="auto" w:fill="3730A3"/>
          </w:tcPr>
          <w:p w:rsidR="00F0713E" w:rsidRDefault="00AC2CCC">
            <w:pPr>
              <w:bidi/>
              <w:spacing w:after="40"/>
            </w:pPr>
            <w:r>
              <w:rPr>
                <w:rFonts w:cs="Segoe UI"/>
                <w:b/>
                <w:color w:val="FFFFFF"/>
                <w:sz w:val="18"/>
                <w:rtl/>
              </w:rPr>
              <w:t>المرجع</w:t>
            </w:r>
          </w:p>
        </w:tc>
        <w:tc>
          <w:tcPr>
            <w:tcW w:w="7056" w:type="dxa"/>
            <w:shd w:val="clear" w:color="auto" w:fill="3730A3"/>
          </w:tcPr>
          <w:p w:rsidR="00F0713E" w:rsidRDefault="00AC2CCC">
            <w:pPr>
              <w:bidi/>
              <w:spacing w:after="40"/>
            </w:pPr>
            <w:r>
              <w:rPr>
                <w:rFonts w:cs="Segoe UI"/>
                <w:b/>
                <w:color w:val="FFFFFF"/>
                <w:sz w:val="18"/>
                <w:rtl/>
              </w:rPr>
              <w:t>عند الاستيراد</w:t>
            </w:r>
          </w:p>
        </w:tc>
      </w:tr>
      <w:tr w:rsidR="00F0713E">
        <w:trPr>
          <w:jc w:val="center"/>
        </w:trPr>
        <w:tc>
          <w:tcPr>
            <w:tcW w:w="2448" w:type="dxa"/>
          </w:tcPr>
          <w:p w:rsidR="00F0713E" w:rsidRDefault="00AC2CCC">
            <w:pPr>
              <w:bidi/>
              <w:spacing w:after="40"/>
            </w:pPr>
            <w:r>
              <w:rPr>
                <w:rFonts w:cs="Segoe UI"/>
                <w:sz w:val="18"/>
                <w:rtl/>
              </w:rPr>
              <w:t>مجموعة ال</w:t>
            </w:r>
            <w:r>
              <w:rPr>
                <w:rFonts w:cs="Segoe UI"/>
                <w:sz w:val="18"/>
                <w:rtl/>
              </w:rPr>
              <w:t>استعلامات</w:t>
            </w:r>
          </w:p>
        </w:tc>
        <w:tc>
          <w:tcPr>
            <w:tcW w:w="7056" w:type="dxa"/>
          </w:tcPr>
          <w:p w:rsidR="00F0713E" w:rsidRDefault="00AC2CCC">
            <w:pPr>
              <w:bidi/>
              <w:spacing w:after="40"/>
            </w:pPr>
            <w:r>
              <w:rPr>
                <w:rFonts w:cs="Segoe UI"/>
                <w:sz w:val="18"/>
                <w:rtl/>
              </w:rPr>
              <w:t>تُطابَق بالاسم، وتُنشأ إن لم تكن موجودة.</w:t>
            </w:r>
          </w:p>
        </w:tc>
      </w:tr>
      <w:tr w:rsidR="00F0713E">
        <w:trPr>
          <w:jc w:val="center"/>
        </w:trPr>
        <w:tc>
          <w:tcPr>
            <w:tcW w:w="2448" w:type="dxa"/>
            <w:shd w:val="clear" w:color="auto" w:fill="F4F5FA"/>
          </w:tcPr>
          <w:p w:rsidR="00F0713E" w:rsidRDefault="00AC2CCC">
            <w:pPr>
              <w:bidi/>
              <w:spacing w:after="40"/>
            </w:pPr>
            <w:r>
              <w:rPr>
                <w:rFonts w:cs="Segoe UI"/>
                <w:sz w:val="18"/>
                <w:rtl/>
              </w:rPr>
              <w:t>اتصال قاعدة البيانات</w:t>
            </w:r>
          </w:p>
        </w:tc>
        <w:tc>
          <w:tcPr>
            <w:tcW w:w="7056" w:type="dxa"/>
            <w:shd w:val="clear" w:color="auto" w:fill="F4F5FA"/>
          </w:tcPr>
          <w:p w:rsidR="00F0713E" w:rsidRDefault="00AC2CCC">
            <w:pPr>
              <w:bidi/>
              <w:spacing w:after="40"/>
            </w:pPr>
            <w:r>
              <w:rPr>
                <w:rFonts w:cs="Segoe UI"/>
                <w:sz w:val="18"/>
                <w:rtl/>
              </w:rPr>
              <w:t>يُطابَق بالاسم. وإن كان مفقودًا وُضع الاستعلام على الاتصال الافتراضي مع تنبيه.</w:t>
            </w:r>
          </w:p>
        </w:tc>
      </w:tr>
      <w:tr w:rsidR="00F0713E">
        <w:trPr>
          <w:jc w:val="center"/>
        </w:trPr>
        <w:tc>
          <w:tcPr>
            <w:tcW w:w="2448" w:type="dxa"/>
          </w:tcPr>
          <w:p w:rsidR="00F0713E" w:rsidRDefault="00AC2CCC">
            <w:pPr>
              <w:bidi/>
              <w:spacing w:after="40"/>
            </w:pPr>
            <w:r>
              <w:rPr>
                <w:rFonts w:cs="Segoe UI"/>
                <w:sz w:val="18"/>
                <w:rtl/>
              </w:rPr>
              <w:t>الأدوار والمستخدمون</w:t>
            </w:r>
          </w:p>
        </w:tc>
        <w:tc>
          <w:tcPr>
            <w:tcW w:w="7056" w:type="dxa"/>
          </w:tcPr>
          <w:p w:rsidR="00F0713E" w:rsidRDefault="00AC2CCC">
            <w:pPr>
              <w:bidi/>
              <w:spacing w:after="40"/>
            </w:pPr>
            <w:r>
              <w:rPr>
                <w:rFonts w:cs="Segoe UI"/>
                <w:sz w:val="18"/>
                <w:rtl/>
              </w:rPr>
              <w:t>تُطابَق بالاسم، وتُسقَط التخصيصات غير المطابقة مع الإبلاغ عنها.</w:t>
            </w:r>
          </w:p>
        </w:tc>
      </w:tr>
      <w:tr w:rsidR="00F0713E">
        <w:trPr>
          <w:jc w:val="center"/>
        </w:trPr>
        <w:tc>
          <w:tcPr>
            <w:tcW w:w="2448" w:type="dxa"/>
            <w:shd w:val="clear" w:color="auto" w:fill="F4F5FA"/>
          </w:tcPr>
          <w:p w:rsidR="00F0713E" w:rsidRDefault="00AC2CCC">
            <w:pPr>
              <w:bidi/>
              <w:spacing w:after="40"/>
            </w:pPr>
            <w:r>
              <w:rPr>
                <w:rFonts w:cs="Segoe UI"/>
                <w:sz w:val="18"/>
                <w:rtl/>
              </w:rPr>
              <w:t>مجموعات المستخدمين</w:t>
            </w:r>
          </w:p>
        </w:tc>
        <w:tc>
          <w:tcPr>
            <w:tcW w:w="7056" w:type="dxa"/>
            <w:shd w:val="clear" w:color="auto" w:fill="F4F5FA"/>
          </w:tcPr>
          <w:p w:rsidR="00F0713E" w:rsidRDefault="00AC2CCC">
            <w:pPr>
              <w:bidi/>
              <w:spacing w:after="40"/>
            </w:pPr>
            <w:r>
              <w:rPr>
                <w:rFonts w:cs="Segoe UI"/>
                <w:sz w:val="18"/>
                <w:rtl/>
              </w:rPr>
              <w:t>تُطابَق بالاسم، وتُسقَط المنوحات لمجموعة غير موجودة هنا مع الإبلاغ عنها. ولا تُصدَّر عضوية المجموعات إطلاقًا.</w:t>
            </w:r>
          </w:p>
        </w:tc>
      </w:tr>
      <w:tr w:rsidR="00F0713E">
        <w:trPr>
          <w:jc w:val="center"/>
        </w:trPr>
        <w:tc>
          <w:tcPr>
            <w:tcW w:w="2448" w:type="dxa"/>
          </w:tcPr>
          <w:p w:rsidR="00F0713E" w:rsidRDefault="00AC2CCC">
            <w:pPr>
              <w:bidi/>
              <w:spacing w:after="40"/>
            </w:pPr>
            <w:r>
              <w:rPr>
                <w:rFonts w:cs="Segoe UI"/>
                <w:sz w:val="18"/>
                <w:rtl/>
              </w:rPr>
              <w:t>استعلام مصدر القائمة المنسدلة</w:t>
            </w:r>
          </w:p>
        </w:tc>
        <w:tc>
          <w:tcPr>
            <w:tcW w:w="7056" w:type="dxa"/>
          </w:tcPr>
          <w:p w:rsidR="00F0713E" w:rsidRDefault="00AC2CCC">
            <w:pPr>
              <w:bidi/>
              <w:spacing w:after="40"/>
            </w:pPr>
            <w:r>
              <w:rPr>
                <w:rFonts w:cs="Segoe UI"/>
                <w:sz w:val="18"/>
                <w:rtl/>
              </w:rPr>
              <w:t>يُحلّ بعد وجود كل استعلامات الملف، فتستطيع القائمة المنسدلة الإشارة إلى استعلام آخر من النسخة نفسها.</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لا</w:t>
            </w:r>
            <w:r>
              <w:rPr>
                <w:rFonts w:cs="Segoe UI"/>
                <w:sz w:val="20"/>
                <w:rtl/>
              </w:rPr>
              <w:t xml:space="preserve">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لا تُكتب كلمات مرور قواعد البيانا</w:t>
            </w:r>
            <w:r>
              <w:rPr>
                <w:rFonts w:cs="Segoe UI"/>
                <w:sz w:val="20"/>
                <w:rtl/>
              </w:rPr>
              <w:t>ت في ملف التصدير إطلاقًا — بل اسم الاتصال فقط. وبعد الاستعادة على تثبيت جديد، أنشئ الاتصال هناك ببيانات اعتماده الخاصة، ويعيد تطابق الاسم ربطه.</w:t>
            </w:r>
          </w:p>
        </w:tc>
      </w:tr>
    </w:tbl>
    <w:p w:rsidR="00F0713E" w:rsidRDefault="00F0713E">
      <w:pPr>
        <w:bidi/>
      </w:pPr>
    </w:p>
    <w:p w:rsidR="00F0713E" w:rsidRDefault="00AC2CCC">
      <w:pPr>
        <w:bidi/>
      </w:pPr>
      <w:r>
        <w:rPr>
          <w:rFonts w:cs="Segoe UI"/>
          <w:rtl/>
        </w:rPr>
        <w:br w:type="page"/>
      </w:r>
    </w:p>
    <w:p w:rsidR="00F0713E" w:rsidRDefault="00AC2CCC">
      <w:pPr>
        <w:pStyle w:val="Heading1"/>
        <w:bidi/>
      </w:pPr>
      <w:bookmarkStart w:id="46" w:name="_Toc242358164"/>
      <w:r>
        <w:rPr>
          <w:rFonts w:ascii="Segoe UI" w:hAnsi="Segoe UI" w:cs="Segoe UI"/>
          <w:rtl/>
        </w:rPr>
        <w:lastRenderedPageBreak/>
        <w:t>٧. التقارير</w:t>
      </w:r>
      <w:bookmarkEnd w:id="46"/>
    </w:p>
    <w:p w:rsidR="00F0713E" w:rsidRDefault="00AC2CCC">
      <w:pPr>
        <w:bidi/>
      </w:pPr>
      <w:r>
        <w:rPr>
          <w:rFonts w:cs="Segoe UI"/>
          <w:i/>
          <w:rtl/>
        </w:rPr>
        <w:t>لمن: يشغّلها الجميع، ويبنيها المسؤولون.</w:t>
      </w:r>
    </w:p>
    <w:p w:rsidR="00F0713E" w:rsidRDefault="00AC2CCC">
      <w:pPr>
        <w:bidi/>
      </w:pPr>
      <w:r>
        <w:rPr>
          <w:rFonts w:cs="Segoe UI"/>
          <w:rtl/>
        </w:rPr>
        <w:t xml:space="preserve">الاستعلام يجيب عن سؤال واحد ويعيد جدولًا واحدًا. أما </w:t>
      </w:r>
      <w:r>
        <w:rPr>
          <w:rFonts w:cs="Segoe UI"/>
          <w:rtl/>
        </w:rPr>
        <w:t>التقرير فيجيب عن عدة أسئلة معًا: إذ ينفّذ مجموعة من الاستعلامات في آنٍ واحد، بمعايير بحث موحّدة، ويعرض النتائج في مستند واحد — كحزمة تقارير شهرية أو ملخص فرع أو كشف حساب عميل.</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التقارير ليست جزءًا منفصلًا من النظام يحتاج تعلّمًا خاصًا. فهي تظهر في </w:t>
            </w:r>
            <w:r>
              <w:rPr>
                <w:rFonts w:cs="Segoe UI"/>
                <w:sz w:val="20"/>
                <w:rtl/>
              </w:rPr>
              <w:t>صفحة «الاستعلامات» نفسها إلى جانب الاستعلامات، وضمن مجموعات الاستعلامات نفسها، والصلاحية التي تصل إلى المجموعة تصل إلى تقاريرها كذلك. وبالنسبة لمن يشغّل التقرير، فهو ببساطة عنصر يعرض عدة جداول بدل جدول واحد.</w:t>
            </w:r>
          </w:p>
        </w:tc>
      </w:tr>
    </w:tbl>
    <w:p w:rsidR="00F0713E" w:rsidRDefault="00F0713E">
      <w:pPr>
        <w:bidi/>
      </w:pPr>
    </w:p>
    <w:p w:rsidR="00F0713E" w:rsidRDefault="00AC2CCC">
      <w:pPr>
        <w:pStyle w:val="Heading2"/>
        <w:bidi/>
      </w:pPr>
      <w:bookmarkStart w:id="47" w:name="_Toc242358165"/>
      <w:r>
        <w:rPr>
          <w:rFonts w:ascii="Segoe UI" w:hAnsi="Segoe UI" w:cs="Segoe UI"/>
          <w:rtl/>
        </w:rPr>
        <w:t>٧.١ تشغيل التقرير</w:t>
      </w:r>
      <w:bookmarkEnd w:id="47"/>
    </w:p>
    <w:p w:rsidR="00F0713E" w:rsidRDefault="00AC2CCC">
      <w:pPr>
        <w:bidi/>
      </w:pPr>
      <w:r>
        <w:rPr>
          <w:rFonts w:cs="Segoe UI"/>
          <w:rtl/>
        </w:rPr>
        <w:t xml:space="preserve">افتحه من صفحة «الاستعلامات» </w:t>
      </w:r>
      <w:r>
        <w:rPr>
          <w:rFonts w:cs="Segoe UI"/>
          <w:rtl/>
        </w:rPr>
        <w:t>تمامًا كما تفتح أي استعلام. عبّئ معايير البحث مرة واحدة — فهي مشتركة بين كل الاستعلامات التي يشغّلها التقرير — ثم اضغط «تشغيل».</w:t>
      </w:r>
    </w:p>
    <w:p w:rsidR="00F0713E" w:rsidRDefault="00AC2CCC">
      <w:pPr>
        <w:bidi/>
        <w:spacing w:after="60"/>
        <w:jc w:val="center"/>
      </w:pPr>
      <w:r>
        <w:rPr>
          <w:rFonts w:cs="Segoe UI"/>
          <w:noProof/>
          <w:rtl/>
        </w:rPr>
        <w:lastRenderedPageBreak/>
        <w:drawing>
          <wp:inline distT="0" distB="0" distL="0" distR="0">
            <wp:extent cx="5936309" cy="6949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report-run.png"/>
                    <pic:cNvPicPr/>
                  </pic:nvPicPr>
                  <pic:blipFill>
                    <a:blip r:embed="rId34"/>
                    <a:stretch>
                      <a:fillRect/>
                    </a:stretch>
                  </pic:blipFill>
                  <pic:spPr>
                    <a:xfrm>
                      <a:off x="0" y="0"/>
                      <a:ext cx="5936309" cy="6949439"/>
                    </a:xfrm>
                    <a:prstGeom prst="rect">
                      <a:avLst/>
                    </a:prstGeom>
                  </pic:spPr>
                </pic:pic>
              </a:graphicData>
            </a:graphic>
          </wp:inline>
        </w:drawing>
      </w:r>
    </w:p>
    <w:p w:rsidR="00F0713E" w:rsidRDefault="00AC2CCC">
      <w:pPr>
        <w:bidi/>
        <w:spacing w:after="240"/>
        <w:jc w:val="center"/>
      </w:pPr>
      <w:r>
        <w:rPr>
          <w:rFonts w:cs="Segoe UI"/>
          <w:i/>
          <w:color w:val="5B616E"/>
          <w:sz w:val="18"/>
          <w:rtl/>
        </w:rPr>
        <w:t>شكل 28. التقرير على الشاشة: نموذج معايير واحد، ثم الرسوم البيانية، ثم تبويب لكل قسم.</w:t>
      </w:r>
    </w:p>
    <w:p w:rsidR="00F0713E" w:rsidRDefault="00AC2CCC">
      <w:pPr>
        <w:pStyle w:val="ListBullet"/>
        <w:bidi/>
      </w:pPr>
      <w:r>
        <w:rPr>
          <w:rFonts w:cs="Segoe UI"/>
          <w:b/>
          <w:rtl/>
        </w:rPr>
        <w:t xml:space="preserve">كل قسم في تبويب. </w:t>
      </w:r>
      <w:r>
        <w:rPr>
          <w:rFonts w:cs="Segoe UI"/>
          <w:rtl/>
        </w:rPr>
        <w:t>كل قسم هو الجدول المُصفّ</w:t>
      </w:r>
      <w:r>
        <w:rPr>
          <w:rFonts w:cs="Segoe UI"/>
          <w:rtl/>
        </w:rPr>
        <w:t>ح نفسه المستخدم في نتائج الاستعلامات، بمرشّحات الأعمدة والترتيب الخاصة به، فلا يكلّف القسم الكبير سوى صفحة واحدة من السجلات بدل كلها.</w:t>
      </w:r>
    </w:p>
    <w:p w:rsidR="00F0713E" w:rsidRDefault="00AC2CCC">
      <w:pPr>
        <w:pStyle w:val="ListBullet"/>
        <w:bidi/>
      </w:pPr>
      <w:r>
        <w:rPr>
          <w:rFonts w:cs="Segoe UI"/>
          <w:b/>
          <w:rtl/>
        </w:rPr>
        <w:t xml:space="preserve">الرسوم البيانية أولًا. </w:t>
      </w:r>
      <w:r>
        <w:rPr>
          <w:rFonts w:cs="Segoe UI"/>
          <w:rtl/>
        </w:rPr>
        <w:t>تُرسم من الأرقام نفسها التي تعرضها الأقسام تحتها.</w:t>
      </w:r>
    </w:p>
    <w:p w:rsidR="00F0713E" w:rsidRDefault="00AC2CCC">
      <w:pPr>
        <w:pStyle w:val="ListBullet"/>
        <w:bidi/>
      </w:pPr>
      <w:r>
        <w:rPr>
          <w:rFonts w:cs="Segoe UI"/>
          <w:b/>
          <w:rtl/>
        </w:rPr>
        <w:t xml:space="preserve">تظهر التنبيهات فوق النتائج. </w:t>
      </w:r>
      <w:r>
        <w:rPr>
          <w:rFonts w:cs="Segoe UI"/>
          <w:rtl/>
        </w:rPr>
        <w:t>القسم الذي بلغ حدّ عد</w:t>
      </w:r>
      <w:r>
        <w:rPr>
          <w:rFonts w:cs="Segoe UI"/>
          <w:rtl/>
        </w:rPr>
        <w:t>د السجلات، أو الاستعلام الذي أخفق بينما نجح الباقي، يُبلَّغ عنه هنا بدل أن يُفشِل التقرير كله.</w:t>
      </w:r>
    </w:p>
    <w:p w:rsidR="00F0713E" w:rsidRDefault="00AC2CCC">
      <w:pPr>
        <w:pStyle w:val="ListBullet"/>
        <w:bidi/>
      </w:pPr>
      <w:r>
        <w:rPr>
          <w:rFonts w:cs="Segoe UI"/>
          <w:b/>
          <w:rtl/>
        </w:rPr>
        <w:lastRenderedPageBreak/>
        <w:t xml:space="preserve">التصدير يكتب المستند كاملًا. </w:t>
      </w:r>
      <w:r>
        <w:rPr>
          <w:rFonts w:cs="Segoe UI"/>
          <w:rtl/>
        </w:rPr>
        <w:t>لا التبويب المعروض أمامك فحسب، بل كل الأقسام بالترتيب الذي يحدّده التقرير.</w:t>
      </w:r>
    </w:p>
    <w:p w:rsidR="00F0713E" w:rsidRDefault="00AC2CCC">
      <w:pPr>
        <w:pStyle w:val="Heading2"/>
        <w:bidi/>
      </w:pPr>
      <w:bookmarkStart w:id="48" w:name="_Toc242358166"/>
      <w:r>
        <w:rPr>
          <w:rFonts w:ascii="Segoe UI" w:hAnsi="Segoe UI" w:cs="Segoe UI"/>
          <w:rtl/>
        </w:rPr>
        <w:t>٧.٢ ممّ يتكوّن التقرير</w:t>
      </w:r>
      <w:bookmarkEnd w:id="48"/>
    </w:p>
    <w:p w:rsidR="00F0713E" w:rsidRDefault="00AC2CCC">
      <w:pPr>
        <w:bidi/>
      </w:pPr>
      <w:r>
        <w:rPr>
          <w:rFonts w:cs="Segoe UI"/>
          <w:rtl/>
        </w:rPr>
        <w:t xml:space="preserve">التقرير قائمة من مجموعات البيانات </w:t>
      </w:r>
      <w:r>
        <w:rPr>
          <w:rFonts w:cs="Segoe UI"/>
          <w:rtl/>
        </w:rPr>
        <w:t>المسمّاة. والاسم — أي مفتاح مجموعة البيانات — هو ما يستخدمه قالب Word لوضع جدول تلك المجموعة. ويتكوّن المفتاح من حروف وأرقام وشرطات سفلية فقط، ويجب أن يكون فريدًا داخل التقرير.</w:t>
      </w:r>
    </w:p>
    <w:p w:rsidR="00F0713E" w:rsidRDefault="00AC2CCC">
      <w:pPr>
        <w:bidi/>
        <w:spacing w:after="60"/>
        <w:jc w:val="center"/>
      </w:pPr>
      <w:r>
        <w:rPr>
          <w:rFonts w:cs="Segoe UI"/>
          <w:noProof/>
          <w:rtl/>
        </w:rPr>
        <w:drawing>
          <wp:inline distT="0" distB="0" distL="0" distR="0">
            <wp:extent cx="6035040" cy="38221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report-details.png"/>
                    <pic:cNvPicPr/>
                  </pic:nvPicPr>
                  <pic:blipFill>
                    <a:blip r:embed="rId3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29. تبويب «التفاصيل»: اسم التقرير ومجموعته والحدود الثلاثة التي تضبط التش</w:t>
      </w:r>
      <w:r>
        <w:rPr>
          <w:rFonts w:cs="Segoe UI"/>
          <w:i/>
          <w:color w:val="5B616E"/>
          <w:sz w:val="18"/>
          <w:rtl/>
        </w:rPr>
        <w:t>غيل.</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report-datasets.png"/>
                    <pic:cNvPicPr/>
                  </pic:nvPicPr>
                  <pic:blipFill>
                    <a:blip r:embed="rId36"/>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30. تبويب «مجموعات البيانات». تسمّي كل مجموعة استعلامًا محفوظًا وتحدّد كيفية تعبئة معايير بحثه.</w:t>
      </w:r>
    </w:p>
    <w:tbl>
      <w:tblPr>
        <w:tblStyle w:val="TableGrid"/>
        <w:bidiVisual/>
        <w:tblW w:w="0" w:type="auto"/>
        <w:jc w:val="center"/>
        <w:tblLook w:val="04A0" w:firstRow="1" w:lastRow="0" w:firstColumn="1" w:lastColumn="0" w:noHBand="0" w:noVBand="1"/>
      </w:tblPr>
      <w:tblGrid>
        <w:gridCol w:w="1440"/>
        <w:gridCol w:w="4176"/>
        <w:gridCol w:w="3312"/>
      </w:tblGrid>
      <w:tr w:rsidR="00F0713E">
        <w:trPr>
          <w:tblHeader/>
          <w:jc w:val="center"/>
        </w:trPr>
        <w:tc>
          <w:tcPr>
            <w:tcW w:w="1440" w:type="dxa"/>
            <w:shd w:val="clear" w:color="auto" w:fill="3730A3"/>
          </w:tcPr>
          <w:p w:rsidR="00F0713E" w:rsidRDefault="00AC2CCC">
            <w:pPr>
              <w:bidi/>
              <w:spacing w:after="40"/>
            </w:pPr>
            <w:r>
              <w:rPr>
                <w:rFonts w:cs="Segoe UI"/>
                <w:b/>
                <w:color w:val="FFFFFF"/>
                <w:sz w:val="18"/>
                <w:rtl/>
              </w:rPr>
              <w:t>النوع</w:t>
            </w:r>
          </w:p>
        </w:tc>
        <w:tc>
          <w:tcPr>
            <w:tcW w:w="4176" w:type="dxa"/>
            <w:shd w:val="clear" w:color="auto" w:fill="3730A3"/>
          </w:tcPr>
          <w:p w:rsidR="00F0713E" w:rsidRDefault="00AC2CCC">
            <w:pPr>
              <w:bidi/>
              <w:spacing w:after="40"/>
            </w:pPr>
            <w:r>
              <w:rPr>
                <w:rFonts w:cs="Segoe UI"/>
                <w:b/>
                <w:color w:val="FFFFFF"/>
                <w:sz w:val="18"/>
                <w:rtl/>
              </w:rPr>
              <w:t>ما الذي يفعله</w:t>
            </w:r>
          </w:p>
        </w:tc>
        <w:tc>
          <w:tcPr>
            <w:tcW w:w="3312" w:type="dxa"/>
            <w:shd w:val="clear" w:color="auto" w:fill="3730A3"/>
          </w:tcPr>
          <w:p w:rsidR="00F0713E" w:rsidRDefault="00AC2CCC">
            <w:pPr>
              <w:bidi/>
              <w:spacing w:after="40"/>
            </w:pPr>
            <w:r>
              <w:rPr>
                <w:rFonts w:cs="Segoe UI"/>
                <w:b/>
                <w:color w:val="FFFFFF"/>
                <w:sz w:val="18"/>
                <w:rtl/>
              </w:rPr>
              <w:t>يُستخدم في</w:t>
            </w:r>
          </w:p>
        </w:tc>
      </w:tr>
      <w:tr w:rsidR="00F0713E">
        <w:trPr>
          <w:jc w:val="center"/>
        </w:trPr>
        <w:tc>
          <w:tcPr>
            <w:tcW w:w="1440" w:type="dxa"/>
          </w:tcPr>
          <w:p w:rsidR="00F0713E" w:rsidRDefault="00AC2CCC">
            <w:pPr>
              <w:bidi/>
              <w:spacing w:after="40"/>
            </w:pPr>
            <w:r>
              <w:rPr>
                <w:rFonts w:cs="Segoe UI"/>
                <w:b/>
                <w:sz w:val="18"/>
                <w:rtl/>
              </w:rPr>
              <w:t>استعلام</w:t>
            </w:r>
          </w:p>
        </w:tc>
        <w:tc>
          <w:tcPr>
            <w:tcW w:w="4176" w:type="dxa"/>
          </w:tcPr>
          <w:p w:rsidR="00F0713E" w:rsidRDefault="00AC2CCC">
            <w:pPr>
              <w:bidi/>
              <w:spacing w:after="40"/>
            </w:pPr>
            <w:r>
              <w:rPr>
                <w:rFonts w:cs="Segoe UI"/>
                <w:sz w:val="18"/>
                <w:rtl/>
              </w:rPr>
              <w:t>ينفّذ استعلامًا محفوظًا واحدًا ويعيد سجلاته.</w:t>
            </w:r>
          </w:p>
        </w:tc>
        <w:tc>
          <w:tcPr>
            <w:tcW w:w="3312" w:type="dxa"/>
          </w:tcPr>
          <w:p w:rsidR="00F0713E" w:rsidRDefault="00AC2CCC">
            <w:pPr>
              <w:bidi/>
              <w:spacing w:after="40"/>
            </w:pPr>
            <w:r>
              <w:rPr>
                <w:rFonts w:cs="Segoe UI"/>
                <w:sz w:val="18"/>
                <w:rtl/>
              </w:rPr>
              <w:t>قسم مستقل يُعرض مع بقية الأقسام.</w:t>
            </w:r>
          </w:p>
        </w:tc>
      </w:tr>
      <w:tr w:rsidR="00F0713E">
        <w:trPr>
          <w:jc w:val="center"/>
        </w:trPr>
        <w:tc>
          <w:tcPr>
            <w:tcW w:w="1440" w:type="dxa"/>
            <w:shd w:val="clear" w:color="auto" w:fill="F4F5FA"/>
          </w:tcPr>
          <w:p w:rsidR="00F0713E" w:rsidRDefault="00AC2CCC">
            <w:pPr>
              <w:bidi/>
              <w:spacing w:after="40"/>
            </w:pPr>
            <w:r>
              <w:rPr>
                <w:rFonts w:cs="Segoe UI"/>
                <w:b/>
                <w:sz w:val="18"/>
                <w:rtl/>
              </w:rPr>
              <w:t>دمج</w:t>
            </w:r>
          </w:p>
        </w:tc>
        <w:tc>
          <w:tcPr>
            <w:tcW w:w="4176" w:type="dxa"/>
            <w:shd w:val="clear" w:color="auto" w:fill="F4F5FA"/>
          </w:tcPr>
          <w:p w:rsidR="00F0713E" w:rsidRDefault="00AC2CCC">
            <w:pPr>
              <w:bidi/>
              <w:spacing w:after="40"/>
            </w:pPr>
            <w:r>
              <w:rPr>
                <w:rFonts w:cs="Segoe UI"/>
                <w:sz w:val="18"/>
                <w:rtl/>
              </w:rPr>
              <w:t xml:space="preserve">يدمج مجموعتَي بيانات </w:t>
            </w:r>
            <w:r>
              <w:rPr>
                <w:rFonts w:cs="Segoe UI"/>
                <w:sz w:val="18"/>
                <w:rtl/>
              </w:rPr>
              <w:t>مُحضَرتين مسبقًا، عبر عمود من كل منهما، في جدول واحد أوسع. داخلي أو أيسر.</w:t>
            </w:r>
          </w:p>
        </w:tc>
        <w:tc>
          <w:tcPr>
            <w:tcW w:w="3312" w:type="dxa"/>
            <w:shd w:val="clear" w:color="auto" w:fill="F4F5FA"/>
          </w:tcPr>
          <w:p w:rsidR="00F0713E" w:rsidRDefault="00AC2CCC">
            <w:pPr>
              <w:bidi/>
              <w:spacing w:after="40"/>
            </w:pPr>
            <w:r>
              <w:rPr>
                <w:rFonts w:cs="Segoe UI"/>
                <w:sz w:val="18"/>
                <w:rtl/>
              </w:rPr>
              <w:t>وضع أعمدة استعلامين جنبًا إلى جنب في سطر واحد.</w:t>
            </w:r>
          </w:p>
        </w:tc>
      </w:tr>
      <w:tr w:rsidR="00F0713E">
        <w:trPr>
          <w:jc w:val="center"/>
        </w:trPr>
        <w:tc>
          <w:tcPr>
            <w:tcW w:w="1440" w:type="dxa"/>
          </w:tcPr>
          <w:p w:rsidR="00F0713E" w:rsidRDefault="00AC2CCC">
            <w:pPr>
              <w:bidi/>
              <w:spacing w:after="40"/>
            </w:pPr>
            <w:r>
              <w:rPr>
                <w:rFonts w:cs="Segoe UI"/>
                <w:b/>
                <w:sz w:val="18"/>
                <w:rtl/>
              </w:rPr>
              <w:t>تفصيل</w:t>
            </w:r>
          </w:p>
        </w:tc>
        <w:tc>
          <w:tcPr>
            <w:tcW w:w="4176" w:type="dxa"/>
          </w:tcPr>
          <w:p w:rsidR="00F0713E" w:rsidRDefault="00AC2CCC">
            <w:pPr>
              <w:bidi/>
              <w:spacing w:after="40"/>
            </w:pPr>
            <w:r>
              <w:rPr>
                <w:rFonts w:cs="Segoe UI"/>
                <w:sz w:val="18"/>
                <w:rtl/>
              </w:rPr>
              <w:t>يعيد تنفيذ استعلامه لكل سطر من مجموعة بيانات أب، ممرِّرًا عمودًا من ذلك السطر كمعيار بحث.</w:t>
            </w:r>
          </w:p>
        </w:tc>
        <w:tc>
          <w:tcPr>
            <w:tcW w:w="3312" w:type="dxa"/>
          </w:tcPr>
          <w:p w:rsidR="00F0713E" w:rsidRDefault="00AC2CCC">
            <w:pPr>
              <w:bidi/>
              <w:spacing w:after="40"/>
            </w:pPr>
            <w:r>
              <w:rPr>
                <w:rFonts w:cs="Segoe UI"/>
                <w:sz w:val="18"/>
                <w:rtl/>
              </w:rPr>
              <w:t xml:space="preserve">الرئيسي والتفصيلي — كل عميل يتبعه </w:t>
            </w:r>
            <w:r>
              <w:rPr>
                <w:rFonts w:cs="Segoe UI"/>
                <w:sz w:val="18"/>
                <w:rtl/>
              </w:rPr>
              <w:t>سجلّه الخاص.</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مجموعة البيانات التفصيلية تنفّذ استعلامها مرة لكل سطر أب. فعشرة أسطر أب تعني عشر عمليات تنفيذ، لذا أبقِ الأب قصيرًا. والحد الأقصى لأسطر التفصيل في تبويب «التفاصيل» هو السقف: إذ يوسّع التشغيل ذلك العدد من أسطر الأب ويذكر في تنبيه كم ت</w:t>
            </w:r>
            <w:r>
              <w:rPr>
                <w:rFonts w:cs="Segoe UI"/>
                <w:sz w:val="20"/>
                <w:rtl/>
              </w:rPr>
              <w:t>رك منها، بدل أن يخفق. وإذا ضبطته على ٠ وُسِّع كل سطر أب مهما بلغ عددها — عندئذٍ لا يحدّ التشغيل سوى المهلة الزمنية للتقرير، فارفعه عن قصد.</w:t>
            </w:r>
          </w:p>
        </w:tc>
      </w:tr>
    </w:tbl>
    <w:p w:rsidR="00F0713E" w:rsidRDefault="00F0713E">
      <w:pPr>
        <w:bidi/>
      </w:pPr>
    </w:p>
    <w:p w:rsidR="00F0713E" w:rsidRDefault="00AC2CCC">
      <w:pPr>
        <w:pStyle w:val="Heading2"/>
        <w:bidi/>
      </w:pPr>
      <w:bookmarkStart w:id="49" w:name="_Toc242358167"/>
      <w:r>
        <w:rPr>
          <w:rFonts w:ascii="Segoe UI" w:hAnsi="Segoe UI" w:cs="Segoe UI"/>
          <w:rtl/>
        </w:rPr>
        <w:lastRenderedPageBreak/>
        <w:t>٧.٣ مجموعة معايير واحدة لكل الاستعلامات</w:t>
      </w:r>
      <w:bookmarkEnd w:id="49"/>
    </w:p>
    <w:p w:rsidR="00F0713E" w:rsidRDefault="00AC2CCC">
      <w:pPr>
        <w:bidi/>
      </w:pPr>
      <w:r>
        <w:rPr>
          <w:rFonts w:cs="Segoe UI"/>
          <w:rtl/>
        </w:rPr>
        <w:t xml:space="preserve">يعرّف التقرير معايير البحث الخاصة به — وهي التي يعبّئها القارئ — وتحدّد كل </w:t>
      </w:r>
      <w:r>
        <w:rPr>
          <w:rFonts w:cs="Segoe UI"/>
          <w:rtl/>
        </w:rPr>
        <w:t>مجموعة بيانات مصدر كل معيار من معايير استعلامها. وهكذا يمكن لفترة زمنية واحدة أن تغذّي خمسة استعلامات سمّى كلٌّ منها المعيار باسم مختلف.</w:t>
      </w:r>
    </w:p>
    <w:p w:rsidR="00F0713E" w:rsidRDefault="00AC2CCC">
      <w:pPr>
        <w:bidi/>
        <w:spacing w:after="60"/>
        <w:jc w:val="center"/>
      </w:pPr>
      <w:r>
        <w:rPr>
          <w:rFonts w:cs="Segoe UI"/>
          <w:noProof/>
          <w:rtl/>
        </w:rPr>
        <w:drawing>
          <wp:inline distT="0" distB="0" distL="0" distR="0">
            <wp:extent cx="6035040" cy="38221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report-parameters.png"/>
                    <pic:cNvPicPr/>
                  </pic:nvPicPr>
                  <pic:blipFill>
                    <a:blip r:embed="rId37"/>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31. تبويب «معايير البحث». هذه هي الحقول التي يراها القارئ.</w:t>
      </w:r>
    </w:p>
    <w:tbl>
      <w:tblPr>
        <w:tblStyle w:val="TableGrid"/>
        <w:bidiVisual/>
        <w:tblW w:w="0" w:type="auto"/>
        <w:jc w:val="center"/>
        <w:tblLook w:val="04A0" w:firstRow="1" w:lastRow="0" w:firstColumn="1" w:lastColumn="0" w:noHBand="0" w:noVBand="1"/>
      </w:tblPr>
      <w:tblGrid>
        <w:gridCol w:w="2304"/>
        <w:gridCol w:w="6624"/>
      </w:tblGrid>
      <w:tr w:rsidR="00F0713E">
        <w:trPr>
          <w:tblHeader/>
          <w:jc w:val="center"/>
        </w:trPr>
        <w:tc>
          <w:tcPr>
            <w:tcW w:w="2304" w:type="dxa"/>
            <w:shd w:val="clear" w:color="auto" w:fill="3730A3"/>
          </w:tcPr>
          <w:p w:rsidR="00F0713E" w:rsidRDefault="00AC2CCC">
            <w:pPr>
              <w:bidi/>
              <w:spacing w:after="40"/>
            </w:pPr>
            <w:r>
              <w:rPr>
                <w:rFonts w:cs="Segoe UI"/>
                <w:b/>
                <w:color w:val="FFFFFF"/>
                <w:sz w:val="18"/>
                <w:rtl/>
              </w:rPr>
              <w:t>المصدر</w:t>
            </w:r>
          </w:p>
        </w:tc>
        <w:tc>
          <w:tcPr>
            <w:tcW w:w="6624" w:type="dxa"/>
            <w:shd w:val="clear" w:color="auto" w:fill="3730A3"/>
          </w:tcPr>
          <w:p w:rsidR="00F0713E" w:rsidRDefault="00AC2CCC">
            <w:pPr>
              <w:bidi/>
              <w:spacing w:after="40"/>
            </w:pPr>
            <w:r>
              <w:rPr>
                <w:rFonts w:cs="Segoe UI"/>
                <w:b/>
                <w:color w:val="FFFFFF"/>
                <w:sz w:val="18"/>
                <w:rtl/>
              </w:rPr>
              <w:t>المعنى</w:t>
            </w:r>
          </w:p>
        </w:tc>
      </w:tr>
      <w:tr w:rsidR="00F0713E">
        <w:trPr>
          <w:jc w:val="center"/>
        </w:trPr>
        <w:tc>
          <w:tcPr>
            <w:tcW w:w="2304" w:type="dxa"/>
          </w:tcPr>
          <w:p w:rsidR="00F0713E" w:rsidRDefault="00AC2CCC">
            <w:pPr>
              <w:bidi/>
              <w:spacing w:after="40"/>
            </w:pPr>
            <w:r>
              <w:rPr>
                <w:rFonts w:cs="Segoe UI"/>
                <w:sz w:val="18"/>
                <w:rtl/>
              </w:rPr>
              <w:t>معيار من التقرير</w:t>
            </w:r>
          </w:p>
        </w:tc>
        <w:tc>
          <w:tcPr>
            <w:tcW w:w="6624" w:type="dxa"/>
          </w:tcPr>
          <w:p w:rsidR="00F0713E" w:rsidRDefault="00AC2CCC">
            <w:pPr>
              <w:bidi/>
              <w:spacing w:after="40"/>
            </w:pPr>
            <w:r>
              <w:rPr>
                <w:rFonts w:cs="Segoe UI"/>
                <w:sz w:val="18"/>
                <w:rtl/>
              </w:rPr>
              <w:t>يأخذ القيمة التي أدخله</w:t>
            </w:r>
            <w:r>
              <w:rPr>
                <w:rFonts w:cs="Segoe UI"/>
                <w:sz w:val="18"/>
                <w:rtl/>
              </w:rPr>
              <w:t>ا القارئ في معيار التقرير المسمّى.</w:t>
            </w:r>
          </w:p>
        </w:tc>
      </w:tr>
      <w:tr w:rsidR="00F0713E">
        <w:trPr>
          <w:jc w:val="center"/>
        </w:trPr>
        <w:tc>
          <w:tcPr>
            <w:tcW w:w="2304" w:type="dxa"/>
            <w:shd w:val="clear" w:color="auto" w:fill="F4F5FA"/>
          </w:tcPr>
          <w:p w:rsidR="00F0713E" w:rsidRDefault="00AC2CCC">
            <w:pPr>
              <w:bidi/>
              <w:spacing w:after="40"/>
            </w:pPr>
            <w:r>
              <w:rPr>
                <w:rFonts w:cs="Segoe UI"/>
                <w:sz w:val="18"/>
                <w:rtl/>
              </w:rPr>
              <w:t>قيمة ثابتة</w:t>
            </w:r>
          </w:p>
        </w:tc>
        <w:tc>
          <w:tcPr>
            <w:tcW w:w="6624" w:type="dxa"/>
            <w:shd w:val="clear" w:color="auto" w:fill="F4F5FA"/>
          </w:tcPr>
          <w:p w:rsidR="00F0713E" w:rsidRDefault="00AC2CCC">
            <w:pPr>
              <w:bidi/>
              <w:spacing w:after="40"/>
            </w:pPr>
            <w:r>
              <w:rPr>
                <w:rFonts w:cs="Segoe UI"/>
                <w:sz w:val="18"/>
                <w:rtl/>
              </w:rPr>
              <w:t>قيمة واحدة ثابتة تُحدَّد عند بناء التقرير. مفيدة لمرشّح حالة أو عدد سجلات لا يُراد للقارئ تغييره.</w:t>
            </w:r>
          </w:p>
        </w:tc>
      </w:tr>
      <w:tr w:rsidR="00F0713E">
        <w:trPr>
          <w:jc w:val="center"/>
        </w:trPr>
        <w:tc>
          <w:tcPr>
            <w:tcW w:w="2304" w:type="dxa"/>
          </w:tcPr>
          <w:p w:rsidR="00F0713E" w:rsidRDefault="00AC2CCC">
            <w:pPr>
              <w:bidi/>
              <w:spacing w:after="40"/>
            </w:pPr>
            <w:r>
              <w:rPr>
                <w:rFonts w:cs="Segoe UI"/>
                <w:sz w:val="18"/>
                <w:rtl/>
              </w:rPr>
              <w:t>عمود من الأب</w:t>
            </w:r>
          </w:p>
        </w:tc>
        <w:tc>
          <w:tcPr>
            <w:tcW w:w="6624" w:type="dxa"/>
          </w:tcPr>
          <w:p w:rsidR="00F0713E" w:rsidRDefault="00AC2CCC">
            <w:pPr>
              <w:bidi/>
              <w:spacing w:after="40"/>
            </w:pPr>
            <w:r>
              <w:rPr>
                <w:rFonts w:cs="Segoe UI"/>
                <w:sz w:val="18"/>
                <w:rtl/>
              </w:rPr>
              <w:t>لمجموعات البيانات التفصيلية فقط: قيمة العمود المسمّى في سطر الأب الجاري توسيعه.</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معيار </w:t>
            </w:r>
            <w:r>
              <w:rPr>
                <w:rFonts w:cs="Segoe UI"/>
                <w:sz w:val="20"/>
                <w:rtl/>
              </w:rPr>
              <w:t>الاستعلام غير المربوط يعود إلى قيمته الافتراضية. فإن لم تكن له قيمة افتراضية وكان مطلوبًا، فلن يعمل التقرير — ويُنبّه تبويب «مجموعات البيانات» إلى ذلك عند الحفظ.</w:t>
            </w:r>
          </w:p>
        </w:tc>
      </w:tr>
    </w:tbl>
    <w:p w:rsidR="00F0713E" w:rsidRDefault="00F0713E">
      <w:pPr>
        <w:bidi/>
      </w:pPr>
    </w:p>
    <w:p w:rsidR="00F0713E" w:rsidRDefault="00AC2CCC">
      <w:pPr>
        <w:pStyle w:val="Heading2"/>
        <w:bidi/>
      </w:pPr>
      <w:bookmarkStart w:id="50" w:name="_Toc242358168"/>
      <w:r>
        <w:rPr>
          <w:rFonts w:ascii="Segoe UI" w:hAnsi="Segoe UI" w:cs="Segoe UI"/>
          <w:rtl/>
        </w:rPr>
        <w:lastRenderedPageBreak/>
        <w:t>٧.٤ الرسوم البيانية</w:t>
      </w:r>
      <w:bookmarkEnd w:id="50"/>
    </w:p>
    <w:p w:rsidR="00F0713E" w:rsidRDefault="00AC2CCC">
      <w:pPr>
        <w:bidi/>
      </w:pPr>
      <w:r>
        <w:rPr>
          <w:rFonts w:cs="Segoe UI"/>
          <w:rtl/>
        </w:rPr>
        <w:t xml:space="preserve">يرسم المخطط مجموعة بيانات واحدة: عمود يوفّر الفئات، وعمود أو أكثر يوفّر </w:t>
      </w:r>
      <w:r>
        <w:rPr>
          <w:rFonts w:cs="Segoe UI"/>
          <w:rtl/>
        </w:rPr>
        <w:t>القيم. ويظهر فوق الأقسام على الشاشة، وفي موضع علامته داخل القالب.</w:t>
      </w:r>
    </w:p>
    <w:p w:rsidR="00F0713E" w:rsidRDefault="00AC2CCC">
      <w:pPr>
        <w:bidi/>
        <w:spacing w:after="60"/>
        <w:jc w:val="center"/>
      </w:pPr>
      <w:r>
        <w:rPr>
          <w:rFonts w:cs="Segoe UI"/>
          <w:noProof/>
          <w:rtl/>
        </w:rPr>
        <w:drawing>
          <wp:inline distT="0" distB="0" distL="0" distR="0">
            <wp:extent cx="6035040" cy="382219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report-charts.png"/>
                    <pic:cNvPicPr/>
                  </pic:nvPicPr>
                  <pic:blipFill>
                    <a:blip r:embed="rId3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32. تبويب «الرسوم البيانية». تُفصل أعمدة القيم بفواصل.</w:t>
      </w:r>
    </w:p>
    <w:tbl>
      <w:tblPr>
        <w:tblStyle w:val="TableGrid"/>
        <w:bidiVisual/>
        <w:tblW w:w="0" w:type="auto"/>
        <w:jc w:val="center"/>
        <w:tblLook w:val="04A0" w:firstRow="1" w:lastRow="0" w:firstColumn="1" w:lastColumn="0" w:noHBand="0" w:noVBand="1"/>
      </w:tblPr>
      <w:tblGrid>
        <w:gridCol w:w="2016"/>
        <w:gridCol w:w="6912"/>
      </w:tblGrid>
      <w:tr w:rsidR="00F0713E">
        <w:trPr>
          <w:tblHeader/>
          <w:jc w:val="center"/>
        </w:trPr>
        <w:tc>
          <w:tcPr>
            <w:tcW w:w="2016" w:type="dxa"/>
            <w:shd w:val="clear" w:color="auto" w:fill="3730A3"/>
          </w:tcPr>
          <w:p w:rsidR="00F0713E" w:rsidRDefault="00AC2CCC">
            <w:pPr>
              <w:bidi/>
              <w:spacing w:after="40"/>
            </w:pPr>
            <w:r>
              <w:rPr>
                <w:rFonts w:cs="Segoe UI"/>
                <w:b/>
                <w:color w:val="FFFFFF"/>
                <w:sz w:val="18"/>
                <w:rtl/>
              </w:rPr>
              <w:t>النوع</w:t>
            </w:r>
          </w:p>
        </w:tc>
        <w:tc>
          <w:tcPr>
            <w:tcW w:w="6912" w:type="dxa"/>
            <w:shd w:val="clear" w:color="auto" w:fill="3730A3"/>
          </w:tcPr>
          <w:p w:rsidR="00F0713E" w:rsidRDefault="00AC2CCC">
            <w:pPr>
              <w:bidi/>
              <w:spacing w:after="40"/>
            </w:pPr>
            <w:r>
              <w:rPr>
                <w:rFonts w:cs="Segoe UI"/>
                <w:b/>
                <w:color w:val="FFFFFF"/>
                <w:sz w:val="18"/>
                <w:rtl/>
              </w:rPr>
              <w:t>الأنسب لـ</w:t>
            </w:r>
          </w:p>
        </w:tc>
      </w:tr>
      <w:tr w:rsidR="00F0713E">
        <w:trPr>
          <w:jc w:val="center"/>
        </w:trPr>
        <w:tc>
          <w:tcPr>
            <w:tcW w:w="2016" w:type="dxa"/>
          </w:tcPr>
          <w:p w:rsidR="00F0713E" w:rsidRDefault="00AC2CCC">
            <w:pPr>
              <w:bidi/>
              <w:spacing w:after="40"/>
            </w:pPr>
            <w:r>
              <w:rPr>
                <w:rFonts w:cs="Segoe UI"/>
                <w:sz w:val="18"/>
                <w:rtl/>
              </w:rPr>
              <w:t>أعمدة رأسية</w:t>
            </w:r>
          </w:p>
        </w:tc>
        <w:tc>
          <w:tcPr>
            <w:tcW w:w="6912" w:type="dxa"/>
          </w:tcPr>
          <w:p w:rsidR="00F0713E" w:rsidRDefault="00AC2CCC">
            <w:pPr>
              <w:bidi/>
              <w:spacing w:after="40"/>
            </w:pPr>
            <w:r>
              <w:rPr>
                <w:rFonts w:cs="Segoe UI"/>
                <w:sz w:val="18"/>
                <w:rtl/>
              </w:rPr>
              <w:t>مقارنة قيمة عبر عدد محدود من الفئات.</w:t>
            </w:r>
          </w:p>
        </w:tc>
      </w:tr>
      <w:tr w:rsidR="00F0713E">
        <w:trPr>
          <w:jc w:val="center"/>
        </w:trPr>
        <w:tc>
          <w:tcPr>
            <w:tcW w:w="2016" w:type="dxa"/>
            <w:shd w:val="clear" w:color="auto" w:fill="F4F5FA"/>
          </w:tcPr>
          <w:p w:rsidR="00F0713E" w:rsidRDefault="00AC2CCC">
            <w:pPr>
              <w:bidi/>
              <w:spacing w:after="40"/>
            </w:pPr>
            <w:r>
              <w:rPr>
                <w:rFonts w:cs="Segoe UI"/>
                <w:sz w:val="18"/>
                <w:rtl/>
              </w:rPr>
              <w:t>أعمدة أفقية</w:t>
            </w:r>
          </w:p>
        </w:tc>
        <w:tc>
          <w:tcPr>
            <w:tcW w:w="6912" w:type="dxa"/>
            <w:shd w:val="clear" w:color="auto" w:fill="F4F5FA"/>
          </w:tcPr>
          <w:p w:rsidR="00F0713E" w:rsidRDefault="00AC2CCC">
            <w:pPr>
              <w:bidi/>
              <w:spacing w:after="40"/>
            </w:pPr>
            <w:r>
              <w:rPr>
                <w:rFonts w:cs="Segoe UI"/>
                <w:sz w:val="18"/>
                <w:rtl/>
              </w:rPr>
              <w:t>الغرض نفسه، حين تكون أسماء الفئات طويلة.</w:t>
            </w:r>
          </w:p>
        </w:tc>
      </w:tr>
      <w:tr w:rsidR="00F0713E">
        <w:trPr>
          <w:jc w:val="center"/>
        </w:trPr>
        <w:tc>
          <w:tcPr>
            <w:tcW w:w="2016" w:type="dxa"/>
          </w:tcPr>
          <w:p w:rsidR="00F0713E" w:rsidRDefault="00AC2CCC">
            <w:pPr>
              <w:bidi/>
              <w:spacing w:after="40"/>
            </w:pPr>
            <w:r>
              <w:rPr>
                <w:rFonts w:cs="Segoe UI"/>
                <w:sz w:val="18"/>
                <w:rtl/>
              </w:rPr>
              <w:t>خط بياني</w:t>
            </w:r>
          </w:p>
        </w:tc>
        <w:tc>
          <w:tcPr>
            <w:tcW w:w="6912" w:type="dxa"/>
          </w:tcPr>
          <w:p w:rsidR="00F0713E" w:rsidRDefault="00AC2CCC">
            <w:pPr>
              <w:bidi/>
              <w:spacing w:after="40"/>
            </w:pPr>
            <w:r>
              <w:rPr>
                <w:rFonts w:cs="Segoe UI"/>
                <w:sz w:val="18"/>
                <w:rtl/>
              </w:rPr>
              <w:t>قيمة تتغيّر عبر الزمن.</w:t>
            </w:r>
          </w:p>
        </w:tc>
      </w:tr>
      <w:tr w:rsidR="00F0713E">
        <w:trPr>
          <w:jc w:val="center"/>
        </w:trPr>
        <w:tc>
          <w:tcPr>
            <w:tcW w:w="2016" w:type="dxa"/>
            <w:shd w:val="clear" w:color="auto" w:fill="F4F5FA"/>
          </w:tcPr>
          <w:p w:rsidR="00F0713E" w:rsidRDefault="00AC2CCC">
            <w:pPr>
              <w:bidi/>
              <w:spacing w:after="40"/>
            </w:pPr>
            <w:r>
              <w:rPr>
                <w:rFonts w:cs="Segoe UI"/>
                <w:sz w:val="18"/>
                <w:rtl/>
              </w:rPr>
              <w:t>دائري</w:t>
            </w:r>
          </w:p>
        </w:tc>
        <w:tc>
          <w:tcPr>
            <w:tcW w:w="6912" w:type="dxa"/>
            <w:shd w:val="clear" w:color="auto" w:fill="F4F5FA"/>
          </w:tcPr>
          <w:p w:rsidR="00F0713E" w:rsidRDefault="00AC2CCC">
            <w:pPr>
              <w:bidi/>
              <w:spacing w:after="40"/>
            </w:pPr>
            <w:r>
              <w:rPr>
                <w:rFonts w:cs="Segoe UI"/>
                <w:sz w:val="18"/>
                <w:rtl/>
              </w:rPr>
              <w:t>أجزاء من كلٍّ واحد. سلسلة واحدة فقط.</w:t>
            </w:r>
          </w:p>
        </w:tc>
      </w:tr>
    </w:tbl>
    <w:p w:rsidR="00F0713E" w:rsidRDefault="00F0713E">
      <w:pPr>
        <w:bidi/>
      </w:pPr>
    </w:p>
    <w:p w:rsidR="00F0713E" w:rsidRDefault="00AC2CCC">
      <w:pPr>
        <w:pStyle w:val="ListBullet"/>
        <w:bidi/>
      </w:pPr>
      <w:r>
        <w:rPr>
          <w:rFonts w:cs="Segoe UI"/>
          <w:b/>
          <w:rtl/>
        </w:rPr>
        <w:t xml:space="preserve">أسماء الأعمدة هي التي يعيدها الاستعلام. </w:t>
      </w:r>
      <w:r>
        <w:rPr>
          <w:rFonts w:cs="Segoe UI"/>
          <w:rtl/>
        </w:rPr>
        <w:t>فإن كان الاستعلام يعيد تسمية عمود، فاستخدم الاسم البديل — فهو ما يظهر في الجدول.</w:t>
      </w:r>
    </w:p>
    <w:p w:rsidR="00F0713E" w:rsidRDefault="00AC2CCC">
      <w:pPr>
        <w:pStyle w:val="ListBullet"/>
        <w:bidi/>
      </w:pPr>
      <w:r>
        <w:rPr>
          <w:rFonts w:cs="Segoe UI"/>
          <w:b/>
          <w:rtl/>
        </w:rPr>
        <w:t xml:space="preserve">الخلية غير الرقمية تصبح فجوة، </w:t>
      </w:r>
      <w:r>
        <w:rPr>
          <w:rFonts w:cs="Segoe UI"/>
          <w:rtl/>
        </w:rPr>
        <w:t>لا صفرًا — فالشهر الفارغ لا يرسم خط</w:t>
      </w:r>
      <w:r>
        <w:rPr>
          <w:rFonts w:cs="Segoe UI"/>
          <w:rtl/>
        </w:rPr>
        <w:t>ًا هابطًا إلى المحور.</w:t>
      </w:r>
    </w:p>
    <w:p w:rsidR="00F0713E" w:rsidRDefault="00AC2CCC">
      <w:pPr>
        <w:pStyle w:val="ListBullet"/>
        <w:bidi/>
      </w:pPr>
      <w:r>
        <w:rPr>
          <w:rFonts w:cs="Segoe UI"/>
          <w:b/>
          <w:rtl/>
        </w:rPr>
        <w:t xml:space="preserve">أقصى عدد للفئات </w:t>
      </w:r>
      <w:r>
        <w:rPr>
          <w:rFonts w:cs="Segoe UI"/>
          <w:rtl/>
        </w:rPr>
        <w:t>يُبقي مخطط الألف سطر مقروءًا؛ والأسطر الزائدة تبقى موجودة في جدول القسم.</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يتشارك مفتاح المخطط ومفتاح مجموعة البيانات فضاء أسماء واحدًا، فلا يمكن منح المخطط مفتاح مجموعة بيانات — وإلا لاختلفت </w:t>
            </w:r>
            <w:r>
              <w:rPr>
                <w:rFonts w:cs="Segoe UI"/>
                <w:sz w:val="20"/>
                <w:rtl/>
                <w:cs/>
              </w:rPr>
              <w:t>‎</w:t>
            </w:r>
            <w:r>
              <w:rPr>
                <w:rFonts w:cs="Segoe UI"/>
                <w:sz w:val="20"/>
                <w:rtl/>
                <w:cs/>
              </w:rPr>
              <w:t>{{RESULTS:x}}</w:t>
            </w:r>
            <w:r>
              <w:rPr>
                <w:rFonts w:cs="Segoe UI"/>
                <w:sz w:val="20"/>
                <w:rtl/>
              </w:rPr>
              <w:t>‎</w:t>
            </w:r>
            <w:r>
              <w:rPr>
                <w:rFonts w:cs="Segoe UI"/>
                <w:sz w:val="20"/>
                <w:rtl/>
              </w:rPr>
              <w:t xml:space="preserve"> </w:t>
            </w:r>
            <w:r>
              <w:rPr>
                <w:rFonts w:cs="Segoe UI"/>
                <w:sz w:val="20"/>
                <w:rtl/>
              </w:rPr>
              <w:t>و</w:t>
            </w:r>
            <w:r>
              <w:rPr>
                <w:rFonts w:cs="Segoe UI"/>
                <w:sz w:val="20"/>
                <w:rtl/>
                <w:cs/>
              </w:rPr>
              <w:t>‎</w:t>
            </w:r>
            <w:r>
              <w:rPr>
                <w:rFonts w:cs="Segoe UI"/>
                <w:sz w:val="20"/>
                <w:rtl/>
                <w:cs/>
              </w:rPr>
              <w:t>{{CHART:x}}</w:t>
            </w:r>
            <w:r>
              <w:rPr>
                <w:rFonts w:cs="Segoe UI"/>
                <w:sz w:val="20"/>
                <w:rtl/>
              </w:rPr>
              <w:t>‎</w:t>
            </w:r>
            <w:r>
              <w:rPr>
                <w:rFonts w:cs="Segoe UI"/>
                <w:sz w:val="20"/>
                <w:rtl/>
              </w:rPr>
              <w:t xml:space="preserve"> في تحديد ماهية x.</w:t>
            </w:r>
          </w:p>
        </w:tc>
      </w:tr>
    </w:tbl>
    <w:p w:rsidR="00F0713E" w:rsidRDefault="00F0713E">
      <w:pPr>
        <w:bidi/>
      </w:pPr>
    </w:p>
    <w:p w:rsidR="00F0713E" w:rsidRDefault="00AC2CCC">
      <w:pPr>
        <w:pStyle w:val="Heading2"/>
        <w:bidi/>
      </w:pPr>
      <w:bookmarkStart w:id="51" w:name="_Toc242358169"/>
      <w:r>
        <w:rPr>
          <w:rFonts w:ascii="Segoe UI" w:hAnsi="Segoe UI" w:cs="Segoe UI"/>
          <w:rtl/>
        </w:rPr>
        <w:t>٧.٥ قالب Word</w:t>
      </w:r>
      <w:bookmarkEnd w:id="51"/>
    </w:p>
    <w:p w:rsidR="00F0713E" w:rsidRDefault="00AC2CCC">
      <w:pPr>
        <w:bidi/>
      </w:pPr>
      <w:r>
        <w:rPr>
          <w:rFonts w:cs="Segoe UI"/>
          <w:rtl/>
        </w:rPr>
        <w:t>التصميم مستند Word تُعدّه بنفسك وترفعه. فالتطبيق يوفّر البيانات، والقالب يقرّر شكلها — الخطوط والعناوين وحجم الصفحة والترويسة، وكل ما يستطيع Word فعله.</w:t>
      </w:r>
    </w:p>
    <w:p w:rsidR="00F0713E" w:rsidRDefault="00AC2CCC">
      <w:pPr>
        <w:bidi/>
        <w:spacing w:after="60"/>
        <w:jc w:val="center"/>
      </w:pPr>
      <w:r>
        <w:rPr>
          <w:rFonts w:cs="Segoe UI"/>
          <w:noProof/>
          <w:rtl/>
        </w:rPr>
        <w:drawing>
          <wp:inline distT="0" distB="0" distL="0" distR="0">
            <wp:extent cx="6035040" cy="382219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report-template.png"/>
                    <pic:cNvPicPr/>
                  </pic:nvPicPr>
                  <pic:blipFill>
                    <a:blip r:embed="rId3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33. تبويب «القالب»: رفع أو تنزيل أو البدء من قالب</w:t>
      </w:r>
      <w:r>
        <w:rPr>
          <w:rFonts w:cs="Segoe UI"/>
          <w:i/>
          <w:color w:val="5B616E"/>
          <w:sz w:val="18"/>
          <w:rtl/>
        </w:rPr>
        <w:t xml:space="preserve"> مُولَّد.</w:t>
      </w:r>
    </w:p>
    <w:p w:rsidR="00F0713E" w:rsidRDefault="00AC2CCC">
      <w:pPr>
        <w:bidi/>
      </w:pPr>
      <w:r>
        <w:rPr>
          <w:rFonts w:cs="Segoe UI"/>
          <w:b/>
          <w:rtl/>
        </w:rPr>
        <w:t>ابدأ بـ«تنزيل قالب مبدئي». فهو مُولَّد لهذا التقرير تحديدًا ويحتوي على المفاتيح الصحيحة، فتكون العلامات سليمة قبل أن تغيّر خطًا واحدًا.</w:t>
      </w:r>
    </w:p>
    <w:tbl>
      <w:tblPr>
        <w:tblStyle w:val="TableGrid"/>
        <w:bidiVisual/>
        <w:tblW w:w="0" w:type="auto"/>
        <w:jc w:val="center"/>
        <w:tblLook w:val="04A0" w:firstRow="1" w:lastRow="0" w:firstColumn="1" w:lastColumn="0" w:noHBand="0" w:noVBand="1"/>
      </w:tblPr>
      <w:tblGrid>
        <w:gridCol w:w="2880"/>
        <w:gridCol w:w="6048"/>
      </w:tblGrid>
      <w:tr w:rsidR="00F0713E">
        <w:trPr>
          <w:tblHeader/>
          <w:jc w:val="center"/>
        </w:trPr>
        <w:tc>
          <w:tcPr>
            <w:tcW w:w="2880" w:type="dxa"/>
            <w:shd w:val="clear" w:color="auto" w:fill="3730A3"/>
          </w:tcPr>
          <w:p w:rsidR="00F0713E" w:rsidRDefault="00AC2CCC">
            <w:pPr>
              <w:bidi/>
              <w:spacing w:after="40"/>
            </w:pPr>
            <w:r>
              <w:rPr>
                <w:rFonts w:cs="Segoe UI"/>
                <w:b/>
                <w:color w:val="FFFFFF"/>
                <w:sz w:val="18"/>
                <w:rtl/>
              </w:rPr>
              <w:t>العلامة</w:t>
            </w:r>
          </w:p>
        </w:tc>
        <w:tc>
          <w:tcPr>
            <w:tcW w:w="6048" w:type="dxa"/>
            <w:shd w:val="clear" w:color="auto" w:fill="3730A3"/>
          </w:tcPr>
          <w:p w:rsidR="00F0713E" w:rsidRDefault="00AC2CCC">
            <w:pPr>
              <w:bidi/>
              <w:spacing w:after="40"/>
            </w:pPr>
            <w:r>
              <w:rPr>
                <w:rFonts w:cs="Segoe UI"/>
                <w:b/>
                <w:color w:val="FFFFFF"/>
                <w:sz w:val="18"/>
                <w:rtl/>
              </w:rPr>
              <w:t>يتحوّل إلى</w:t>
            </w:r>
          </w:p>
        </w:tc>
      </w:tr>
      <w:tr w:rsidR="00F0713E">
        <w:trPr>
          <w:jc w:val="center"/>
        </w:trPr>
        <w:tc>
          <w:tcPr>
            <w:tcW w:w="2880" w:type="dxa"/>
          </w:tcPr>
          <w:p w:rsidR="00F0713E" w:rsidRDefault="00AC2CCC">
            <w:pPr>
              <w:bidi/>
              <w:spacing w:after="40"/>
            </w:pPr>
            <w:r>
              <w:rPr>
                <w:rFonts w:cs="Segoe UI"/>
                <w:sz w:val="18"/>
                <w:rtl/>
              </w:rPr>
              <w:t>{{RESULTS:key}}</w:t>
            </w:r>
          </w:p>
        </w:tc>
        <w:tc>
          <w:tcPr>
            <w:tcW w:w="6048" w:type="dxa"/>
          </w:tcPr>
          <w:p w:rsidR="00F0713E" w:rsidRDefault="00AC2CCC">
            <w:pPr>
              <w:bidi/>
              <w:spacing w:after="40"/>
            </w:pPr>
            <w:r>
              <w:rPr>
                <w:rFonts w:cs="Segoe UI"/>
                <w:sz w:val="18"/>
                <w:rtl/>
              </w:rPr>
              <w:t xml:space="preserve">جدول تلك المجموعة. وسطر الجدول الذي يحتوي العلامة هو النموذج التنسيقي: </w:t>
            </w:r>
            <w:r>
              <w:rPr>
                <w:rFonts w:cs="Segoe UI"/>
                <w:sz w:val="18"/>
                <w:rtl/>
              </w:rPr>
              <w:t>تُنسخ خطوطه وحدوده وتظليله إلى كل سطر بيانات.</w:t>
            </w:r>
          </w:p>
        </w:tc>
      </w:tr>
      <w:tr w:rsidR="00F0713E">
        <w:trPr>
          <w:jc w:val="center"/>
        </w:trPr>
        <w:tc>
          <w:tcPr>
            <w:tcW w:w="2880" w:type="dxa"/>
            <w:shd w:val="clear" w:color="auto" w:fill="F4F5FA"/>
          </w:tcPr>
          <w:p w:rsidR="00F0713E" w:rsidRDefault="00AC2CCC">
            <w:pPr>
              <w:bidi/>
              <w:spacing w:after="40"/>
            </w:pPr>
            <w:r>
              <w:rPr>
                <w:rFonts w:cs="Segoe UI"/>
                <w:sz w:val="18"/>
                <w:rtl/>
              </w:rPr>
              <w:t>{{ROW_COUNT:key}}</w:t>
            </w:r>
          </w:p>
        </w:tc>
        <w:tc>
          <w:tcPr>
            <w:tcW w:w="6048" w:type="dxa"/>
            <w:shd w:val="clear" w:color="auto" w:fill="F4F5FA"/>
          </w:tcPr>
          <w:p w:rsidR="00F0713E" w:rsidRDefault="00AC2CCC">
            <w:pPr>
              <w:bidi/>
              <w:spacing w:after="40"/>
            </w:pPr>
            <w:r>
              <w:rPr>
                <w:rFonts w:cs="Segoe UI"/>
                <w:sz w:val="18"/>
                <w:rtl/>
              </w:rPr>
              <w:t>عدد السجلات التي أعادتها تلك المجموعة.</w:t>
            </w:r>
          </w:p>
        </w:tc>
      </w:tr>
      <w:tr w:rsidR="00F0713E">
        <w:trPr>
          <w:jc w:val="center"/>
        </w:trPr>
        <w:tc>
          <w:tcPr>
            <w:tcW w:w="2880" w:type="dxa"/>
          </w:tcPr>
          <w:p w:rsidR="00F0713E" w:rsidRDefault="00AC2CCC">
            <w:pPr>
              <w:bidi/>
              <w:spacing w:after="40"/>
            </w:pPr>
            <w:r>
              <w:rPr>
                <w:rFonts w:cs="Segoe UI"/>
                <w:sz w:val="18"/>
                <w:rtl/>
              </w:rPr>
              <w:t>{{VALUE:key.Column}}</w:t>
            </w:r>
          </w:p>
        </w:tc>
        <w:tc>
          <w:tcPr>
            <w:tcW w:w="6048" w:type="dxa"/>
          </w:tcPr>
          <w:p w:rsidR="00F0713E" w:rsidRDefault="00AC2CCC">
            <w:pPr>
              <w:bidi/>
              <w:spacing w:after="40"/>
            </w:pPr>
            <w:r>
              <w:rPr>
                <w:rFonts w:cs="Segoe UI"/>
                <w:sz w:val="18"/>
                <w:rtl/>
              </w:rPr>
              <w:t>خلية واحدة من السطر الأول — لعرض رقم بارز.</w:t>
            </w:r>
          </w:p>
        </w:tc>
      </w:tr>
      <w:tr w:rsidR="00F0713E">
        <w:trPr>
          <w:jc w:val="center"/>
        </w:trPr>
        <w:tc>
          <w:tcPr>
            <w:tcW w:w="2880" w:type="dxa"/>
            <w:shd w:val="clear" w:color="auto" w:fill="F4F5FA"/>
          </w:tcPr>
          <w:p w:rsidR="00F0713E" w:rsidRDefault="00AC2CCC">
            <w:pPr>
              <w:bidi/>
              <w:spacing w:after="40"/>
            </w:pPr>
            <w:r>
              <w:rPr>
                <w:rFonts w:cs="Segoe UI"/>
                <w:sz w:val="18"/>
                <w:rtl/>
              </w:rPr>
              <w:t>{{CHART:key}}</w:t>
            </w:r>
          </w:p>
        </w:tc>
        <w:tc>
          <w:tcPr>
            <w:tcW w:w="6048" w:type="dxa"/>
            <w:shd w:val="clear" w:color="auto" w:fill="F4F5FA"/>
          </w:tcPr>
          <w:p w:rsidR="00F0713E" w:rsidRDefault="00AC2CCC">
            <w:pPr>
              <w:bidi/>
              <w:spacing w:after="40"/>
            </w:pPr>
            <w:r>
              <w:rPr>
                <w:rFonts w:cs="Segoe UI"/>
                <w:sz w:val="18"/>
                <w:rtl/>
              </w:rPr>
              <w:t>المخطط الذي يحمل ذلك المفتاح.</w:t>
            </w:r>
          </w:p>
        </w:tc>
      </w:tr>
      <w:tr w:rsidR="00F0713E">
        <w:trPr>
          <w:jc w:val="center"/>
        </w:trPr>
        <w:tc>
          <w:tcPr>
            <w:tcW w:w="2880" w:type="dxa"/>
          </w:tcPr>
          <w:p w:rsidR="00F0713E" w:rsidRDefault="00AC2CCC">
            <w:pPr>
              <w:bidi/>
              <w:spacing w:after="40"/>
            </w:pPr>
            <w:r>
              <w:rPr>
                <w:rFonts w:cs="Segoe UI"/>
                <w:sz w:val="18"/>
                <w:rtl/>
              </w:rPr>
              <w:t>{{#EACH:key}} … {{/EACH}}</w:t>
            </w:r>
          </w:p>
        </w:tc>
        <w:tc>
          <w:tcPr>
            <w:tcW w:w="6048" w:type="dxa"/>
          </w:tcPr>
          <w:p w:rsidR="00F0713E" w:rsidRDefault="00AC2CCC">
            <w:pPr>
              <w:bidi/>
              <w:spacing w:after="40"/>
            </w:pPr>
            <w:r>
              <w:rPr>
                <w:rFonts w:cs="Segoe UI"/>
                <w:sz w:val="18"/>
                <w:rtl/>
              </w:rPr>
              <w:t>يكرّر كل ما بين</w:t>
            </w:r>
            <w:r>
              <w:rPr>
                <w:rFonts w:cs="Segoe UI"/>
                <w:sz w:val="18"/>
                <w:rtl/>
              </w:rPr>
              <w:t xml:space="preserve"> العلامتين مرة لكل سطر من تلك المجموعة. وداخله تمثّل </w:t>
            </w:r>
            <w:r>
              <w:rPr>
                <w:rFonts w:cs="Segoe UI"/>
                <w:sz w:val="18"/>
                <w:rtl/>
                <w:cs/>
              </w:rPr>
              <w:t>‎</w:t>
            </w:r>
            <w:r>
              <w:rPr>
                <w:rFonts w:cs="Segoe UI"/>
                <w:sz w:val="18"/>
                <w:rtl/>
                <w:cs/>
              </w:rPr>
              <w:t>{{FIELD:Column}}</w:t>
            </w:r>
            <w:r>
              <w:rPr>
                <w:rFonts w:cs="Segoe UI"/>
                <w:sz w:val="18"/>
                <w:rtl/>
              </w:rPr>
              <w:t>‎</w:t>
            </w:r>
            <w:r>
              <w:rPr>
                <w:rFonts w:cs="Segoe UI"/>
                <w:sz w:val="18"/>
                <w:rtl/>
              </w:rPr>
              <w:t xml:space="preserve"> خلية السطر الحالي، ويتبع جدول </w:t>
            </w:r>
            <w:r>
              <w:rPr>
                <w:rFonts w:cs="Segoe UI"/>
                <w:sz w:val="18"/>
                <w:rtl/>
              </w:rPr>
              <w:lastRenderedPageBreak/>
              <w:t>المجموعة التفصيلية أباه.</w:t>
            </w:r>
          </w:p>
        </w:tc>
      </w:tr>
      <w:tr w:rsidR="00F0713E">
        <w:trPr>
          <w:jc w:val="center"/>
        </w:trPr>
        <w:tc>
          <w:tcPr>
            <w:tcW w:w="2880" w:type="dxa"/>
            <w:shd w:val="clear" w:color="auto" w:fill="F4F5FA"/>
          </w:tcPr>
          <w:p w:rsidR="00F0713E" w:rsidRDefault="00AC2CCC">
            <w:pPr>
              <w:bidi/>
              <w:spacing w:after="40"/>
            </w:pPr>
            <w:r>
              <w:rPr>
                <w:rFonts w:cs="Segoe UI"/>
                <w:sz w:val="18"/>
                <w:rtl/>
              </w:rPr>
              <w:lastRenderedPageBreak/>
              <w:t>{{#IFANY:key}}, {{#IFEMPTY:key}}</w:t>
            </w:r>
          </w:p>
        </w:tc>
        <w:tc>
          <w:tcPr>
            <w:tcW w:w="6048" w:type="dxa"/>
            <w:shd w:val="clear" w:color="auto" w:fill="F4F5FA"/>
          </w:tcPr>
          <w:p w:rsidR="00F0713E" w:rsidRDefault="00AC2CCC">
            <w:pPr>
              <w:bidi/>
              <w:spacing w:after="40"/>
            </w:pPr>
            <w:r>
              <w:rPr>
                <w:rFonts w:cs="Segoe UI"/>
                <w:sz w:val="18"/>
                <w:rtl/>
              </w:rPr>
              <w:t>يُبقي كتلة كاملة أو يحذفها بحسب ما إذا أعادت المجموعة نتائج — فيمكن للقسم الفارغ أن يخفي عنوانه</w:t>
            </w:r>
            <w:r>
              <w:rPr>
                <w:rFonts w:cs="Segoe UI"/>
                <w:sz w:val="18"/>
                <w:rtl/>
              </w:rPr>
              <w:t xml:space="preserve"> أيضًا.</w:t>
            </w:r>
          </w:p>
        </w:tc>
      </w:tr>
      <w:tr w:rsidR="00F0713E">
        <w:trPr>
          <w:jc w:val="center"/>
        </w:trPr>
        <w:tc>
          <w:tcPr>
            <w:tcW w:w="2880" w:type="dxa"/>
          </w:tcPr>
          <w:p w:rsidR="00F0713E" w:rsidRDefault="00AC2CCC">
            <w:pPr>
              <w:bidi/>
              <w:spacing w:after="40"/>
            </w:pPr>
            <w:r>
              <w:rPr>
                <w:rFonts w:cs="Segoe UI"/>
                <w:sz w:val="18"/>
                <w:rtl/>
              </w:rPr>
              <w:t>{{REPORT_NAME}}, {{GENERATED_AT}}, {{@generated_by}}, {{@parameter}}</w:t>
            </w:r>
          </w:p>
        </w:tc>
        <w:tc>
          <w:tcPr>
            <w:tcW w:w="6048" w:type="dxa"/>
          </w:tcPr>
          <w:p w:rsidR="00F0713E" w:rsidRDefault="00AC2CCC">
            <w:pPr>
              <w:bidi/>
              <w:spacing w:after="40"/>
            </w:pPr>
            <w:r>
              <w:rPr>
                <w:rFonts w:cs="Segoe UI"/>
                <w:sz w:val="18"/>
                <w:rtl/>
              </w:rPr>
              <w:t>اسم التقرير ووقت إنتاجه ومن صدّره وأي معيار بحث أدخله القارئ.</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 xml:space="preserve">ضع العلامة كنص عادي أو داخل خلية جدول. أما العلامة داخل مربع نص في Word فتُترك كما هي ويُنبَّه إليها عند </w:t>
            </w:r>
            <w:r>
              <w:rPr>
                <w:rFonts w:cs="Segoe UI"/>
                <w:sz w:val="20"/>
                <w:rtl/>
              </w:rPr>
              <w:t>الرفع — إذ لا تُعبَّأ مربعات النص.</w:t>
            </w:r>
          </w:p>
        </w:tc>
      </w:tr>
    </w:tbl>
    <w:p w:rsidR="00F0713E" w:rsidRDefault="00F0713E">
      <w:pPr>
        <w:bidi/>
      </w:pPr>
    </w:p>
    <w:p w:rsidR="00F0713E" w:rsidRDefault="00AC2CCC">
      <w:pPr>
        <w:pStyle w:val="Heading2"/>
        <w:bidi/>
      </w:pPr>
      <w:bookmarkStart w:id="52" w:name="_Toc242358170"/>
      <w:r>
        <w:rPr>
          <w:rFonts w:ascii="Segoe UI" w:hAnsi="Segoe UI" w:cs="Segoe UI"/>
          <w:rtl/>
        </w:rPr>
        <w:t>٧.٦ تصدير التقرير</w:t>
      </w:r>
      <w:bookmarkEnd w:id="52"/>
    </w:p>
    <w:p w:rsidR="00F0713E" w:rsidRDefault="00AC2CCC">
      <w:pPr>
        <w:bidi/>
      </w:pPr>
      <w:r>
        <w:rPr>
          <w:rFonts w:cs="Segoe UI"/>
          <w:rtl/>
        </w:rPr>
        <w:t>يستخدم كلٌّ من Word وPDF القالب — فملف PDF هو المستند نفسه بعد التحويل، فيُطبع ما نسّقته تمامًا. أما Excel فيكتب ورقة لكل مجموعة بيانات، ويُبقي CSV وJSON المجموعات منفصلة بدل دمجها معًا.</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يجب أ</w:t>
            </w:r>
            <w:r>
              <w:rPr>
                <w:rFonts w:cs="Segoe UI"/>
                <w:sz w:val="20"/>
                <w:rtl/>
              </w:rPr>
              <w:t>ن تُسمح الصيغة مرتين: أن يدرجها التقرير، وأن يحمل دورك صلاحية التصدير المقابلة. ولا تعرض القائمة إلا ما يجتاز الشرطين.</w:t>
            </w:r>
          </w:p>
        </w:tc>
      </w:tr>
    </w:tbl>
    <w:p w:rsidR="00F0713E" w:rsidRDefault="00F0713E">
      <w:pPr>
        <w:bidi/>
      </w:pPr>
    </w:p>
    <w:p w:rsidR="00F0713E" w:rsidRDefault="00AC2CCC">
      <w:pPr>
        <w:pStyle w:val="Heading2"/>
        <w:bidi/>
      </w:pPr>
      <w:bookmarkStart w:id="53" w:name="_Toc242358171"/>
      <w:r>
        <w:rPr>
          <w:rFonts w:ascii="Segoe UI" w:hAnsi="Segoe UI" w:cs="Segoe UI"/>
          <w:rtl/>
        </w:rPr>
        <w:t>٧.٧ تسليم التقرير وفق جدولة</w:t>
      </w:r>
      <w:bookmarkEnd w:id="53"/>
    </w:p>
    <w:p w:rsidR="00F0713E" w:rsidRDefault="00AC2CCC">
      <w:pPr>
        <w:bidi/>
      </w:pPr>
      <w:r>
        <w:rPr>
          <w:rFonts w:cs="Segoe UI"/>
          <w:rtl/>
        </w:rPr>
        <w:t>يمكن للمهمة المجدولة أن تحمل تقريرًا تمامًا كما تحمل استعلامًا: أضف عنصرًا، واختر «تقرير» بدل «استعلام»، ثم</w:t>
      </w:r>
      <w:r>
        <w:rPr>
          <w:rFonts w:cs="Segoe UI"/>
          <w:rtl/>
        </w:rPr>
        <w:t xml:space="preserve"> حدّده وأعطِ معايير بحثه قيمًا ثابتة. ويُكتب الملف في مجلد مخرجات المهمة وفق الجدولة التي تضبطها — انظر الفصل ١١.</w:t>
      </w:r>
    </w:p>
    <w:p w:rsidR="00F0713E" w:rsidRDefault="00AC2CCC">
      <w:pPr>
        <w:pStyle w:val="Heading2"/>
        <w:bidi/>
      </w:pPr>
      <w:bookmarkStart w:id="54" w:name="_Toc242358172"/>
      <w:r>
        <w:rPr>
          <w:rFonts w:ascii="Segoe UI" w:hAnsi="Segoe UI" w:cs="Segoe UI"/>
          <w:rtl/>
        </w:rPr>
        <w:t>٧.٨ مَن يمكنه فتح التقرير</w:t>
      </w:r>
      <w:bookmarkEnd w:id="54"/>
    </w:p>
    <w:p w:rsidR="00F0713E" w:rsidRDefault="00AC2CCC">
      <w:pPr>
        <w:bidi/>
      </w:pPr>
      <w:r>
        <w:rPr>
          <w:rFonts w:cs="Segoe UI"/>
          <w:rtl/>
        </w:rPr>
        <w:t>تُمنح الصلاحية بالطرق الثلاث نفسها المتّبعة مع الاستعلامات — بالدور أو بمجموعة المستخدمين أو لمستخدمين محدّدين — كما</w:t>
      </w:r>
      <w:r>
        <w:rPr>
          <w:rFonts w:cs="Segoe UI"/>
          <w:rtl/>
        </w:rPr>
        <w:t xml:space="preserve"> تصل صلاحية مجموعة الاستعلامات الحاوية إلى التقرير أيضًا.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report-access.png"/>
                    <pic:cNvPicPr/>
                  </pic:nvPicPr>
                  <pic:blipFill>
                    <a:blip r:embed="rId40"/>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34. صلاحية التقرير. والوصول إلى التقرير ليس سوى البوابة الخارجية.</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 xml:space="preserve">الوصول إلى التقرير لا يمنح إطلاقًا صلاحية الاستعلامات التي بداخله. فعند التشغيل يُفحص استعلام كل مجموعة بيانات على </w:t>
            </w:r>
            <w:r>
              <w:rPr>
                <w:rFonts w:cs="Segoe UI"/>
                <w:sz w:val="20"/>
                <w:rtl/>
              </w:rPr>
              <w:t>حدة، وتُرفض المجموعة التي ما كان القارئ ليستطيع تشغيلها بنفسه ويُنبَّه إلى ذلك — بينما يُنتج باقي التقرير. ولذلك لا يمكن أن يصبح التقرير طريقًا للالتفاف على صلاحيات الاستعلامات.</w:t>
            </w:r>
          </w:p>
        </w:tc>
      </w:tr>
    </w:tbl>
    <w:p w:rsidR="00F0713E" w:rsidRDefault="00F0713E">
      <w:pPr>
        <w:bidi/>
      </w:pPr>
    </w:p>
    <w:p w:rsidR="00F0713E" w:rsidRDefault="00AC2CCC">
      <w:pPr>
        <w:bidi/>
      </w:pPr>
      <w:r>
        <w:rPr>
          <w:rFonts w:cs="Segoe UI"/>
          <w:rtl/>
        </w:rPr>
        <w:br w:type="page"/>
      </w:r>
    </w:p>
    <w:p w:rsidR="00F0713E" w:rsidRDefault="00AC2CCC">
      <w:pPr>
        <w:pStyle w:val="Heading1"/>
        <w:bidi/>
      </w:pPr>
      <w:bookmarkStart w:id="55" w:name="_Toc242358173"/>
      <w:r>
        <w:rPr>
          <w:rFonts w:ascii="Segoe UI" w:hAnsi="Segoe UI" w:cs="Segoe UI"/>
          <w:rtl/>
        </w:rPr>
        <w:lastRenderedPageBreak/>
        <w:t>٨. لوحات المعلومات</w:t>
      </w:r>
      <w:bookmarkEnd w:id="55"/>
    </w:p>
    <w:p w:rsidR="00F0713E" w:rsidRDefault="00AC2CCC">
      <w:pPr>
        <w:bidi/>
      </w:pPr>
      <w:r>
        <w:rPr>
          <w:rFonts w:cs="Segoe UI"/>
          <w:i/>
          <w:rtl/>
        </w:rPr>
        <w:t>لمن: يتابعها الجميع، ويبنيها المسؤولون.</w:t>
      </w:r>
    </w:p>
    <w:p w:rsidR="00F0713E" w:rsidRDefault="00AC2CCC">
      <w:pPr>
        <w:bidi/>
      </w:pPr>
      <w:r>
        <w:rPr>
          <w:rFonts w:cs="Segoe UI"/>
          <w:rtl/>
        </w:rPr>
        <w:t>يُشغَّل التقرير</w:t>
      </w:r>
      <w:r>
        <w:rPr>
          <w:rFonts w:cs="Segoe UI"/>
          <w:rtl/>
        </w:rPr>
        <w:t xml:space="preserve"> حين يطلبه أحد. أما لوحة المعلومات فتُترك مفتوحة: صفحة من العناصر — أرقام بارزة ورسوم بيانية وجداول قصيرة — يغذّي كلًّا منها استعلام محفوظ ويحدّث نفسه وفق مؤقّت، فتبقى الصفحة محدَّثة دون أن يضغط أحد «تشغيل». إنها الشاشة المعلّقة على جدار مكتب المبيعات، أو </w:t>
      </w:r>
      <w:r>
        <w:rPr>
          <w:rFonts w:cs="Segoe UI"/>
          <w:rtl/>
        </w:rPr>
        <w:t>التبويب الذي يُبقيه المدير مفتوحًا طوال اليوم.</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لا تشغّل لوحة المعلومات شيئًا لا يستطيعه الاستعلام. فكل عنصر استعلام قراءة محفوظ يُنفَّذ بصلاحيات المشاهد نفسه، فتضيف اللوحة طريقة للنظر إلى البيانات — لا طريقة للوصول إلى المزيد منها.</w:t>
            </w:r>
          </w:p>
        </w:tc>
      </w:tr>
    </w:tbl>
    <w:p w:rsidR="00F0713E" w:rsidRDefault="00F0713E">
      <w:pPr>
        <w:bidi/>
      </w:pPr>
    </w:p>
    <w:p w:rsidR="00F0713E" w:rsidRDefault="00AC2CCC">
      <w:pPr>
        <w:pStyle w:val="Heading2"/>
        <w:bidi/>
      </w:pPr>
      <w:bookmarkStart w:id="56" w:name="_Toc242358174"/>
      <w:r>
        <w:rPr>
          <w:rFonts w:ascii="Segoe UI" w:hAnsi="Segoe UI" w:cs="Segoe UI"/>
          <w:rtl/>
        </w:rPr>
        <w:t xml:space="preserve">٨.١ فتح لوحة </w:t>
      </w:r>
      <w:r>
        <w:rPr>
          <w:rFonts w:ascii="Segoe UI" w:hAnsi="Segoe UI" w:cs="Segoe UI"/>
          <w:rtl/>
        </w:rPr>
        <w:t>المعلومات</w:t>
      </w:r>
      <w:bookmarkEnd w:id="56"/>
    </w:p>
    <w:p w:rsidR="00F0713E" w:rsidRDefault="00AC2CCC">
      <w:pPr>
        <w:bidi/>
      </w:pPr>
      <w:r>
        <w:rPr>
          <w:rFonts w:cs="Segoe UI"/>
          <w:rtl/>
        </w:rPr>
        <w:t>لـ«لوحات المعلومات» عنصر خاص بها في الشريط العلوي. ويعرض قائمة اللوحات المشارَكة معك، مع عدد العناصر في كلٍّ منها وعدد مرات تحديثها.</w:t>
      </w:r>
    </w:p>
    <w:p w:rsidR="00F0713E" w:rsidRDefault="00AC2CCC">
      <w:pPr>
        <w:bidi/>
        <w:spacing w:after="60"/>
        <w:jc w:val="center"/>
      </w:pPr>
      <w:r>
        <w:rPr>
          <w:rFonts w:cs="Segoe UI"/>
          <w:noProof/>
          <w:rtl/>
        </w:rPr>
        <w:drawing>
          <wp:inline distT="0" distB="0" distL="0" distR="0">
            <wp:extent cx="6035040" cy="38221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my-dashboards.png"/>
                    <pic:cNvPicPr/>
                  </pic:nvPicPr>
                  <pic:blipFill>
                    <a:blip r:embed="rId4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35. لوحات المعلومات المشارَكة معك.</w:t>
      </w:r>
    </w:p>
    <w:p w:rsidR="00F0713E" w:rsidRDefault="00AC2CCC">
      <w:pPr>
        <w:bidi/>
        <w:spacing w:after="60"/>
        <w:jc w:val="center"/>
      </w:pPr>
      <w:r>
        <w:rPr>
          <w:rFonts w:cs="Segoe UI"/>
          <w:noProof/>
          <w:rtl/>
        </w:rPr>
        <w:lastRenderedPageBreak/>
        <w:drawing>
          <wp:inline distT="0" distB="0" distL="0" distR="0">
            <wp:extent cx="6035040" cy="50587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dashboard-view.png"/>
                    <pic:cNvPicPr/>
                  </pic:nvPicPr>
                  <pic:blipFill>
                    <a:blip r:embed="rId42"/>
                    <a:stretch>
                      <a:fillRect/>
                    </a:stretch>
                  </pic:blipFill>
                  <pic:spPr>
                    <a:xfrm>
                      <a:off x="0" y="0"/>
                      <a:ext cx="6035040" cy="5058705"/>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36. لوحة أداء المبيعات: شريط التصفية، ثم المبيعات حسب المنطقة، </w:t>
      </w:r>
      <w:r>
        <w:rPr>
          <w:rFonts w:cs="Segoe UI"/>
          <w:i/>
          <w:color w:val="5B616E"/>
          <w:sz w:val="18"/>
          <w:rtl/>
        </w:rPr>
        <w:t>والموظفون حسب الإدارة، ومؤشر لعدد الموظفين، وأكبر العملاء حسب الشريحة، والمبيعات اليومية، وجدول بالإدارات. ويحدّث كل عنصر نفسه بنفسه.</w:t>
      </w:r>
    </w:p>
    <w:p w:rsidR="00F0713E" w:rsidRDefault="00AC2CCC">
      <w:pPr>
        <w:pStyle w:val="ListBullet"/>
        <w:bidi/>
      </w:pPr>
      <w:r>
        <w:rPr>
          <w:rFonts w:cs="Segoe UI"/>
          <w:b/>
          <w:rtl/>
        </w:rPr>
        <w:t xml:space="preserve">تقع عوامل التصفية فوق العناصر. </w:t>
      </w:r>
      <w:r>
        <w:rPr>
          <w:rFonts w:cs="Segoe UI"/>
          <w:rtl/>
        </w:rPr>
        <w:t>غيّرها واضغط «تطبيق»، ولا يتغيّر شيء قبل ذلك. عندها يُعيد كل عنصر يستخدم عامل التصفية تشغيل</w:t>
      </w:r>
      <w:r>
        <w:rPr>
          <w:rFonts w:cs="Segoe UI"/>
          <w:rtl/>
        </w:rPr>
        <w:t xml:space="preserve"> استعلامه فورًا بالقيمة الجديدة — فقاعدة البيانات هي التي تصفّي لا الصفحة، فلا تنظر أبدًا إلى صفوف قديمة جرى تضييقها — وتبقى العناصر الأخرى كما هي. وإذا شاهد أحدٌ قيم التصفية نفسها خلال فترة تحديث العنصر، عُرضت نتيجته فورًا بدل تشغيل الاستعلام من جديد. وتع</w:t>
      </w:r>
      <w:r>
        <w:rPr>
          <w:rFonts w:cs="Segoe UI"/>
          <w:rtl/>
        </w:rPr>
        <w:t>يدها «إعادة الضبط» إلى القيم الافتراضية للوحة.</w:t>
      </w:r>
    </w:p>
    <w:p w:rsidR="00F0713E" w:rsidRDefault="00AC2CCC">
      <w:pPr>
        <w:pStyle w:val="ListBullet"/>
        <w:bidi/>
      </w:pPr>
      <w:r>
        <w:rPr>
          <w:rFonts w:cs="Segoe UI"/>
          <w:b/>
          <w:rtl/>
        </w:rPr>
        <w:t xml:space="preserve">يمكن أن يكون عامل تصفية التاريخ نسبيًا. </w:t>
      </w:r>
      <w:r>
        <w:rPr>
          <w:rFonts w:cs="Segoe UI"/>
          <w:rtl/>
        </w:rPr>
        <w:t>التواريخ النسبية — اليوم، وبداية هذا الشهر، وبداية الشهر الماضي وغيرها — تحتفظ بمعناها مع مرور الوقت، فتظل اللوحة المفتوحة طوال الليل تعرض «هذا الشهر» في الصباح التالي.</w:t>
      </w:r>
    </w:p>
    <w:p w:rsidR="00F0713E" w:rsidRDefault="00AC2CCC">
      <w:pPr>
        <w:pStyle w:val="ListBullet"/>
        <w:bidi/>
      </w:pPr>
      <w:r>
        <w:rPr>
          <w:rFonts w:cs="Segoe UI"/>
          <w:b/>
          <w:rtl/>
        </w:rPr>
        <w:t xml:space="preserve">عوامل التصفية جزء من العنوان. </w:t>
      </w:r>
      <w:r>
        <w:rPr>
          <w:rFonts w:cs="Segoe UI"/>
          <w:rtl/>
        </w:rPr>
        <w:t>انسخ العنوان تحصل على رابط لهذا العرض بالضبط — احفظه في المفضلة أو أرسله إلى زميل يملك الصلاحية.</w:t>
      </w:r>
    </w:p>
    <w:p w:rsidR="00F0713E" w:rsidRDefault="00AC2CCC">
      <w:pPr>
        <w:pStyle w:val="ListBullet"/>
        <w:bidi/>
      </w:pPr>
      <w:r>
        <w:rPr>
          <w:rFonts w:cs="Segoe UI"/>
          <w:b/>
          <w:rtl/>
        </w:rPr>
        <w:lastRenderedPageBreak/>
        <w:t xml:space="preserve">يذكر كل عنصر وقت بياناته. </w:t>
      </w:r>
      <w:r>
        <w:rPr>
          <w:rFonts w:cs="Segoe UI"/>
          <w:rtl/>
        </w:rPr>
        <w:t>وإذا أخفق التحديث احتفظ العنصر بآخر بيانات وصلته ونبّه إلى ذلك، بدل أن يصبح فارغًا.</w:t>
      </w:r>
    </w:p>
    <w:p w:rsidR="00F0713E" w:rsidRDefault="00AC2CCC">
      <w:pPr>
        <w:pStyle w:val="ListBullet"/>
        <w:bidi/>
      </w:pPr>
      <w:r>
        <w:rPr>
          <w:rFonts w:cs="Segoe UI"/>
          <w:b/>
          <w:rtl/>
        </w:rPr>
        <w:t xml:space="preserve">زر «تحديث» يجلب كل </w:t>
      </w:r>
      <w:r>
        <w:rPr>
          <w:rFonts w:cs="Segoe UI"/>
          <w:b/>
          <w:rtl/>
        </w:rPr>
        <w:t xml:space="preserve">العناصر فورًا. </w:t>
      </w:r>
      <w:r>
        <w:rPr>
          <w:rFonts w:cs="Segoe UI"/>
          <w:rtl/>
        </w:rPr>
        <w:t>تُشارَك النتائج بين كل من يشاهد اللوحة نفسها بعوامل التصفية نفسها، فقد يعود عنصر حدّثه غيرك قبل لحظات دون تغيير.</w:t>
      </w:r>
    </w:p>
    <w:p w:rsidR="00F0713E" w:rsidRDefault="00AC2CCC">
      <w:pPr>
        <w:pStyle w:val="Heading2"/>
        <w:bidi/>
      </w:pPr>
      <w:bookmarkStart w:id="57" w:name="_Toc242358175"/>
      <w:r>
        <w:rPr>
          <w:rFonts w:ascii="Segoe UI" w:hAnsi="Segoe UI" w:cs="Segoe UI"/>
          <w:rtl/>
        </w:rPr>
        <w:t>٨.٢ قراءة العنصر</w:t>
      </w:r>
      <w:bookmarkEnd w:id="57"/>
    </w:p>
    <w:tbl>
      <w:tblPr>
        <w:tblStyle w:val="TableGrid"/>
        <w:bidiVisual/>
        <w:tblW w:w="0" w:type="auto"/>
        <w:jc w:val="center"/>
        <w:tblLook w:val="04A0" w:firstRow="1" w:lastRow="0" w:firstColumn="1" w:lastColumn="0" w:noHBand="0" w:noVBand="1"/>
      </w:tblPr>
      <w:tblGrid>
        <w:gridCol w:w="2592"/>
        <w:gridCol w:w="6336"/>
      </w:tblGrid>
      <w:tr w:rsidR="00F0713E">
        <w:trPr>
          <w:tblHeader/>
          <w:jc w:val="center"/>
        </w:trPr>
        <w:tc>
          <w:tcPr>
            <w:tcW w:w="2592" w:type="dxa"/>
            <w:shd w:val="clear" w:color="auto" w:fill="3730A3"/>
          </w:tcPr>
          <w:p w:rsidR="00F0713E" w:rsidRDefault="00AC2CCC">
            <w:pPr>
              <w:bidi/>
              <w:spacing w:after="40"/>
            </w:pPr>
            <w:r>
              <w:rPr>
                <w:rFonts w:cs="Segoe UI"/>
                <w:b/>
                <w:color w:val="FFFFFF"/>
                <w:sz w:val="18"/>
                <w:rtl/>
              </w:rPr>
              <w:t>العنصر</w:t>
            </w:r>
          </w:p>
        </w:tc>
        <w:tc>
          <w:tcPr>
            <w:tcW w:w="6336" w:type="dxa"/>
            <w:shd w:val="clear" w:color="auto" w:fill="3730A3"/>
          </w:tcPr>
          <w:p w:rsidR="00F0713E" w:rsidRDefault="00AC2CCC">
            <w:pPr>
              <w:bidi/>
              <w:spacing w:after="40"/>
            </w:pPr>
            <w:r>
              <w:rPr>
                <w:rFonts w:cs="Segoe UI"/>
                <w:b/>
                <w:color w:val="FFFFFF"/>
                <w:sz w:val="18"/>
                <w:rtl/>
              </w:rPr>
              <w:t>يعرض</w:t>
            </w:r>
          </w:p>
        </w:tc>
      </w:tr>
      <w:tr w:rsidR="00F0713E">
        <w:trPr>
          <w:jc w:val="center"/>
        </w:trPr>
        <w:tc>
          <w:tcPr>
            <w:tcW w:w="2592" w:type="dxa"/>
          </w:tcPr>
          <w:p w:rsidR="00F0713E" w:rsidRDefault="00AC2CCC">
            <w:pPr>
              <w:bidi/>
              <w:spacing w:after="40"/>
            </w:pPr>
            <w:r>
              <w:rPr>
                <w:rFonts w:cs="Segoe UI"/>
                <w:sz w:val="18"/>
                <w:rtl/>
              </w:rPr>
              <w:t>مؤشر رقمي</w:t>
            </w:r>
          </w:p>
        </w:tc>
        <w:tc>
          <w:tcPr>
            <w:tcW w:w="6336" w:type="dxa"/>
          </w:tcPr>
          <w:p w:rsidR="00F0713E" w:rsidRDefault="00AC2CCC">
            <w:pPr>
              <w:bidi/>
              <w:spacing w:after="40"/>
            </w:pPr>
            <w:r>
              <w:rPr>
                <w:rFonts w:cs="Segoe UI"/>
                <w:sz w:val="18"/>
                <w:rtl/>
              </w:rPr>
              <w:t xml:space="preserve">رقمًا بارزًا واحدًا، ومقدار تغيّره مقارنةً بقيمة أخرى، وخطًا صغيرًا للاتجاه أسفله حين </w:t>
            </w:r>
            <w:r>
              <w:rPr>
                <w:rFonts w:cs="Segoe UI"/>
                <w:sz w:val="18"/>
                <w:rtl/>
              </w:rPr>
              <w:t>يعيد الاستعلام سلسلة من القيم.</w:t>
            </w:r>
          </w:p>
        </w:tc>
      </w:tr>
      <w:tr w:rsidR="00F0713E">
        <w:trPr>
          <w:jc w:val="center"/>
        </w:trPr>
        <w:tc>
          <w:tcPr>
            <w:tcW w:w="2592" w:type="dxa"/>
            <w:shd w:val="clear" w:color="auto" w:fill="F4F5FA"/>
          </w:tcPr>
          <w:p w:rsidR="00F0713E" w:rsidRDefault="00AC2CCC">
            <w:pPr>
              <w:bidi/>
              <w:spacing w:after="40"/>
            </w:pPr>
            <w:r>
              <w:rPr>
                <w:rFonts w:cs="Segoe UI"/>
                <w:sz w:val="18"/>
                <w:rtl/>
              </w:rPr>
              <w:t>مخططات الأعمدة والأشرطة والخطوط والدائري</w:t>
            </w:r>
          </w:p>
        </w:tc>
        <w:tc>
          <w:tcPr>
            <w:tcW w:w="6336" w:type="dxa"/>
            <w:shd w:val="clear" w:color="auto" w:fill="F4F5FA"/>
          </w:tcPr>
          <w:p w:rsidR="00F0713E" w:rsidRDefault="00AC2CCC">
            <w:pPr>
              <w:bidi/>
              <w:spacing w:after="40"/>
            </w:pPr>
            <w:r>
              <w:rPr>
                <w:rFonts w:cs="Segoe UI"/>
                <w:sz w:val="18"/>
                <w:rtl/>
              </w:rPr>
              <w:t>المخططات الأربعة نفسها التي يرسمها التقرير، وبالقواعد نفسها — انظر ٧.٤.</w:t>
            </w:r>
          </w:p>
        </w:tc>
      </w:tr>
      <w:tr w:rsidR="00F0713E">
        <w:trPr>
          <w:jc w:val="center"/>
        </w:trPr>
        <w:tc>
          <w:tcPr>
            <w:tcW w:w="2592" w:type="dxa"/>
          </w:tcPr>
          <w:p w:rsidR="00F0713E" w:rsidRDefault="00AC2CCC">
            <w:pPr>
              <w:bidi/>
              <w:spacing w:after="40"/>
            </w:pPr>
            <w:r>
              <w:rPr>
                <w:rFonts w:cs="Segoe UI"/>
                <w:sz w:val="18"/>
                <w:rtl/>
              </w:rPr>
              <w:t>جدول</w:t>
            </w:r>
          </w:p>
        </w:tc>
        <w:tc>
          <w:tcPr>
            <w:tcW w:w="6336" w:type="dxa"/>
          </w:tcPr>
          <w:p w:rsidR="00F0713E" w:rsidRDefault="00AC2CCC">
            <w:pPr>
              <w:bidi/>
              <w:spacing w:after="40"/>
            </w:pPr>
            <w:r>
              <w:rPr>
                <w:rFonts w:cs="Segoe UI"/>
                <w:sz w:val="18"/>
                <w:rtl/>
              </w:rPr>
              <w:t>أول صفوف النتيجة، ويذكر أسفل الجدول عددها الإجمالي.</w:t>
            </w:r>
          </w:p>
        </w:tc>
      </w:tr>
    </w:tbl>
    <w:p w:rsidR="00F0713E" w:rsidRDefault="00F0713E">
      <w:pPr>
        <w:bidi/>
      </w:pPr>
    </w:p>
    <w:p w:rsidR="00F0713E" w:rsidRDefault="00AC2CCC">
      <w:pPr>
        <w:bidi/>
      </w:pPr>
      <w:r>
        <w:rPr>
          <w:rFonts w:cs="Segoe UI"/>
          <w:rtl/>
        </w:rPr>
        <w:t xml:space="preserve">يُقرأ تغيّر المؤشر «ارتفاع ١٢٪ عن …» أو «انخفاض ٤٪ </w:t>
      </w:r>
      <w:r>
        <w:rPr>
          <w:rFonts w:cs="Segoe UI"/>
          <w:rtl/>
        </w:rPr>
        <w:t>عن …»، ويُلوَّن بحسب ما إذا كان التغيّر خبرًا سارًّا: فارتفاع المبيعات أخضر، وارتفاع الفواتير المتأخرة أحمر. والمؤشر الذي له هدف يذكر أيضًا «محقق» أو «قريب من الهدف» أو «دون الهدف». ففي لوحة أداء المبيعات يُقاس مؤشر «عدد الموظفين» بهدف قدره ٢٠.</w:t>
      </w:r>
    </w:p>
    <w:p w:rsidR="00F0713E" w:rsidRDefault="00AC2CCC">
      <w:pPr>
        <w:bidi/>
      </w:pPr>
      <w:r>
        <w:rPr>
          <w:rFonts w:cs="Segoe UI"/>
          <w:rtl/>
        </w:rPr>
        <w:t>يمكن لقواعد</w:t>
      </w:r>
      <w:r>
        <w:rPr>
          <w:rFonts w:cs="Segoe UI"/>
          <w:rtl/>
        </w:rPr>
        <w:t xml:space="preserve"> التلوين أن تُبرز المؤشر أو خلية الجدول بالأخضر أو الكهرماني أو الأحمر. ففي جدول «الإدارات» تظهر الإدارة التي تضم أربعة موظفين أو أكثر بالأخضر، والتي تضم أقل من ثلاثة بالأحمر. وتُضبط هذه القواعد عند بناء اللوحة.</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العنصر الذي لا يحق لك تشغيل استعلام</w:t>
            </w:r>
            <w:r>
              <w:rPr>
                <w:rFonts w:cs="Segoe UI"/>
                <w:sz w:val="20"/>
                <w:rtl/>
              </w:rPr>
              <w:t>ه يعرض رسالة مكان بياناته، وتستمر بقية اللوحة في العمل. ولذلك يمكن للّوحة أن تجمع بيانات فرق مختلفة بأمان: ففي لوحة أداء المبيعات يرى مندوب المبيعات عناصر المبيعات، بينما تبقى عناصر الموظفين — التي يغذّيها استعلام للموارد البشرية — مغلقة أمامه.</w:t>
            </w:r>
          </w:p>
        </w:tc>
      </w:tr>
    </w:tbl>
    <w:p w:rsidR="00F0713E" w:rsidRDefault="00F0713E">
      <w:pPr>
        <w:bidi/>
      </w:pPr>
    </w:p>
    <w:p w:rsidR="00F0713E" w:rsidRDefault="00AC2CCC">
      <w:pPr>
        <w:pStyle w:val="Heading2"/>
        <w:bidi/>
      </w:pPr>
      <w:bookmarkStart w:id="58" w:name="_Toc242358176"/>
      <w:r>
        <w:rPr>
          <w:rFonts w:ascii="Segoe UI" w:hAnsi="Segoe UI" w:cs="Segoe UI"/>
          <w:rtl/>
        </w:rPr>
        <w:t>٨.٣ النقر</w:t>
      </w:r>
      <w:r>
        <w:rPr>
          <w:rFonts w:ascii="Segoe UI" w:hAnsi="Segoe UI" w:cs="Segoe UI"/>
          <w:rtl/>
        </w:rPr>
        <w:t xml:space="preserve"> والصفوف والتنزيل</w:t>
      </w:r>
      <w:bookmarkEnd w:id="58"/>
    </w:p>
    <w:p w:rsidR="00F0713E" w:rsidRDefault="00AC2CCC">
      <w:pPr>
        <w:bidi/>
      </w:pPr>
      <w:r>
        <w:rPr>
          <w:rFonts w:cs="Segoe UI"/>
          <w:rtl/>
        </w:rPr>
        <w:t>يمكن للنقر على عمود أو شريحة أن يفعل واحدًا من ثلاثة أشياء يُحدَّد عند بناء العنصر: تصفية اللوحة كلها على تلك الفئة، أو فتح تقرير عنها، أو عرض الصفوف التي خلف العنصر. ففي لوحة أداء المبيعات يؤدي النقر على عمود منطقة إلى قصر كل العناصر الم</w:t>
      </w:r>
      <w:r>
        <w:rPr>
          <w:rFonts w:cs="Segoe UI"/>
          <w:rtl/>
        </w:rPr>
        <w:t>رتبطة بالمناطق عليها، ويفتح النقر على شريحة من «أكبر العملاء من حيث الإيرادات» التقريرَ الشهري للمبيعات.</w:t>
      </w:r>
    </w:p>
    <w:p w:rsidR="00F0713E" w:rsidRDefault="00AC2CCC">
      <w:pPr>
        <w:bidi/>
      </w:pPr>
      <w:r>
        <w:rPr>
          <w:rFonts w:cs="Segoe UI"/>
          <w:rtl/>
        </w:rPr>
        <w:lastRenderedPageBreak/>
        <w:t>ولكل عنصر أيضًا قائمة في زاويته. فـ«عرض الصفوف» يشغّل استعلام العنصر كاملًا ويفتح النتيجة في نافذة، والتنزيل يكتب النتيجة نفسها في ملف، بالصيغ التي يسم</w:t>
      </w:r>
      <w:r>
        <w:rPr>
          <w:rFonts w:cs="Segoe UI"/>
          <w:rtl/>
        </w:rPr>
        <w:t>ح بها الاستعلام ويحق لدورك تصديرها — وهما البوابتان نفسهما المطبّقتان في صفحة الاستعلام.</w:t>
      </w:r>
    </w:p>
    <w:p w:rsidR="00F0713E" w:rsidRDefault="00AC2CCC">
      <w:pPr>
        <w:pStyle w:val="Heading2"/>
        <w:bidi/>
      </w:pPr>
      <w:bookmarkStart w:id="59" w:name="_Toc242358177"/>
      <w:r>
        <w:rPr>
          <w:rFonts w:ascii="Segoe UI" w:hAnsi="Segoe UI" w:cs="Segoe UI"/>
          <w:rtl/>
        </w:rPr>
        <w:t>٨.٤ وضع شاشة العرض</w:t>
      </w:r>
      <w:bookmarkEnd w:id="59"/>
    </w:p>
    <w:p w:rsidR="00F0713E" w:rsidRDefault="00AC2CCC">
      <w:pPr>
        <w:bidi/>
      </w:pPr>
      <w:r>
        <w:rPr>
          <w:rFonts w:cs="Segoe UI"/>
          <w:rtl/>
        </w:rPr>
        <w:t>يُخفي «وضع شاشة العرض» — وهو زر أعلى اللوحة — الشريطَ العلوي ونموذج التصفية ويكبّر الخط، لشاشة تُقرأ من طرف الغرفة. ثم يزيل زر «ملء الشاشة» إطار الم</w:t>
      </w:r>
      <w:r>
        <w:rPr>
          <w:rFonts w:cs="Segoe UI"/>
          <w:rtl/>
        </w:rPr>
        <w:t>تصفح نفسه أيضًا.</w:t>
      </w:r>
    </w:p>
    <w:p w:rsidR="00F0713E" w:rsidRDefault="00AC2CCC">
      <w:pPr>
        <w:bidi/>
        <w:spacing w:after="60"/>
        <w:jc w:val="center"/>
      </w:pPr>
      <w:r>
        <w:rPr>
          <w:rFonts w:cs="Segoe UI"/>
          <w:noProof/>
          <w:rtl/>
        </w:rPr>
        <w:drawing>
          <wp:inline distT="0" distB="0" distL="0" distR="0">
            <wp:extent cx="6035040" cy="382219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dashboard-wall-screen.png"/>
                    <pic:cNvPicPr/>
                  </pic:nvPicPr>
                  <pic:blipFill>
                    <a:blip r:embed="rId43"/>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37. اللوحة نفسها في وضع شاشة العرض.</w:t>
      </w:r>
    </w:p>
    <w:p w:rsidR="00F0713E" w:rsidRDefault="00AC2CCC">
      <w:pPr>
        <w:bidi/>
      </w:pPr>
      <w:r>
        <w:rPr>
          <w:rFonts w:cs="Segoe UI"/>
          <w:rtl/>
        </w:rPr>
        <w:t xml:space="preserve">ولشاشة لا يلمسها أحد، ضع الوضع في العنوان بدلًا من ذلك. فإضافة </w:t>
      </w:r>
      <w:r>
        <w:rPr>
          <w:rFonts w:cs="Segoe UI"/>
          <w:rtl/>
          <w:cs/>
        </w:rPr>
        <w:t>‎</w:t>
      </w:r>
      <w:r>
        <w:rPr>
          <w:rFonts w:cs="Segoe UI"/>
          <w:rtl/>
          <w:cs/>
        </w:rPr>
        <w:t>?tv=1</w:t>
      </w:r>
      <w:r>
        <w:rPr>
          <w:rFonts w:cs="Segoe UI"/>
          <w:rtl/>
        </w:rPr>
        <w:t>‎</w:t>
      </w:r>
      <w:r>
        <w:rPr>
          <w:rFonts w:cs="Segoe UI"/>
          <w:rtl/>
        </w:rPr>
        <w:t xml:space="preserve"> تفتح اللوحة مباشرةً في وضع شاشة العرض، وإضافة </w:t>
      </w:r>
      <w:r>
        <w:rPr>
          <w:rFonts w:cs="Segoe UI"/>
          <w:rtl/>
          <w:cs/>
        </w:rPr>
        <w:t>‎</w:t>
      </w:r>
      <w:r>
        <w:rPr>
          <w:rFonts w:cs="Segoe UI"/>
          <w:rtl/>
          <w:cs/>
        </w:rPr>
        <w:t>&amp;rotate=</w:t>
      </w:r>
      <w:r>
        <w:rPr>
          <w:rFonts w:cs="Segoe UI"/>
          <w:rtl/>
        </w:rPr>
        <w:t>‎</w:t>
      </w:r>
      <w:r>
        <w:rPr>
          <w:rFonts w:cs="Segoe UI"/>
          <w:rtl/>
        </w:rPr>
        <w:t xml:space="preserve"> متبوعةً بمعرّفات لوحات مفصولة بفواصل، مع </w:t>
      </w:r>
      <w:r>
        <w:rPr>
          <w:rFonts w:cs="Segoe UI"/>
          <w:rtl/>
          <w:cs/>
        </w:rPr>
        <w:t>‎</w:t>
      </w:r>
      <w:r>
        <w:rPr>
          <w:rFonts w:cs="Segoe UI"/>
          <w:rtl/>
          <w:cs/>
        </w:rPr>
        <w:t>&amp;every=</w:t>
      </w:r>
      <w:r>
        <w:rPr>
          <w:rFonts w:cs="Segoe UI"/>
          <w:rtl/>
        </w:rPr>
        <w:t>‎</w:t>
      </w:r>
      <w:r>
        <w:rPr>
          <w:rFonts w:cs="Segoe UI"/>
          <w:rtl/>
        </w:rPr>
        <w:t xml:space="preserve"> وعدد من الثواني (١</w:t>
      </w:r>
      <w:r>
        <w:rPr>
          <w:rFonts w:cs="Segoe UI"/>
          <w:rtl/>
        </w:rPr>
        <w:t>٥ على الأقل، و٦٠ إن لم يُحدَّد)، تنقل الشاشة من لوحة إلى التالية بالتناوب. وتؤخذ المعرّفات من عنوان كل لوحة.</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تسجّل شاشة العرض الدخول كأي مستخدم آخر. فخصّص لها حسابًا مستقلًا لا يحمل سوى صلاحية «عرض لوحات المعلومات»، ولا يُمنح إلا اللوحات التي تعرضه</w:t>
            </w:r>
            <w:r>
              <w:rPr>
                <w:rFonts w:cs="Segoe UI"/>
                <w:sz w:val="20"/>
                <w:rtl/>
              </w:rPr>
              <w:t>ا — لا حساب الشخص الذي أعدّها.</w:t>
            </w:r>
          </w:p>
        </w:tc>
      </w:tr>
    </w:tbl>
    <w:p w:rsidR="00F0713E" w:rsidRDefault="00F0713E">
      <w:pPr>
        <w:bidi/>
      </w:pPr>
    </w:p>
    <w:p w:rsidR="00F0713E" w:rsidRDefault="00AC2CCC">
      <w:pPr>
        <w:pStyle w:val="Heading2"/>
        <w:bidi/>
      </w:pPr>
      <w:bookmarkStart w:id="60" w:name="_Toc242358178"/>
      <w:r>
        <w:rPr>
          <w:rFonts w:ascii="Segoe UI" w:hAnsi="Segoe UI" w:cs="Segoe UI"/>
          <w:rtl/>
        </w:rPr>
        <w:lastRenderedPageBreak/>
        <w:t>٨.٥ بناء لوحة المعلومات</w:t>
      </w:r>
      <w:bookmarkEnd w:id="60"/>
    </w:p>
    <w:p w:rsidR="00F0713E" w:rsidRDefault="00AC2CCC">
      <w:pPr>
        <w:bidi/>
      </w:pPr>
      <w:r>
        <w:rPr>
          <w:rFonts w:cs="Segoe UI"/>
          <w:rtl/>
        </w:rPr>
        <w:t>يبني المسؤولون لوحات المعلومات من «الاستعلامات ← لوحات المعلومات». وتعرض القائمة عناصر كل لوحة وعوامل تصفيتها وفترة تحديثها وحالتها، وتتيح قائمتها فتح اللوحة أو تعديلها أو منحها أو حذفها. وحذف اللوحة</w:t>
      </w:r>
      <w:r>
        <w:rPr>
          <w:rFonts w:cs="Segoe UI"/>
          <w:rtl/>
        </w:rPr>
        <w:t xml:space="preserve"> لا يمسّ الاستعلامات التي تستخدمها عناصرها.</w:t>
      </w:r>
    </w:p>
    <w:p w:rsidR="00F0713E" w:rsidRDefault="00AC2CCC">
      <w:pPr>
        <w:bidi/>
        <w:spacing w:after="60"/>
        <w:jc w:val="center"/>
      </w:pPr>
      <w:r>
        <w:rPr>
          <w:rFonts w:cs="Segoe UI"/>
          <w:noProof/>
          <w:rtl/>
        </w:rPr>
        <w:drawing>
          <wp:inline distT="0" distB="0" distL="0" distR="0">
            <wp:extent cx="6035040" cy="382219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ashboards-list.png"/>
                    <pic:cNvPicPr/>
                  </pic:nvPicPr>
                  <pic:blipFill>
                    <a:blip r:embed="rId44"/>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38. الاستعلامات ← لوحات المعلومات.</w:t>
      </w:r>
    </w:p>
    <w:p w:rsidR="00F0713E" w:rsidRDefault="00AC2CCC">
      <w:pPr>
        <w:pStyle w:val="Heading3"/>
        <w:bidi/>
      </w:pPr>
      <w:bookmarkStart w:id="61" w:name="_Toc242358179"/>
      <w:r>
        <w:rPr>
          <w:rFonts w:ascii="Segoe UI" w:hAnsi="Segoe UI" w:cs="Segoe UI"/>
          <w:rtl/>
        </w:rPr>
        <w:t>التفاصيل</w:t>
      </w:r>
      <w:bookmarkEnd w:id="61"/>
    </w:p>
    <w:p w:rsidR="00F0713E" w:rsidRDefault="00AC2CCC">
      <w:pPr>
        <w:bidi/>
      </w:pPr>
      <w:r>
        <w:rPr>
          <w:rFonts w:cs="Segoe UI"/>
          <w:rtl/>
        </w:rPr>
        <w:t>الاسم والوصف اللذان يراهما القرّاء، وما إذا كانت اللوحة مفعّلة، وموضعها في القائمة، وعدد مرات تحديث عناصرها — بين ٣٠ ثانية وساعة.</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dashboard-details.png"/>
                    <pic:cNvPicPr/>
                  </pic:nvPicPr>
                  <pic:blipFill>
                    <a:blip r:embed="rId4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39. تبويب «التفاصيل».</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ملاح</w:t>
            </w:r>
            <w:r>
              <w:rPr>
                <w:rFonts w:cs="Segoe UI"/>
                <w:b/>
                <w:color w:val="3730A3"/>
                <w:sz w:val="20"/>
                <w:rtl/>
              </w:rPr>
              <w:t xml:space="preserve">ظة.  </w:t>
            </w:r>
            <w:r>
              <w:rPr>
                <w:rFonts w:cs="Segoe UI"/>
                <w:sz w:val="20"/>
                <w:rtl/>
              </w:rPr>
              <w:t>فترة التحديث هي أيضًا مدة مشاركة نتيجة العنصر. فسواء فتح اللوحة شخص واحد أو مئتان، لا يسأل كل عنصر قاعدة البيانات أكثر من مرة واحدة في كل فترة لكل مجموعة من قيم التصفية — فالفترة هي ما يحدّ الحمل الذي تضعه اللوحة على قاعدة البيانات، لا عدد المشاهدين.</w:t>
            </w:r>
          </w:p>
        </w:tc>
      </w:tr>
    </w:tbl>
    <w:p w:rsidR="00F0713E" w:rsidRDefault="00F0713E">
      <w:pPr>
        <w:bidi/>
      </w:pPr>
    </w:p>
    <w:p w:rsidR="00F0713E" w:rsidRDefault="00AC2CCC">
      <w:pPr>
        <w:pStyle w:val="Heading3"/>
        <w:bidi/>
      </w:pPr>
      <w:bookmarkStart w:id="62" w:name="_Toc242358180"/>
      <w:r>
        <w:rPr>
          <w:rFonts w:ascii="Segoe UI" w:hAnsi="Segoe UI" w:cs="Segoe UI"/>
          <w:rtl/>
        </w:rPr>
        <w:t>عوامل التصفية</w:t>
      </w:r>
      <w:bookmarkEnd w:id="62"/>
    </w:p>
    <w:p w:rsidR="00F0713E" w:rsidRDefault="00AC2CCC">
      <w:pPr>
        <w:bidi/>
      </w:pPr>
      <w:r>
        <w:rPr>
          <w:rFonts w:cs="Segoe UI"/>
          <w:rtl/>
        </w:rPr>
        <w:t xml:space="preserve">يُعرَّف عامل التصفية مرة واحدة للّوحة كلها، بالأنواع نفسها المتاحة لمعيار بحث الاستعلام: نص أو رقم أو تاريخ أو نعم/لا، أو قائمة خياراتها ثابتة أو مأخوذة من استعلام قائمة. واسمه — حروف وأرقام وشرطات سفلية — هو ما يظهر في العنوان، أما تسميته </w:t>
      </w:r>
      <w:r>
        <w:rPr>
          <w:rFonts w:cs="Segoe UI"/>
          <w:rtl/>
        </w:rPr>
        <w:t>فهي ما يراه القارئ.</w:t>
      </w:r>
    </w:p>
    <w:p w:rsidR="00F0713E" w:rsidRDefault="00AC2CCC">
      <w:pPr>
        <w:bidi/>
        <w:spacing w:after="60"/>
        <w:jc w:val="center"/>
      </w:pPr>
      <w:r>
        <w:rPr>
          <w:rFonts w:cs="Segoe UI"/>
          <w:noProof/>
          <w:rtl/>
        </w:rPr>
        <w:lastRenderedPageBreak/>
        <w:drawing>
          <wp:inline distT="0" distB="0" distL="0" distR="0">
            <wp:extent cx="6035040" cy="524646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b-dashboard-filters.png"/>
                    <pic:cNvPicPr/>
                  </pic:nvPicPr>
                  <pic:blipFill>
                    <a:blip r:embed="rId46"/>
                    <a:stretch>
                      <a:fillRect/>
                    </a:stretch>
                  </pic:blipFill>
                  <pic:spPr>
                    <a:xfrm>
                      <a:off x="0" y="0"/>
                      <a:ext cx="6035040" cy="5246461"/>
                    </a:xfrm>
                    <a:prstGeom prst="rect">
                      <a:avLst/>
                    </a:prstGeom>
                  </pic:spPr>
                </pic:pic>
              </a:graphicData>
            </a:graphic>
          </wp:inline>
        </w:drawing>
      </w:r>
    </w:p>
    <w:p w:rsidR="00F0713E" w:rsidRDefault="00AC2CCC">
      <w:pPr>
        <w:bidi/>
        <w:spacing w:after="240"/>
        <w:jc w:val="center"/>
      </w:pPr>
      <w:r>
        <w:rPr>
          <w:rFonts w:cs="Segoe UI"/>
          <w:i/>
          <w:color w:val="5B616E"/>
          <w:sz w:val="18"/>
          <w:rtl/>
        </w:rPr>
        <w:t>شكل 40. تبويب «عوامل التصفية»: فترة زمنية، وقائمة مناطق متعددة الاختيار يغذّيها استعلام قائمة.</w:t>
      </w:r>
    </w:p>
    <w:p w:rsidR="00F0713E" w:rsidRDefault="00AC2CCC">
      <w:pPr>
        <w:bidi/>
      </w:pPr>
      <w:r>
        <w:rPr>
          <w:rFonts w:cs="Segoe UI"/>
          <w:rtl/>
        </w:rPr>
        <w:t xml:space="preserve">يمكن أن تكون القيمة الافتراضية لعامل تصفية التاريخ تاريخًا (yyyy-mm-dd) أو تاريخًا نسبيًا: today وweek_start وmonth_start وmonth_end </w:t>
      </w:r>
      <w:r>
        <w:rPr>
          <w:rFonts w:cs="Segoe UI"/>
          <w:rtl/>
        </w:rPr>
        <w:t>وlast_month_start وlast_month_end وyear_start، أو today-N وtoday+N لعدد من الأيام. فعامل التصفية «من» الذي قيمته الافتراضية month_start يُفتح دائمًا على الشهر الحالي، مهما طال بقاء الصفحة مفتوحة.</w:t>
      </w:r>
    </w:p>
    <w:p w:rsidR="00F0713E" w:rsidRDefault="00AC2CCC">
      <w:pPr>
        <w:pStyle w:val="Heading3"/>
        <w:bidi/>
      </w:pPr>
      <w:bookmarkStart w:id="63" w:name="_Toc242358181"/>
      <w:r>
        <w:rPr>
          <w:rFonts w:ascii="Segoe UI" w:hAnsi="Segoe UI" w:cs="Segoe UI"/>
          <w:rtl/>
        </w:rPr>
        <w:t>العناصر</w:t>
      </w:r>
      <w:bookmarkEnd w:id="63"/>
    </w:p>
    <w:p w:rsidR="00F0713E" w:rsidRDefault="00AC2CCC">
      <w:pPr>
        <w:bidi/>
      </w:pPr>
      <w:r>
        <w:rPr>
          <w:rFonts w:cs="Segoe UI"/>
          <w:rtl/>
        </w:rPr>
        <w:t>أعلى تبويب «العناصر» معاينة للشبكة ذات الأعمدة الاثن</w:t>
      </w:r>
      <w:r>
        <w:rPr>
          <w:rFonts w:cs="Segoe UI"/>
          <w:rtl/>
        </w:rPr>
        <w:t>ي عشر: اسحب أي مربع لنقل عنصره. وتحتها يسمّي كل عنصر استعلامًا ويحدّد طريقة رسمه.</w:t>
      </w:r>
    </w:p>
    <w:p w:rsidR="00F0713E" w:rsidRDefault="00AC2CCC">
      <w:pPr>
        <w:bidi/>
        <w:spacing w:after="60"/>
        <w:jc w:val="center"/>
      </w:pPr>
      <w:r>
        <w:rPr>
          <w:rFonts w:cs="Segoe UI"/>
          <w:noProof/>
          <w:rtl/>
        </w:rPr>
        <w:lastRenderedPageBreak/>
        <w:drawing>
          <wp:inline distT="0" distB="0" distL="0" distR="0">
            <wp:extent cx="6035040" cy="428890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c-dashboard-tiles.png"/>
                    <pic:cNvPicPr/>
                  </pic:nvPicPr>
                  <pic:blipFill>
                    <a:blip r:embed="rId47"/>
                    <a:stretch>
                      <a:fillRect/>
                    </a:stretch>
                  </pic:blipFill>
                  <pic:spPr>
                    <a:xfrm>
                      <a:off x="0" y="0"/>
                      <a:ext cx="6035040" cy="4288902"/>
                    </a:xfrm>
                    <a:prstGeom prst="rect">
                      <a:avLst/>
                    </a:prstGeom>
                  </pic:spPr>
                </pic:pic>
              </a:graphicData>
            </a:graphic>
          </wp:inline>
        </w:drawing>
      </w:r>
    </w:p>
    <w:p w:rsidR="00F0713E" w:rsidRDefault="00AC2CCC">
      <w:pPr>
        <w:bidi/>
        <w:spacing w:after="240"/>
        <w:jc w:val="center"/>
      </w:pPr>
      <w:r>
        <w:rPr>
          <w:rFonts w:cs="Segoe UI"/>
          <w:i/>
          <w:color w:val="5B616E"/>
          <w:sz w:val="18"/>
          <w:rtl/>
        </w:rPr>
        <w:t>شكل 41. تبويب «العناصر»: معاينة التخطيط، ثم إعدادات كل عنصر.</w:t>
      </w:r>
    </w:p>
    <w:p w:rsidR="00F0713E" w:rsidRDefault="00AC2CCC">
      <w:pPr>
        <w:pStyle w:val="ListBullet"/>
        <w:bidi/>
      </w:pPr>
      <w:r>
        <w:rPr>
          <w:rFonts w:cs="Segoe UI"/>
          <w:b/>
          <w:rtl/>
        </w:rPr>
        <w:t xml:space="preserve">الاستعلام — </w:t>
      </w:r>
      <w:r>
        <w:rPr>
          <w:rFonts w:cs="Segoe UI"/>
          <w:rtl/>
        </w:rPr>
        <w:t xml:space="preserve">أي استعلام قراءة محفوظ. ولا تُعرض الاستعلامات التي تعدّل البيانات: فالعنصر يُعاد تشغيله وفق مؤقّت، </w:t>
      </w:r>
      <w:r>
        <w:rPr>
          <w:rFonts w:cs="Segoe UI"/>
          <w:rtl/>
        </w:rPr>
        <w:t>وكان التعديل سيُنفَّذ في كل فترة ما دامت الصفحة مفتوحة.</w:t>
      </w:r>
    </w:p>
    <w:p w:rsidR="00F0713E" w:rsidRDefault="00AC2CCC">
      <w:pPr>
        <w:pStyle w:val="ListBullet"/>
        <w:bidi/>
      </w:pPr>
      <w:r>
        <w:rPr>
          <w:rFonts w:cs="Segoe UI"/>
          <w:b/>
          <w:rtl/>
        </w:rPr>
        <w:t xml:space="preserve">العرض والارتفاع — </w:t>
      </w:r>
      <w:r>
        <w:rPr>
          <w:rFonts w:cs="Segoe UI"/>
          <w:rtl/>
        </w:rPr>
        <w:t>ربع العرض أو ثلثه أو نصفه أو ثلثاه أو العرض كاملًا، وارتفاع من صف إلى ثلاثة صفوف. وعلى الشاشة الضيقة تتراصّ العناصر فوق بعضها.</w:t>
      </w:r>
    </w:p>
    <w:p w:rsidR="00F0713E" w:rsidRDefault="00AC2CCC">
      <w:pPr>
        <w:pStyle w:val="ListBullet"/>
        <w:bidi/>
      </w:pPr>
      <w:r>
        <w:rPr>
          <w:rFonts w:cs="Segoe UI"/>
          <w:b/>
          <w:rtl/>
        </w:rPr>
        <w:t xml:space="preserve">تحميل الأعمدة — </w:t>
      </w:r>
      <w:r>
        <w:rPr>
          <w:rFonts w:cs="Segoe UI"/>
          <w:rtl/>
        </w:rPr>
        <w:t xml:space="preserve">يشغّل الاستعلام مرة واحدة لقراءة أسماء </w:t>
      </w:r>
      <w:r>
        <w:rPr>
          <w:rFonts w:cs="Segoe UI"/>
          <w:rtl/>
        </w:rPr>
        <w:t>أعمدته، فتصبح إعدادات الأعمدة أدناه قوائم للاختيار بدل أسماء تُكتب.</w:t>
      </w:r>
    </w:p>
    <w:p w:rsidR="00F0713E" w:rsidRDefault="00AC2CCC">
      <w:pPr>
        <w:pStyle w:val="ListBullet"/>
        <w:bidi/>
      </w:pPr>
      <w:r>
        <w:rPr>
          <w:rFonts w:cs="Segoe UI"/>
          <w:b/>
          <w:rtl/>
        </w:rPr>
        <w:t xml:space="preserve">معطيات الاستعلام — </w:t>
      </w:r>
      <w:r>
        <w:rPr>
          <w:rFonts w:cs="Segoe UI"/>
          <w:rtl/>
        </w:rPr>
        <w:t>يأخذ كل معيار من معايير الاستعلام قيمته من عامل تصفية في اللوحة، أو من قيمة ثابتة، أو من القيمة الافتراضية للاستعلام. وهكذا تصل فترة زمنية واحدة إلى كل العناصر، أيًّا كا</w:t>
      </w:r>
      <w:r>
        <w:rPr>
          <w:rFonts w:cs="Segoe UI"/>
          <w:rtl/>
        </w:rPr>
        <w:t>ن الاسم الذي أطلقه كل استعلام عليها.</w:t>
      </w:r>
    </w:p>
    <w:p w:rsidR="00F0713E" w:rsidRDefault="00AC2CCC">
      <w:pPr>
        <w:pStyle w:val="ListBullet"/>
        <w:bidi/>
      </w:pPr>
      <w:r>
        <w:rPr>
          <w:rFonts w:cs="Segoe UI"/>
          <w:b/>
          <w:rtl/>
        </w:rPr>
        <w:t xml:space="preserve">التحديث كل — </w:t>
      </w:r>
      <w:r>
        <w:rPr>
          <w:rFonts w:cs="Segoe UI"/>
          <w:rtl/>
        </w:rPr>
        <w:t>يتجاوز فترة تحديث اللوحة لهذا العنصر. اتركه فارغًا ليرثها.</w:t>
      </w:r>
    </w:p>
    <w:p w:rsidR="00F0713E" w:rsidRDefault="00AC2CCC">
      <w:pPr>
        <w:bidi/>
      </w:pPr>
      <w:r>
        <w:rPr>
          <w:rFonts w:cs="Segoe UI"/>
          <w:rtl/>
        </w:rPr>
        <w:t>يحوّل عنصر المؤشر الرقمي صفوف الاستعلام إلى رقم واحد، ويحدّد «الملخص» الطريقة:</w:t>
      </w:r>
    </w:p>
    <w:tbl>
      <w:tblPr>
        <w:tblStyle w:val="TableGrid"/>
        <w:bidiVisual/>
        <w:tblW w:w="0" w:type="auto"/>
        <w:jc w:val="center"/>
        <w:tblLook w:val="04A0" w:firstRow="1" w:lastRow="0" w:firstColumn="1" w:lastColumn="0" w:noHBand="0" w:noVBand="1"/>
      </w:tblPr>
      <w:tblGrid>
        <w:gridCol w:w="2304"/>
        <w:gridCol w:w="3744"/>
        <w:gridCol w:w="2880"/>
      </w:tblGrid>
      <w:tr w:rsidR="00F0713E">
        <w:trPr>
          <w:tblHeader/>
          <w:jc w:val="center"/>
        </w:trPr>
        <w:tc>
          <w:tcPr>
            <w:tcW w:w="2304" w:type="dxa"/>
            <w:shd w:val="clear" w:color="auto" w:fill="3730A3"/>
          </w:tcPr>
          <w:p w:rsidR="00F0713E" w:rsidRDefault="00AC2CCC">
            <w:pPr>
              <w:bidi/>
              <w:spacing w:after="40"/>
            </w:pPr>
            <w:r>
              <w:rPr>
                <w:rFonts w:cs="Segoe UI"/>
                <w:b/>
                <w:color w:val="FFFFFF"/>
                <w:sz w:val="18"/>
                <w:rtl/>
              </w:rPr>
              <w:t>الملخص</w:t>
            </w:r>
          </w:p>
        </w:tc>
        <w:tc>
          <w:tcPr>
            <w:tcW w:w="3744" w:type="dxa"/>
            <w:shd w:val="clear" w:color="auto" w:fill="3730A3"/>
          </w:tcPr>
          <w:p w:rsidR="00F0713E" w:rsidRDefault="00AC2CCC">
            <w:pPr>
              <w:bidi/>
              <w:spacing w:after="40"/>
            </w:pPr>
            <w:r>
              <w:rPr>
                <w:rFonts w:cs="Segoe UI"/>
                <w:b/>
                <w:color w:val="FFFFFF"/>
                <w:sz w:val="18"/>
                <w:rtl/>
              </w:rPr>
              <w:t>الرقم المعروض</w:t>
            </w:r>
          </w:p>
        </w:tc>
        <w:tc>
          <w:tcPr>
            <w:tcW w:w="2880" w:type="dxa"/>
            <w:shd w:val="clear" w:color="auto" w:fill="3730A3"/>
          </w:tcPr>
          <w:p w:rsidR="00F0713E" w:rsidRDefault="00AC2CCC">
            <w:pPr>
              <w:bidi/>
              <w:spacing w:after="40"/>
            </w:pPr>
            <w:r>
              <w:rPr>
                <w:rFonts w:cs="Segoe UI"/>
                <w:b/>
                <w:color w:val="FFFFFF"/>
                <w:sz w:val="18"/>
                <w:rtl/>
              </w:rPr>
              <w:t>يُقارَن بـ</w:t>
            </w:r>
          </w:p>
        </w:tc>
      </w:tr>
      <w:tr w:rsidR="00F0713E">
        <w:trPr>
          <w:jc w:val="center"/>
        </w:trPr>
        <w:tc>
          <w:tcPr>
            <w:tcW w:w="2304" w:type="dxa"/>
          </w:tcPr>
          <w:p w:rsidR="00F0713E" w:rsidRDefault="00AC2CCC">
            <w:pPr>
              <w:bidi/>
              <w:spacing w:after="40"/>
            </w:pPr>
            <w:r>
              <w:rPr>
                <w:rFonts w:cs="Segoe UI"/>
                <w:b/>
                <w:sz w:val="18"/>
                <w:rtl/>
              </w:rPr>
              <w:t>الصف الأخير</w:t>
            </w:r>
          </w:p>
        </w:tc>
        <w:tc>
          <w:tcPr>
            <w:tcW w:w="3744" w:type="dxa"/>
          </w:tcPr>
          <w:p w:rsidR="00F0713E" w:rsidRDefault="00AC2CCC">
            <w:pPr>
              <w:bidi/>
              <w:spacing w:after="40"/>
            </w:pPr>
            <w:r>
              <w:rPr>
                <w:rFonts w:cs="Segoe UI"/>
                <w:sz w:val="18"/>
                <w:rtl/>
              </w:rPr>
              <w:t xml:space="preserve">قيمة العمود في الصف </w:t>
            </w:r>
            <w:r>
              <w:rPr>
                <w:rFonts w:cs="Segoe UI"/>
                <w:sz w:val="18"/>
                <w:rtl/>
              </w:rPr>
              <w:t>الأخير. وتُقرأ الصفوف كسلسلة، الأقدم أولًا، وترسم خط الاتجاه.</w:t>
            </w:r>
          </w:p>
        </w:tc>
        <w:tc>
          <w:tcPr>
            <w:tcW w:w="2880" w:type="dxa"/>
          </w:tcPr>
          <w:p w:rsidR="00F0713E" w:rsidRDefault="00AC2CCC">
            <w:pPr>
              <w:bidi/>
              <w:spacing w:after="40"/>
            </w:pPr>
            <w:r>
              <w:rPr>
                <w:rFonts w:cs="Segoe UI"/>
                <w:sz w:val="18"/>
                <w:rtl/>
              </w:rPr>
              <w:t>عمود المقارنة في ذلك الصف، وإلا فالصف الذي قبله.</w:t>
            </w:r>
          </w:p>
        </w:tc>
      </w:tr>
      <w:tr w:rsidR="00F0713E">
        <w:trPr>
          <w:jc w:val="center"/>
        </w:trPr>
        <w:tc>
          <w:tcPr>
            <w:tcW w:w="2304" w:type="dxa"/>
            <w:shd w:val="clear" w:color="auto" w:fill="F4F5FA"/>
          </w:tcPr>
          <w:p w:rsidR="00F0713E" w:rsidRDefault="00AC2CCC">
            <w:pPr>
              <w:bidi/>
              <w:spacing w:after="40"/>
            </w:pPr>
            <w:r>
              <w:rPr>
                <w:rFonts w:cs="Segoe UI"/>
                <w:b/>
                <w:sz w:val="18"/>
                <w:rtl/>
              </w:rPr>
              <w:lastRenderedPageBreak/>
              <w:t>المجموع، المتوسط، الأدنى، الأعلى</w:t>
            </w:r>
          </w:p>
        </w:tc>
        <w:tc>
          <w:tcPr>
            <w:tcW w:w="3744" w:type="dxa"/>
            <w:shd w:val="clear" w:color="auto" w:fill="F4F5FA"/>
          </w:tcPr>
          <w:p w:rsidR="00F0713E" w:rsidRDefault="00AC2CCC">
            <w:pPr>
              <w:bidi/>
              <w:spacing w:after="40"/>
            </w:pPr>
            <w:r>
              <w:rPr>
                <w:rFonts w:cs="Segoe UI"/>
                <w:sz w:val="18"/>
                <w:rtl/>
              </w:rPr>
              <w:t>ذلك الملخص لعمود القيمة على كل الصفوف.</w:t>
            </w:r>
          </w:p>
        </w:tc>
        <w:tc>
          <w:tcPr>
            <w:tcW w:w="2880" w:type="dxa"/>
            <w:shd w:val="clear" w:color="auto" w:fill="F4F5FA"/>
          </w:tcPr>
          <w:p w:rsidR="00F0713E" w:rsidRDefault="00AC2CCC">
            <w:pPr>
              <w:bidi/>
              <w:spacing w:after="40"/>
            </w:pPr>
            <w:r>
              <w:rPr>
                <w:rFonts w:cs="Segoe UI"/>
                <w:sz w:val="18"/>
                <w:rtl/>
              </w:rPr>
              <w:t>الملخص نفسه لعمود المقارنة، إن وُجد.</w:t>
            </w:r>
          </w:p>
        </w:tc>
      </w:tr>
      <w:tr w:rsidR="00F0713E">
        <w:trPr>
          <w:jc w:val="center"/>
        </w:trPr>
        <w:tc>
          <w:tcPr>
            <w:tcW w:w="2304" w:type="dxa"/>
          </w:tcPr>
          <w:p w:rsidR="00F0713E" w:rsidRDefault="00AC2CCC">
            <w:pPr>
              <w:bidi/>
              <w:spacing w:after="40"/>
            </w:pPr>
            <w:r>
              <w:rPr>
                <w:rFonts w:cs="Segoe UI"/>
                <w:b/>
                <w:sz w:val="18"/>
                <w:rtl/>
              </w:rPr>
              <w:t>عدد الصفوف</w:t>
            </w:r>
          </w:p>
        </w:tc>
        <w:tc>
          <w:tcPr>
            <w:tcW w:w="3744" w:type="dxa"/>
          </w:tcPr>
          <w:p w:rsidR="00F0713E" w:rsidRDefault="00AC2CCC">
            <w:pPr>
              <w:bidi/>
              <w:spacing w:after="40"/>
            </w:pPr>
            <w:r>
              <w:rPr>
                <w:rFonts w:cs="Segoe UI"/>
                <w:sz w:val="18"/>
                <w:rtl/>
              </w:rPr>
              <w:t xml:space="preserve">عدد الصفوف التي أعادها </w:t>
            </w:r>
            <w:r>
              <w:rPr>
                <w:rFonts w:cs="Segoe UI"/>
                <w:sz w:val="18"/>
                <w:rtl/>
              </w:rPr>
              <w:t>الاستعلام، ولا يحتاج إلى عمود قيمة.</w:t>
            </w:r>
          </w:p>
        </w:tc>
        <w:tc>
          <w:tcPr>
            <w:tcW w:w="2880" w:type="dxa"/>
          </w:tcPr>
          <w:p w:rsidR="00F0713E" w:rsidRDefault="00AC2CCC">
            <w:pPr>
              <w:bidi/>
              <w:spacing w:after="40"/>
            </w:pPr>
            <w:r>
              <w:rPr>
                <w:rFonts w:cs="Segoe UI"/>
                <w:sz w:val="18"/>
                <w:rtl/>
              </w:rPr>
              <w:t>لا شيء، ما لم يُضبط عمود مقارنة.</w:t>
            </w:r>
          </w:p>
        </w:tc>
      </w:tr>
    </w:tbl>
    <w:p w:rsidR="00F0713E" w:rsidRDefault="00F0713E">
      <w:pPr>
        <w:bidi/>
      </w:pPr>
    </w:p>
    <w:p w:rsidR="00F0713E" w:rsidRDefault="00AC2CCC">
      <w:pPr>
        <w:pStyle w:val="ListBullet"/>
        <w:bidi/>
      </w:pPr>
      <w:r>
        <w:rPr>
          <w:rFonts w:cs="Segoe UI"/>
          <w:b/>
          <w:rtl/>
        </w:rPr>
        <w:t xml:space="preserve">يناسب «الصف الأخير» استعلامات الاتجاه. </w:t>
      </w:r>
      <w:r>
        <w:rPr>
          <w:rFonts w:cs="Segoe UI"/>
          <w:rtl/>
        </w:rPr>
        <w:t>فالاستعلام الذي يعيد صفًا لكل شهر، الأقدم أولًا، يعطي «هذا الشهر مقارنةً بالشهر الماضي» مع خط اتجاه لعام كامل دون أي إعداد آخر.</w:t>
      </w:r>
    </w:p>
    <w:p w:rsidR="00F0713E" w:rsidRDefault="00AC2CCC">
      <w:pPr>
        <w:pStyle w:val="ListBullet"/>
        <w:bidi/>
      </w:pPr>
      <w:r>
        <w:rPr>
          <w:rFonts w:cs="Segoe UI"/>
          <w:b/>
          <w:rtl/>
        </w:rPr>
        <w:t xml:space="preserve">«الأعلى أفضل» </w:t>
      </w:r>
      <w:r>
        <w:rPr>
          <w:rFonts w:cs="Segoe UI"/>
          <w:rtl/>
        </w:rPr>
        <w:t>يحدّد أي اتجاه يُلوَّن بالأخضر. ألغِ تحديده لكل ما يُفترض أن ينخفض — الشكاوى والفواتير المتأخرة ونقص المخزون.</w:t>
      </w:r>
    </w:p>
    <w:p w:rsidR="00F0713E" w:rsidRDefault="00AC2CCC">
      <w:pPr>
        <w:pStyle w:val="ListBullet"/>
        <w:bidi/>
      </w:pPr>
      <w:r>
        <w:rPr>
          <w:rFonts w:cs="Segoe UI"/>
          <w:b/>
          <w:rtl/>
        </w:rPr>
        <w:t xml:space="preserve">«الهدف» </w:t>
      </w:r>
      <w:r>
        <w:rPr>
          <w:rFonts w:cs="Segoe UI"/>
          <w:rtl/>
        </w:rPr>
        <w:t>اختياري. وضمن نسبة «قريب من الهدف» منه (١٠٪ ما لم تُغيَّر) يذكر العنصر «قريب من الهدف» بدل «دون الهدف».</w:t>
      </w:r>
    </w:p>
    <w:p w:rsidR="00F0713E" w:rsidRDefault="00AC2CCC">
      <w:pPr>
        <w:pStyle w:val="ListBullet"/>
        <w:bidi/>
      </w:pPr>
      <w:r>
        <w:rPr>
          <w:rFonts w:cs="Segoe UI"/>
          <w:b/>
          <w:rtl/>
        </w:rPr>
        <w:t xml:space="preserve">«التنسيق» </w:t>
      </w:r>
      <w:r>
        <w:rPr>
          <w:rFonts w:cs="Segoe UI"/>
          <w:rtl/>
        </w:rPr>
        <w:t>يعرض الرقم عاديًا، أو نس</w:t>
      </w:r>
      <w:r>
        <w:rPr>
          <w:rFonts w:cs="Segoe UI"/>
          <w:rtl/>
        </w:rPr>
        <w:t>بةً مئوية (0.25 تعني ٢٥٪)، أو مبلغًا بمنزلتين عشريتين.</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أسماء الأعمدة هي التي يعيدها الاستعلام، بما فيها الأسماء البديلة — وهي القاعدة نفسها في مخططات التقارير. والاستعلام الذي تُغيَّر أسماء أعمدته يُعطّل العناصر التي تسمّيها، فيذكر العنصر حينئذٍ </w:t>
            </w:r>
            <w:r>
              <w:rPr>
                <w:rFonts w:cs="Segoe UI"/>
                <w:sz w:val="20"/>
                <w:rtl/>
              </w:rPr>
              <w:t>العمود المفقود بدل أن يعرض فراغًا. ولا يمكن حذف استعلام يستخدمه عنصر حتى يُزال العنصر.</w:t>
            </w:r>
          </w:p>
        </w:tc>
      </w:tr>
    </w:tbl>
    <w:p w:rsidR="00F0713E" w:rsidRDefault="00F0713E">
      <w:pPr>
        <w:bidi/>
      </w:pPr>
    </w:p>
    <w:p w:rsidR="00F0713E" w:rsidRDefault="00AC2CCC">
      <w:pPr>
        <w:pStyle w:val="Heading2"/>
        <w:bidi/>
      </w:pPr>
      <w:bookmarkStart w:id="64" w:name="_Toc242358182"/>
      <w:r>
        <w:rPr>
          <w:rFonts w:ascii="Segoe UI" w:hAnsi="Segoe UI" w:cs="Segoe UI"/>
          <w:rtl/>
        </w:rPr>
        <w:t>٨.٦ مَن يمكنه فتح لوحة المعلومات</w:t>
      </w:r>
      <w:bookmarkEnd w:id="64"/>
    </w:p>
    <w:p w:rsidR="00F0713E" w:rsidRDefault="00AC2CCC">
      <w:pPr>
        <w:bidi/>
      </w:pPr>
      <w:r>
        <w:rPr>
          <w:rFonts w:cs="Segoe UI"/>
          <w:rtl/>
        </w:rPr>
        <w:t>تُمنح لوحة المعلومات بالطرق الثلاث نفسها المتّبعة مع الاستعلام والتقرير — بالدور أو بمجموعة المستخدمين أو لمستخدمين محدّدين — من «من ي</w:t>
      </w:r>
      <w:r>
        <w:rPr>
          <w:rFonts w:cs="Segoe UI"/>
          <w:rtl/>
        </w:rPr>
        <w:t>مكنه عرضها» في قائمة اللوحة. ولوحة أداء المبيعات ممنوحة لمجموعة المستخدمين «فريق المبيعات».</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dashboard-access.png"/>
                    <pic:cNvPicPr/>
                  </pic:nvPicPr>
                  <pic:blipFill>
                    <a:blip r:embed="rId4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42. صلاحية لوحة المعلومات. والوصول إلى اللوحة ليس سوى البوابة الخارجية.</w:t>
      </w:r>
    </w:p>
    <w:p w:rsidR="00F0713E" w:rsidRDefault="00AC2CCC">
      <w:pPr>
        <w:pStyle w:val="ListBullet"/>
        <w:bidi/>
      </w:pPr>
      <w:r>
        <w:rPr>
          <w:rFonts w:cs="Segoe UI"/>
          <w:b/>
          <w:rtl/>
        </w:rPr>
        <w:t xml:space="preserve">يجب أن يحمل الدور صلاحية «عرض لوحات المعلومات». </w:t>
      </w:r>
      <w:r>
        <w:rPr>
          <w:rFonts w:cs="Segoe UI"/>
          <w:rtl/>
        </w:rPr>
        <w:t>ولا يحملها ابتداءً سوى Admin — فدور Us</w:t>
      </w:r>
      <w:r>
        <w:rPr>
          <w:rFonts w:cs="Segoe UI"/>
          <w:rtl/>
        </w:rPr>
        <w:t>er لا يحملها. أضفها من «الإعدادات ← الصلاحيات» قبل مشاركة لوحة مع المستخدمين العاديين، وإلا لم يصل المنح إلى أحد.</w:t>
      </w:r>
    </w:p>
    <w:p w:rsidR="00F0713E" w:rsidRDefault="00AC2CCC">
      <w:pPr>
        <w:pStyle w:val="ListBullet"/>
        <w:bidi/>
      </w:pPr>
      <w:r>
        <w:rPr>
          <w:rFonts w:cs="Segoe UI"/>
          <w:b/>
          <w:rtl/>
        </w:rPr>
        <w:t xml:space="preserve">يُفحص كل عنصر على حدة. </w:t>
      </w:r>
      <w:r>
        <w:rPr>
          <w:rFonts w:cs="Segoe UI"/>
          <w:rtl/>
        </w:rPr>
        <w:t>الوصول إلى اللوحة لا يمنح إطلاقًا صلاحية الاستعلامات التي عليها. فلا يعمل العنصر إلا إذا كان المشاهد قادرًا على تشغيل ا</w:t>
      </w:r>
      <w:r>
        <w:rPr>
          <w:rFonts w:cs="Segoe UI"/>
          <w:rtl/>
        </w:rPr>
        <w:t>ستعلامه بنفسه، وإلا عرض رسالة بدلًا منه، وتبقى بقية اللوحة عاملة.</w:t>
      </w:r>
    </w:p>
    <w:p w:rsidR="00F0713E" w:rsidRDefault="00AC2CCC">
      <w:pPr>
        <w:bidi/>
      </w:pPr>
      <w:r>
        <w:rPr>
          <w:rFonts w:cs="Segoe UI"/>
          <w:rtl/>
        </w:rPr>
        <w:br w:type="page"/>
      </w:r>
    </w:p>
    <w:p w:rsidR="00F0713E" w:rsidRDefault="00AC2CCC">
      <w:pPr>
        <w:pStyle w:val="Heading1"/>
        <w:bidi/>
      </w:pPr>
      <w:bookmarkStart w:id="65" w:name="_Toc242358183"/>
      <w:r>
        <w:rPr>
          <w:rFonts w:ascii="Segoe UI" w:hAnsi="Segoe UI" w:cs="Segoe UI"/>
          <w:rtl/>
        </w:rPr>
        <w:lastRenderedPageBreak/>
        <w:t>٩. مجموعات الاستعلامات</w:t>
      </w:r>
      <w:bookmarkEnd w:id="65"/>
    </w:p>
    <w:p w:rsidR="00F0713E" w:rsidRDefault="00AC2CCC">
      <w:pPr>
        <w:bidi/>
      </w:pPr>
      <w:r>
        <w:rPr>
          <w:rFonts w:cs="Segoe UI"/>
          <w:i/>
          <w:rtl/>
        </w:rPr>
        <w:t>لمن: ينشئها المسؤولون ويعدّلونها، ويمنح مديرو الصلاحيات الوصول إليها.</w:t>
      </w:r>
    </w:p>
    <w:p w:rsidR="00F0713E" w:rsidRDefault="00AC2CCC">
      <w:pPr>
        <w:bidi/>
      </w:pPr>
      <w:r>
        <w:rPr>
          <w:rFonts w:cs="Segoe UI"/>
          <w:rtl/>
        </w:rPr>
        <w:t>مجموعة الاستعلامات مجلد. تنظّم صفحة «الاستعلامات» للمستخدمين، والأهم أنها وحدة الصلاحية التي يع</w:t>
      </w:r>
      <w:r>
        <w:rPr>
          <w:rFonts w:cs="Segoe UI"/>
          <w:rtl/>
        </w:rPr>
        <w:t>مل بها مدير الصلاحيات: فمنح المجموعة يمنح كل استعلام داخلها.</w:t>
      </w:r>
    </w:p>
    <w:p w:rsidR="00F0713E" w:rsidRDefault="00AC2CCC">
      <w:pPr>
        <w:bidi/>
        <w:spacing w:after="60"/>
        <w:jc w:val="center"/>
      </w:pPr>
      <w:r>
        <w:rPr>
          <w:rFonts w:cs="Segoe UI"/>
          <w:noProof/>
          <w:rtl/>
        </w:rPr>
        <w:drawing>
          <wp:inline distT="0" distB="0" distL="0" distR="0">
            <wp:extent cx="6035040" cy="38221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query-groups.png"/>
                    <pic:cNvPicPr/>
                  </pic:nvPicPr>
                  <pic:blipFill>
                    <a:blip r:embed="rId4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43. مجموعات الاستعلامات. يعدّ عمود «الاستعلامات» ما في كل مجموعة ويرتبط بالقائمة مُصفّاة على تلك المجموعة.</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ery-group-create.png"/>
                    <pic:cNvPicPr/>
                  </pic:nvPicPr>
                  <pic:blipFill>
                    <a:blip r:embed="rId50"/>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44. إنشاء مجموعة: اسم ووصف.</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حذف المجموعة لا يحذف استعلاماتها. فهي </w:t>
            </w:r>
            <w:r>
              <w:rPr>
                <w:rFonts w:cs="Segoe UI"/>
                <w:sz w:val="20"/>
                <w:rtl/>
              </w:rPr>
              <w:t>تبقى وتصبح غير مُصنَّفة.</w:t>
            </w:r>
          </w:p>
        </w:tc>
      </w:tr>
    </w:tbl>
    <w:p w:rsidR="00F0713E" w:rsidRDefault="00F0713E">
      <w:pPr>
        <w:bidi/>
      </w:pPr>
    </w:p>
    <w:p w:rsidR="00F0713E" w:rsidRDefault="00AC2CCC">
      <w:pPr>
        <w:bidi/>
      </w:pPr>
      <w:r>
        <w:rPr>
          <w:rFonts w:cs="Segoe UI"/>
          <w:rtl/>
        </w:rPr>
        <w:br w:type="page"/>
      </w:r>
    </w:p>
    <w:p w:rsidR="00F0713E" w:rsidRDefault="00AC2CCC">
      <w:pPr>
        <w:pStyle w:val="Heading1"/>
        <w:bidi/>
      </w:pPr>
      <w:bookmarkStart w:id="66" w:name="_Toc242358184"/>
      <w:r>
        <w:rPr>
          <w:rFonts w:ascii="Segoe UI" w:hAnsi="Segoe UI" w:cs="Segoe UI"/>
          <w:rtl/>
        </w:rPr>
        <w:lastRenderedPageBreak/>
        <w:t>١٠. منح الصلاحيات</w:t>
      </w:r>
      <w:bookmarkEnd w:id="66"/>
    </w:p>
    <w:p w:rsidR="00F0713E" w:rsidRDefault="00AC2CCC">
      <w:pPr>
        <w:bidi/>
      </w:pPr>
      <w:r>
        <w:rPr>
          <w:rFonts w:cs="Segoe UI"/>
          <w:i/>
          <w:rtl/>
        </w:rPr>
        <w:t>لمن: المسؤولون ومديرو الصلاحيات.</w:t>
      </w:r>
    </w:p>
    <w:p w:rsidR="00F0713E" w:rsidRDefault="00AC2CCC">
      <w:pPr>
        <w:pStyle w:val="Heading2"/>
        <w:bidi/>
      </w:pPr>
      <w:bookmarkStart w:id="67" w:name="_Toc242358185"/>
      <w:r>
        <w:rPr>
          <w:rFonts w:ascii="Segoe UI" w:hAnsi="Segoe UI" w:cs="Segoe UI"/>
          <w:rtl/>
        </w:rPr>
        <w:t>١٠.١ صلاحية استعلام مفرد</w:t>
      </w:r>
      <w:bookmarkEnd w:id="67"/>
    </w:p>
    <w:p w:rsidR="00F0713E" w:rsidRDefault="00AC2CCC">
      <w:pPr>
        <w:bidi/>
      </w:pPr>
      <w:r>
        <w:rPr>
          <w:rFonts w:cs="Segoe UI"/>
          <w:rtl/>
        </w:rPr>
        <w:t>تفتح أيقونة الدرع في صف الاستعلام صفحة «إدارة صلاحيات الاستعلام»، وفيها ثلاثة تبويبات. ويُحفظ كل تبويب على حدة — فالزر داخل التبويب يحفظ ذلك التبويب وح</w:t>
      </w:r>
      <w:r>
        <w:rPr>
          <w:rFonts w:cs="Segoe UI"/>
          <w:rtl/>
        </w:rPr>
        <w:t>ده.</w:t>
      </w:r>
    </w:p>
    <w:p w:rsidR="00F0713E" w:rsidRDefault="00AC2CCC">
      <w:pPr>
        <w:bidi/>
        <w:spacing w:after="60"/>
        <w:jc w:val="center"/>
      </w:pPr>
      <w:r>
        <w:rPr>
          <w:rFonts w:cs="Segoe UI"/>
          <w:noProof/>
          <w:rtl/>
        </w:rPr>
        <w:drawing>
          <wp:inline distT="0" distB="0" distL="0" distR="0">
            <wp:extent cx="6035040" cy="382219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query-access-roles.png"/>
                    <pic:cNvPicPr/>
                  </pic:nvPicPr>
                  <pic:blipFill>
                    <a:blip r:embed="rId5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45. تبويب الأدوار. ولا يظهر Auditor وAccessManager عمدًا: فلا يمكن منح أيٍّ منهما استعلامًا.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query-access-user-groups.png"/>
                    <pic:cNvPicPr/>
                  </pic:nvPicPr>
                  <pic:blipFill>
                    <a:blip r:embed="rId52"/>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46. تبويب مجموعات المستخدمين. ويحصل على الاستعلام كل عضو في مجموعة مدرجة هنا، ويظهر عدد الأعضاء بجانب كل مجموعة.</w:t>
      </w:r>
    </w:p>
    <w:p w:rsidR="00F0713E" w:rsidRDefault="00AC2CCC">
      <w:pPr>
        <w:bidi/>
        <w:spacing w:after="60"/>
        <w:jc w:val="center"/>
      </w:pPr>
      <w:r>
        <w:rPr>
          <w:rFonts w:cs="Segoe UI"/>
          <w:noProof/>
          <w:rtl/>
        </w:rPr>
        <w:drawing>
          <wp:inline distT="0" distB="0" distL="0" distR="0">
            <wp:extent cx="6035040" cy="382219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query-access-users.png"/>
                    <pic:cNvPicPr/>
                  </pic:nvPicPr>
                  <pic:blipFill>
                    <a:blip r:embed="rId53"/>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47. تبويب المستخدمين، لمنح </w:t>
      </w:r>
      <w:r>
        <w:rPr>
          <w:rFonts w:cs="Segoe UI"/>
          <w:i/>
          <w:color w:val="5B616E"/>
          <w:sz w:val="18"/>
          <w:rtl/>
        </w:rPr>
        <w:t>الاستعلام لأشخاص بأعيانهم.</w:t>
      </w:r>
    </w:p>
    <w:p w:rsidR="00F0713E" w:rsidRDefault="00AC2CCC">
      <w:pPr>
        <w:pStyle w:val="Heading2"/>
        <w:bidi/>
      </w:pPr>
      <w:bookmarkStart w:id="68" w:name="_Toc242358186"/>
      <w:r>
        <w:rPr>
          <w:rFonts w:ascii="Segoe UI" w:hAnsi="Segoe UI" w:cs="Segoe UI"/>
          <w:rtl/>
        </w:rPr>
        <w:lastRenderedPageBreak/>
        <w:t>١٠.٢ صلاحية المجموعة</w:t>
      </w:r>
      <w:bookmarkEnd w:id="68"/>
    </w:p>
    <w:p w:rsidR="00F0713E" w:rsidRDefault="00AC2CCC">
      <w:pPr>
        <w:bidi/>
      </w:pPr>
      <w:r>
        <w:rPr>
          <w:rFonts w:cs="Segoe UI"/>
          <w:rtl/>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rsidR="00F0713E" w:rsidRDefault="00AC2CCC">
      <w:pPr>
        <w:bidi/>
        <w:spacing w:after="60"/>
        <w:jc w:val="center"/>
      </w:pPr>
      <w:r>
        <w:rPr>
          <w:rFonts w:cs="Segoe UI"/>
          <w:noProof/>
          <w:rtl/>
        </w:rPr>
        <w:drawing>
          <wp:inline distT="0" distB="0" distL="0" distR="0">
            <wp:extent cx="6035040" cy="382219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query-group-access.png"/>
                    <pic:cNvPicPr/>
                  </pic:nvPicPr>
                  <pic:blipFill>
                    <a:blip r:embed="rId54"/>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48. إدارة صلاحيات المجموعة.</w:t>
      </w:r>
    </w:p>
    <w:p w:rsidR="00F0713E" w:rsidRDefault="00AC2CCC">
      <w:pPr>
        <w:pStyle w:val="Heading2"/>
        <w:bidi/>
      </w:pPr>
      <w:bookmarkStart w:id="69" w:name="_Toc242358187"/>
      <w:r>
        <w:rPr>
          <w:rFonts w:ascii="Segoe UI" w:hAnsi="Segoe UI" w:cs="Segoe UI"/>
          <w:rtl/>
        </w:rPr>
        <w:t xml:space="preserve">١٠.٣ كيف </w:t>
      </w:r>
      <w:r>
        <w:rPr>
          <w:rFonts w:ascii="Segoe UI" w:hAnsi="Segoe UI" w:cs="Segoe UI"/>
          <w:rtl/>
        </w:rPr>
        <w:t>تتجمّع الأذونات</w:t>
      </w:r>
      <w:bookmarkEnd w:id="69"/>
    </w:p>
    <w:p w:rsidR="00F0713E" w:rsidRDefault="00AC2CCC">
      <w:pPr>
        <w:bidi/>
      </w:pPr>
      <w:r>
        <w:rPr>
          <w:rFonts w:cs="Segoe UI"/>
          <w:rtl/>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w:t>
      </w:r>
      <w:r>
        <w:rPr>
          <w:rFonts w:cs="Segoe UI"/>
          <w:rtl/>
        </w:rPr>
        <w:t>قي البقية قائمة — ولإزالة الصلاحية تمامًا راجع التبويبات الثلاثة على الاستعلام وعلى مجموعته معًا، وراجع أعضاء أي مجموعة مُنِحت إياه.</w:t>
      </w:r>
    </w:p>
    <w:p w:rsidR="00F0713E" w:rsidRDefault="00AC2CCC">
      <w:pPr>
        <w:bidi/>
      </w:pPr>
      <w:r>
        <w:rPr>
          <w:rFonts w:cs="Segoe UI"/>
          <w:rtl/>
        </w:rPr>
        <w:br w:type="page"/>
      </w:r>
    </w:p>
    <w:p w:rsidR="00F0713E" w:rsidRDefault="00AC2CCC">
      <w:pPr>
        <w:pStyle w:val="Heading1"/>
        <w:bidi/>
      </w:pPr>
      <w:bookmarkStart w:id="70" w:name="_Toc242358188"/>
      <w:r>
        <w:rPr>
          <w:rFonts w:ascii="Segoe UI" w:hAnsi="Segoe UI" w:cs="Segoe UI"/>
          <w:rtl/>
        </w:rPr>
        <w:lastRenderedPageBreak/>
        <w:t>١١. المهام المجدولة</w:t>
      </w:r>
      <w:bookmarkEnd w:id="70"/>
    </w:p>
    <w:p w:rsidR="00F0713E" w:rsidRDefault="00AC2CCC">
      <w:pPr>
        <w:bidi/>
      </w:pPr>
      <w:r>
        <w:rPr>
          <w:rFonts w:cs="Segoe UI"/>
          <w:i/>
          <w:rtl/>
        </w:rPr>
        <w:t>لمن: ينشئها المسؤولون ويشغّلونها، ويطّلع عليها المدققون، ويرى المستخدمون المسمَّون حالتها.</w:t>
      </w:r>
    </w:p>
    <w:p w:rsidR="00F0713E" w:rsidRDefault="00AC2CCC">
      <w:pPr>
        <w:bidi/>
      </w:pPr>
      <w:r>
        <w:rPr>
          <w:rFonts w:cs="Segoe UI"/>
          <w:rtl/>
        </w:rPr>
        <w:t>تنفّذ المه</w:t>
      </w:r>
      <w:r>
        <w:rPr>
          <w:rFonts w:cs="Segoe UI"/>
          <w:rtl/>
        </w:rPr>
        <w:t>مة المجدولة استعلامًا أو أكثر تلقائيًا وفق جدول زمني، وتكتب النتائج في ملفات على الخادم.</w:t>
      </w:r>
    </w:p>
    <w:p w:rsidR="00F0713E" w:rsidRDefault="00AC2CCC">
      <w:pPr>
        <w:pStyle w:val="Heading2"/>
        <w:bidi/>
      </w:pPr>
      <w:bookmarkStart w:id="71" w:name="_Toc242358189"/>
      <w:r>
        <w:rPr>
          <w:rFonts w:ascii="Segoe UI" w:hAnsi="Segoe UI" w:cs="Segoe UI"/>
          <w:rtl/>
        </w:rPr>
        <w:t>١١.١ قائمة المهام</w:t>
      </w:r>
      <w:bookmarkEnd w:id="71"/>
    </w:p>
    <w:p w:rsidR="00F0713E" w:rsidRDefault="00AC2CCC">
      <w:pPr>
        <w:bidi/>
        <w:spacing w:after="60"/>
        <w:jc w:val="center"/>
      </w:pPr>
      <w:r>
        <w:rPr>
          <w:rFonts w:cs="Segoe UI"/>
          <w:noProof/>
          <w:rtl/>
        </w:rPr>
        <w:drawing>
          <wp:inline distT="0" distB="0" distL="0" distR="0">
            <wp:extent cx="6035040" cy="382219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scheduled-tasks.png"/>
                    <pic:cNvPicPr/>
                  </pic:nvPicPr>
                  <pic:blipFill>
                    <a:blip r:embed="rId5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49. المهام المجدولة، مع وقتَي التشغيل التالي والأخير لكل مهمة.</w:t>
      </w:r>
    </w:p>
    <w:p w:rsidR="00F0713E" w:rsidRDefault="00AC2CCC">
      <w:pPr>
        <w:pStyle w:val="ListBullet"/>
        <w:bidi/>
      </w:pPr>
      <w:r>
        <w:rPr>
          <w:rFonts w:cs="Segoe UI"/>
          <w:b/>
          <w:rtl/>
        </w:rPr>
        <w:t xml:space="preserve">تشغيل الآن — </w:t>
      </w:r>
      <w:r>
        <w:rPr>
          <w:rFonts w:cs="Segoe UI"/>
          <w:rtl/>
        </w:rPr>
        <w:t>يبدأ المهمة فورًا دون انتظار مُشغِّل.</w:t>
      </w:r>
    </w:p>
    <w:p w:rsidR="00F0713E" w:rsidRDefault="00AC2CCC">
      <w:pPr>
        <w:pStyle w:val="ListBullet"/>
        <w:bidi/>
      </w:pPr>
      <w:r>
        <w:rPr>
          <w:rFonts w:cs="Segoe UI"/>
          <w:b/>
          <w:rtl/>
        </w:rPr>
        <w:t xml:space="preserve">سجل التشغيل — </w:t>
      </w:r>
      <w:r>
        <w:rPr>
          <w:rFonts w:cs="Segoe UI"/>
          <w:rtl/>
        </w:rPr>
        <w:t>يفتح سجل عمليات</w:t>
      </w:r>
      <w:r>
        <w:rPr>
          <w:rFonts w:cs="Segoe UI"/>
          <w:rtl/>
        </w:rPr>
        <w:t xml:space="preserve"> التشغيل السابقة.</w:t>
      </w:r>
    </w:p>
    <w:p w:rsidR="00F0713E" w:rsidRDefault="00AC2CCC">
      <w:pPr>
        <w:pStyle w:val="ListBullet"/>
        <w:bidi/>
      </w:pPr>
      <w:r>
        <w:rPr>
          <w:rFonts w:cs="Segoe UI"/>
          <w:b/>
          <w:rtl/>
        </w:rPr>
        <w:t xml:space="preserve">تعديل/حذف — </w:t>
      </w:r>
      <w:r>
        <w:rPr>
          <w:rFonts w:cs="Segoe UI"/>
          <w:rtl/>
        </w:rPr>
        <w:t>للمسؤولين فقط. وحذف المهمة يحذف سجل تشغيلها أيضًا.</w:t>
      </w:r>
    </w:p>
    <w:p w:rsidR="00F0713E" w:rsidRDefault="00AC2CCC">
      <w:pPr>
        <w:pStyle w:val="ListBullet"/>
        <w:bidi/>
      </w:pPr>
      <w:r>
        <w:rPr>
          <w:rFonts w:cs="Segoe UI"/>
          <w:b/>
          <w:rtl/>
        </w:rPr>
        <w:t xml:space="preserve">مفعَّلة — </w:t>
      </w:r>
      <w:r>
        <w:rPr>
          <w:rFonts w:cs="Segoe UI"/>
          <w:rtl/>
        </w:rPr>
        <w:t>المهمة المعطَّلة تحتفظ بتعريفها لكن لا يعمل أي مُشغِّل.</w:t>
      </w:r>
    </w:p>
    <w:p w:rsidR="00F0713E" w:rsidRDefault="00AC2CCC">
      <w:pPr>
        <w:pStyle w:val="Heading2"/>
        <w:bidi/>
      </w:pPr>
      <w:bookmarkStart w:id="72" w:name="_Toc242358190"/>
      <w:r>
        <w:rPr>
          <w:rFonts w:ascii="Segoe UI" w:hAnsi="Segoe UI" w:cs="Segoe UI"/>
          <w:rtl/>
        </w:rPr>
        <w:lastRenderedPageBreak/>
        <w:t>١١.٢ إنشاء مهمة</w:t>
      </w:r>
      <w:bookmarkEnd w:id="72"/>
    </w:p>
    <w:p w:rsidR="00F0713E" w:rsidRDefault="00AC2CCC">
      <w:pPr>
        <w:bidi/>
        <w:spacing w:after="60"/>
        <w:jc w:val="center"/>
      </w:pPr>
      <w:r>
        <w:rPr>
          <w:rFonts w:cs="Segoe UI"/>
          <w:noProof/>
          <w:rtl/>
        </w:rPr>
        <w:drawing>
          <wp:inline distT="0" distB="0" distL="0" distR="0">
            <wp:extent cx="6035040" cy="566220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scheduled-task-create.png"/>
                    <pic:cNvPicPr/>
                  </pic:nvPicPr>
                  <pic:blipFill>
                    <a:blip r:embed="rId56"/>
                    <a:stretch>
                      <a:fillRect/>
                    </a:stretch>
                  </pic:blipFill>
                  <pic:spPr>
                    <a:xfrm>
                      <a:off x="0" y="0"/>
                      <a:ext cx="6035040" cy="5662209"/>
                    </a:xfrm>
                    <a:prstGeom prst="rect">
                      <a:avLst/>
                    </a:prstGeom>
                  </pic:spPr>
                </pic:pic>
              </a:graphicData>
            </a:graphic>
          </wp:inline>
        </w:drawing>
      </w:r>
    </w:p>
    <w:p w:rsidR="00F0713E" w:rsidRDefault="00AC2CCC">
      <w:pPr>
        <w:bidi/>
        <w:spacing w:after="240"/>
        <w:jc w:val="center"/>
      </w:pPr>
      <w:r>
        <w:rPr>
          <w:rFonts w:cs="Segoe UI"/>
          <w:i/>
          <w:color w:val="5B616E"/>
          <w:sz w:val="18"/>
          <w:rtl/>
        </w:rPr>
        <w:t>شكل 50. نموذج إنشاء مهمة مجدولة.</w:t>
      </w:r>
    </w:p>
    <w:p w:rsidR="00F0713E" w:rsidRDefault="00AC2CCC">
      <w:pPr>
        <w:pStyle w:val="Heading3"/>
        <w:bidi/>
      </w:pPr>
      <w:bookmarkStart w:id="73" w:name="_Toc242358191"/>
      <w:r>
        <w:rPr>
          <w:rFonts w:ascii="Segoe UI" w:hAnsi="Segoe UI" w:cs="Segoe UI"/>
          <w:rtl/>
        </w:rPr>
        <w:t>المهمة</w:t>
      </w:r>
      <w:bookmarkEnd w:id="73"/>
    </w:p>
    <w:tbl>
      <w:tblPr>
        <w:tblStyle w:val="TableGrid"/>
        <w:bidiVisual/>
        <w:tblW w:w="0" w:type="auto"/>
        <w:jc w:val="center"/>
        <w:tblLook w:val="04A0" w:firstRow="1" w:lastRow="0" w:firstColumn="1" w:lastColumn="0" w:noHBand="0" w:noVBand="1"/>
      </w:tblPr>
      <w:tblGrid>
        <w:gridCol w:w="2736"/>
        <w:gridCol w:w="6768"/>
      </w:tblGrid>
      <w:tr w:rsidR="00F0713E">
        <w:trPr>
          <w:tblHeader/>
          <w:jc w:val="center"/>
        </w:trPr>
        <w:tc>
          <w:tcPr>
            <w:tcW w:w="2736" w:type="dxa"/>
            <w:shd w:val="clear" w:color="auto" w:fill="3730A3"/>
          </w:tcPr>
          <w:p w:rsidR="00F0713E" w:rsidRDefault="00AC2CCC">
            <w:pPr>
              <w:bidi/>
              <w:spacing w:after="40"/>
            </w:pPr>
            <w:r>
              <w:rPr>
                <w:rFonts w:cs="Segoe UI"/>
                <w:b/>
                <w:color w:val="FFFFFF"/>
                <w:sz w:val="18"/>
                <w:rtl/>
              </w:rPr>
              <w:t>الحقل</w:t>
            </w:r>
          </w:p>
        </w:tc>
        <w:tc>
          <w:tcPr>
            <w:tcW w:w="6768" w:type="dxa"/>
            <w:shd w:val="clear" w:color="auto" w:fill="3730A3"/>
          </w:tcPr>
          <w:p w:rsidR="00F0713E" w:rsidRDefault="00AC2CCC">
            <w:pPr>
              <w:bidi/>
              <w:spacing w:after="40"/>
            </w:pPr>
            <w:r>
              <w:rPr>
                <w:rFonts w:cs="Segoe UI"/>
                <w:b/>
                <w:color w:val="FFFFFF"/>
                <w:sz w:val="18"/>
                <w:rtl/>
              </w:rPr>
              <w:t>المعنى</w:t>
            </w:r>
          </w:p>
        </w:tc>
      </w:tr>
      <w:tr w:rsidR="00F0713E">
        <w:trPr>
          <w:jc w:val="center"/>
        </w:trPr>
        <w:tc>
          <w:tcPr>
            <w:tcW w:w="2736" w:type="dxa"/>
          </w:tcPr>
          <w:p w:rsidR="00F0713E" w:rsidRDefault="00AC2CCC">
            <w:pPr>
              <w:bidi/>
              <w:spacing w:after="40"/>
            </w:pPr>
            <w:r>
              <w:rPr>
                <w:rFonts w:cs="Segoe UI"/>
                <w:sz w:val="18"/>
                <w:rtl/>
              </w:rPr>
              <w:t>الاسم</w:t>
            </w:r>
          </w:p>
        </w:tc>
        <w:tc>
          <w:tcPr>
            <w:tcW w:w="6768" w:type="dxa"/>
          </w:tcPr>
          <w:p w:rsidR="00F0713E" w:rsidRDefault="00AC2CCC">
            <w:pPr>
              <w:bidi/>
              <w:spacing w:after="40"/>
            </w:pPr>
            <w:r>
              <w:rPr>
                <w:rFonts w:cs="Segoe UI"/>
                <w:sz w:val="18"/>
                <w:rtl/>
              </w:rPr>
              <w:t>يعرّف المهمة. مطلوب.</w:t>
            </w:r>
          </w:p>
        </w:tc>
      </w:tr>
      <w:tr w:rsidR="00F0713E">
        <w:trPr>
          <w:jc w:val="center"/>
        </w:trPr>
        <w:tc>
          <w:tcPr>
            <w:tcW w:w="2736" w:type="dxa"/>
            <w:shd w:val="clear" w:color="auto" w:fill="F4F5FA"/>
          </w:tcPr>
          <w:p w:rsidR="00F0713E" w:rsidRDefault="00AC2CCC">
            <w:pPr>
              <w:bidi/>
              <w:spacing w:after="40"/>
            </w:pPr>
            <w:r>
              <w:rPr>
                <w:rFonts w:cs="Segoe UI"/>
                <w:sz w:val="18"/>
                <w:rtl/>
              </w:rPr>
              <w:t xml:space="preserve">مجلد </w:t>
            </w:r>
            <w:r>
              <w:rPr>
                <w:rFonts w:cs="Segoe UI"/>
                <w:sz w:val="18"/>
                <w:rtl/>
              </w:rPr>
              <w:t>المخرجات</w:t>
            </w:r>
          </w:p>
        </w:tc>
        <w:tc>
          <w:tcPr>
            <w:tcW w:w="6768" w:type="dxa"/>
            <w:shd w:val="clear" w:color="auto" w:fill="F4F5FA"/>
          </w:tcPr>
          <w:p w:rsidR="00F0713E" w:rsidRDefault="00AC2CCC">
            <w:pPr>
              <w:bidi/>
              <w:spacing w:after="40"/>
            </w:pPr>
            <w:r>
              <w:rPr>
                <w:rFonts w:cs="Segoe UI"/>
                <w:sz w:val="18"/>
                <w:rtl/>
              </w:rPr>
              <w:t>مسار مطلق على الخادم تُكتب فيه الملفات. ويُنشأ تلقائيًا إن لم يكن موجودًا. مطلوب.</w:t>
            </w:r>
          </w:p>
        </w:tc>
      </w:tr>
      <w:tr w:rsidR="00F0713E">
        <w:trPr>
          <w:jc w:val="center"/>
        </w:trPr>
        <w:tc>
          <w:tcPr>
            <w:tcW w:w="2736" w:type="dxa"/>
          </w:tcPr>
          <w:p w:rsidR="00F0713E" w:rsidRDefault="00AC2CCC">
            <w:pPr>
              <w:bidi/>
              <w:spacing w:after="40"/>
            </w:pPr>
            <w:r>
              <w:rPr>
                <w:rFonts w:cs="Segoe UI"/>
                <w:sz w:val="18"/>
                <w:rtl/>
              </w:rPr>
              <w:t>مجلد الأرشيف</w:t>
            </w:r>
          </w:p>
        </w:tc>
        <w:tc>
          <w:tcPr>
            <w:tcW w:w="6768" w:type="dxa"/>
          </w:tcPr>
          <w:p w:rsidR="00F0713E" w:rsidRDefault="00AC2CCC">
            <w:pPr>
              <w:bidi/>
              <w:spacing w:after="40"/>
            </w:pPr>
            <w:r>
              <w:rPr>
                <w:rFonts w:cs="Segoe UI"/>
                <w:sz w:val="18"/>
                <w:rtl/>
              </w:rPr>
              <w:t>اختياري. وتُكتب فيه نسخة من كل ملف أيضًا.</w:t>
            </w:r>
          </w:p>
        </w:tc>
      </w:tr>
      <w:tr w:rsidR="00F0713E">
        <w:trPr>
          <w:jc w:val="center"/>
        </w:trPr>
        <w:tc>
          <w:tcPr>
            <w:tcW w:w="2736" w:type="dxa"/>
            <w:shd w:val="clear" w:color="auto" w:fill="F4F5FA"/>
          </w:tcPr>
          <w:p w:rsidR="00F0713E" w:rsidRDefault="00AC2CCC">
            <w:pPr>
              <w:bidi/>
              <w:spacing w:after="40"/>
            </w:pPr>
            <w:r>
              <w:rPr>
                <w:rFonts w:cs="Segoe UI"/>
                <w:sz w:val="18"/>
                <w:rtl/>
              </w:rPr>
              <w:t>دمج كل النتائج في ملف واحد</w:t>
            </w:r>
          </w:p>
        </w:tc>
        <w:tc>
          <w:tcPr>
            <w:tcW w:w="6768" w:type="dxa"/>
            <w:shd w:val="clear" w:color="auto" w:fill="F4F5FA"/>
          </w:tcPr>
          <w:p w:rsidR="00F0713E" w:rsidRDefault="00AC2CCC">
            <w:pPr>
              <w:bidi/>
              <w:spacing w:after="40"/>
            </w:pPr>
            <w:r>
              <w:rPr>
                <w:rFonts w:cs="Segoe UI"/>
                <w:sz w:val="18"/>
                <w:rtl/>
              </w:rPr>
              <w:t>يلحق نتيجة كل استعلام في ملف واحد، بترتيب الاستعلامات.</w:t>
            </w:r>
          </w:p>
        </w:tc>
      </w:tr>
      <w:tr w:rsidR="00F0713E">
        <w:trPr>
          <w:jc w:val="center"/>
        </w:trPr>
        <w:tc>
          <w:tcPr>
            <w:tcW w:w="2736" w:type="dxa"/>
          </w:tcPr>
          <w:p w:rsidR="00F0713E" w:rsidRDefault="00AC2CCC">
            <w:pPr>
              <w:bidi/>
              <w:spacing w:after="40"/>
            </w:pPr>
            <w:r>
              <w:rPr>
                <w:rFonts w:cs="Segoe UI"/>
                <w:sz w:val="18"/>
                <w:rtl/>
              </w:rPr>
              <w:lastRenderedPageBreak/>
              <w:t>تضمين صف الترويسة</w:t>
            </w:r>
          </w:p>
        </w:tc>
        <w:tc>
          <w:tcPr>
            <w:tcW w:w="6768" w:type="dxa"/>
          </w:tcPr>
          <w:p w:rsidR="00F0713E" w:rsidRDefault="00AC2CCC">
            <w:pPr>
              <w:bidi/>
              <w:spacing w:after="40"/>
            </w:pPr>
            <w:r>
              <w:rPr>
                <w:rFonts w:cs="Segoe UI"/>
                <w:sz w:val="18"/>
                <w:rtl/>
              </w:rPr>
              <w:t xml:space="preserve">تعطيله </w:t>
            </w:r>
            <w:r>
              <w:rPr>
                <w:rFonts w:cs="Segoe UI"/>
                <w:sz w:val="18"/>
                <w:rtl/>
              </w:rPr>
              <w:t>يعني أن ملفات CSV وExcel تحتوي على صفوف البيانات فقط.</w:t>
            </w:r>
          </w:p>
        </w:tc>
      </w:tr>
      <w:tr w:rsidR="00F0713E">
        <w:trPr>
          <w:jc w:val="center"/>
        </w:trPr>
        <w:tc>
          <w:tcPr>
            <w:tcW w:w="2736" w:type="dxa"/>
            <w:shd w:val="clear" w:color="auto" w:fill="F4F5FA"/>
          </w:tcPr>
          <w:p w:rsidR="00F0713E" w:rsidRDefault="00AC2CCC">
            <w:pPr>
              <w:bidi/>
              <w:spacing w:after="40"/>
            </w:pPr>
            <w:r>
              <w:rPr>
                <w:rFonts w:cs="Segoe UI"/>
                <w:sz w:val="18"/>
                <w:rtl/>
              </w:rPr>
              <w:t>صيغة الطابع الزمني</w:t>
            </w:r>
          </w:p>
        </w:tc>
        <w:tc>
          <w:tcPr>
            <w:tcW w:w="6768" w:type="dxa"/>
            <w:shd w:val="clear" w:color="auto" w:fill="F4F5FA"/>
          </w:tcPr>
          <w:p w:rsidR="00F0713E" w:rsidRDefault="00AC2CCC">
            <w:pPr>
              <w:bidi/>
              <w:spacing w:after="40"/>
            </w:pPr>
            <w:r>
              <w:rPr>
                <w:rFonts w:cs="Segoe UI"/>
                <w:sz w:val="18"/>
                <w:rtl/>
              </w:rPr>
              <w:t xml:space="preserve">صيغة تاريخ </w:t>
            </w:r>
            <w:r>
              <w:rPr>
                <w:rFonts w:cs="Segoe UI"/>
                <w:sz w:val="18"/>
                <w:rtl/>
                <w:cs/>
              </w:rPr>
              <w:t>‎</w:t>
            </w:r>
            <w:r>
              <w:rPr>
                <w:rFonts w:cs="Segoe UI"/>
                <w:sz w:val="18"/>
                <w:rtl/>
                <w:cs/>
              </w:rPr>
              <w:t>.NET</w:t>
            </w:r>
            <w:r>
              <w:rPr>
                <w:rFonts w:cs="Segoe UI"/>
                <w:sz w:val="18"/>
                <w:rtl/>
              </w:rPr>
              <w:t>‎</w:t>
            </w:r>
            <w:r>
              <w:rPr>
                <w:rFonts w:cs="Segoe UI"/>
                <w:sz w:val="18"/>
                <w:rtl/>
              </w:rPr>
              <w:t xml:space="preserve"> تُلحق بأسماء الملفات، مثل </w:t>
            </w:r>
            <w:r>
              <w:rPr>
                <w:rFonts w:cs="Segoe UI"/>
                <w:sz w:val="18"/>
                <w:rtl/>
                <w:cs/>
              </w:rPr>
              <w:t>‎</w:t>
            </w:r>
            <w:r>
              <w:rPr>
                <w:rFonts w:cs="Segoe UI"/>
                <w:sz w:val="18"/>
                <w:rtl/>
                <w:cs/>
              </w:rPr>
              <w:t>-yyyy-MM-dd</w:t>
            </w:r>
            <w:r>
              <w:rPr>
                <w:rFonts w:cs="Segoe UI"/>
                <w:sz w:val="18"/>
                <w:rtl/>
              </w:rPr>
              <w:t>‎</w:t>
            </w:r>
            <w:r>
              <w:rPr>
                <w:rFonts w:cs="Segoe UI"/>
                <w:sz w:val="18"/>
                <w:rtl/>
              </w:rPr>
              <w:t>. وبدون طابع زمني يُستبدل الملف نفسه في كل تشغيل.</w:t>
            </w:r>
          </w:p>
        </w:tc>
      </w:tr>
    </w:tbl>
    <w:p w:rsidR="00F0713E" w:rsidRDefault="00F0713E">
      <w:pPr>
        <w:bidi/>
      </w:pPr>
    </w:p>
    <w:p w:rsidR="00F0713E" w:rsidRDefault="00AC2CCC">
      <w:pPr>
        <w:pStyle w:val="Heading3"/>
        <w:bidi/>
      </w:pPr>
      <w:bookmarkStart w:id="74" w:name="_Toc242358192"/>
      <w:r>
        <w:rPr>
          <w:rFonts w:ascii="Segoe UI" w:hAnsi="Segoe UI" w:cs="Segoe UI"/>
          <w:rtl/>
        </w:rPr>
        <w:t>الجدولة</w:t>
      </w:r>
      <w:bookmarkEnd w:id="74"/>
    </w:p>
    <w:p w:rsidR="00F0713E" w:rsidRDefault="00AC2CCC">
      <w:pPr>
        <w:bidi/>
      </w:pPr>
      <w:r>
        <w:rPr>
          <w:rFonts w:cs="Segoe UI"/>
          <w:rtl/>
        </w:rPr>
        <w:t>قد تحمل المهمة عدة مُشغِّلات وتعمل عند كل منها — مثلًا يوميًا الس</w:t>
      </w:r>
      <w:r>
        <w:rPr>
          <w:rFonts w:cs="Segoe UI"/>
          <w:rtl/>
        </w:rPr>
        <w:t>اعة ٠٣:٠٠ وشهريًا في اليوم ١٤. وكل مُشغِّل من الأنواع التالية:</w:t>
      </w:r>
    </w:p>
    <w:tbl>
      <w:tblPr>
        <w:tblStyle w:val="TableGrid"/>
        <w:bidiVisual/>
        <w:tblW w:w="0" w:type="auto"/>
        <w:jc w:val="center"/>
        <w:tblLook w:val="04A0" w:firstRow="1" w:lastRow="0" w:firstColumn="1" w:lastColumn="0" w:noHBand="0" w:noVBand="1"/>
      </w:tblPr>
      <w:tblGrid>
        <w:gridCol w:w="2736"/>
        <w:gridCol w:w="6768"/>
      </w:tblGrid>
      <w:tr w:rsidR="00F0713E">
        <w:trPr>
          <w:tblHeader/>
          <w:jc w:val="center"/>
        </w:trPr>
        <w:tc>
          <w:tcPr>
            <w:tcW w:w="2736" w:type="dxa"/>
            <w:shd w:val="clear" w:color="auto" w:fill="3730A3"/>
          </w:tcPr>
          <w:p w:rsidR="00F0713E" w:rsidRDefault="00AC2CCC">
            <w:pPr>
              <w:bidi/>
              <w:spacing w:after="40"/>
            </w:pPr>
            <w:r>
              <w:rPr>
                <w:rFonts w:cs="Segoe UI"/>
                <w:b/>
                <w:color w:val="FFFFFF"/>
                <w:sz w:val="18"/>
                <w:rtl/>
              </w:rPr>
              <w:t>التكرار</w:t>
            </w:r>
          </w:p>
        </w:tc>
        <w:tc>
          <w:tcPr>
            <w:tcW w:w="6768" w:type="dxa"/>
            <w:shd w:val="clear" w:color="auto" w:fill="3730A3"/>
          </w:tcPr>
          <w:p w:rsidR="00F0713E" w:rsidRDefault="00AC2CCC">
            <w:pPr>
              <w:bidi/>
              <w:spacing w:after="40"/>
            </w:pPr>
            <w:r>
              <w:rPr>
                <w:rFonts w:cs="Segoe UI"/>
                <w:b/>
                <w:color w:val="FFFFFF"/>
                <w:sz w:val="18"/>
                <w:rtl/>
              </w:rPr>
              <w:t>إعدادات إضافية</w:t>
            </w:r>
          </w:p>
        </w:tc>
      </w:tr>
      <w:tr w:rsidR="00F0713E">
        <w:trPr>
          <w:jc w:val="center"/>
        </w:trPr>
        <w:tc>
          <w:tcPr>
            <w:tcW w:w="2736" w:type="dxa"/>
          </w:tcPr>
          <w:p w:rsidR="00F0713E" w:rsidRDefault="00AC2CCC">
            <w:pPr>
              <w:bidi/>
              <w:spacing w:after="40"/>
            </w:pPr>
            <w:r>
              <w:rPr>
                <w:rFonts w:cs="Segoe UI"/>
                <w:sz w:val="18"/>
                <w:rtl/>
              </w:rPr>
              <w:t>كل N دقيقة</w:t>
            </w:r>
          </w:p>
        </w:tc>
        <w:tc>
          <w:tcPr>
            <w:tcW w:w="6768" w:type="dxa"/>
          </w:tcPr>
          <w:p w:rsidR="00F0713E" w:rsidRDefault="00AC2CCC">
            <w:pPr>
              <w:bidi/>
              <w:spacing w:after="40"/>
            </w:pPr>
            <w:r>
              <w:rPr>
                <w:rFonts w:cs="Segoe UI"/>
                <w:sz w:val="18"/>
                <w:rtl/>
              </w:rPr>
              <w:t>الفاصل بالدقائق</w:t>
            </w:r>
          </w:p>
        </w:tc>
      </w:tr>
      <w:tr w:rsidR="00F0713E">
        <w:trPr>
          <w:jc w:val="center"/>
        </w:trPr>
        <w:tc>
          <w:tcPr>
            <w:tcW w:w="2736" w:type="dxa"/>
            <w:shd w:val="clear" w:color="auto" w:fill="F4F5FA"/>
          </w:tcPr>
          <w:p w:rsidR="00F0713E" w:rsidRDefault="00AC2CCC">
            <w:pPr>
              <w:bidi/>
              <w:spacing w:after="40"/>
            </w:pPr>
            <w:r>
              <w:rPr>
                <w:rFonts w:cs="Segoe UI"/>
                <w:sz w:val="18"/>
                <w:rtl/>
              </w:rPr>
              <w:t>يوميًا</w:t>
            </w:r>
          </w:p>
        </w:tc>
        <w:tc>
          <w:tcPr>
            <w:tcW w:w="6768" w:type="dxa"/>
            <w:shd w:val="clear" w:color="auto" w:fill="F4F5FA"/>
          </w:tcPr>
          <w:p w:rsidR="00F0713E" w:rsidRDefault="00AC2CCC">
            <w:pPr>
              <w:bidi/>
              <w:spacing w:after="40"/>
            </w:pPr>
            <w:r>
              <w:rPr>
                <w:rFonts w:cs="Segoe UI"/>
                <w:sz w:val="18"/>
                <w:rtl/>
              </w:rPr>
              <w:t>وقت اليوم</w:t>
            </w:r>
          </w:p>
        </w:tc>
      </w:tr>
      <w:tr w:rsidR="00F0713E">
        <w:trPr>
          <w:jc w:val="center"/>
        </w:trPr>
        <w:tc>
          <w:tcPr>
            <w:tcW w:w="2736" w:type="dxa"/>
          </w:tcPr>
          <w:p w:rsidR="00F0713E" w:rsidRDefault="00AC2CCC">
            <w:pPr>
              <w:bidi/>
              <w:spacing w:after="40"/>
            </w:pPr>
            <w:r>
              <w:rPr>
                <w:rFonts w:cs="Segoe UI"/>
                <w:sz w:val="18"/>
                <w:rtl/>
              </w:rPr>
              <w:t>أسبوعيًا</w:t>
            </w:r>
          </w:p>
        </w:tc>
        <w:tc>
          <w:tcPr>
            <w:tcW w:w="6768" w:type="dxa"/>
          </w:tcPr>
          <w:p w:rsidR="00F0713E" w:rsidRDefault="00AC2CCC">
            <w:pPr>
              <w:bidi/>
              <w:spacing w:after="40"/>
            </w:pPr>
            <w:r>
              <w:rPr>
                <w:rFonts w:cs="Segoe UI"/>
                <w:sz w:val="18"/>
                <w:rtl/>
              </w:rPr>
              <w:t>يوم الأسبوع ووقت اليوم</w:t>
            </w:r>
          </w:p>
        </w:tc>
      </w:tr>
      <w:tr w:rsidR="00F0713E">
        <w:trPr>
          <w:jc w:val="center"/>
        </w:trPr>
        <w:tc>
          <w:tcPr>
            <w:tcW w:w="2736" w:type="dxa"/>
            <w:shd w:val="clear" w:color="auto" w:fill="F4F5FA"/>
          </w:tcPr>
          <w:p w:rsidR="00F0713E" w:rsidRDefault="00AC2CCC">
            <w:pPr>
              <w:bidi/>
              <w:spacing w:after="40"/>
            </w:pPr>
            <w:r>
              <w:rPr>
                <w:rFonts w:cs="Segoe UI"/>
                <w:sz w:val="18"/>
                <w:rtl/>
              </w:rPr>
              <w:t>شهريًا</w:t>
            </w:r>
          </w:p>
        </w:tc>
        <w:tc>
          <w:tcPr>
            <w:tcW w:w="6768" w:type="dxa"/>
            <w:shd w:val="clear" w:color="auto" w:fill="F4F5FA"/>
          </w:tcPr>
          <w:p w:rsidR="00F0713E" w:rsidRDefault="00AC2CCC">
            <w:pPr>
              <w:bidi/>
              <w:spacing w:after="40"/>
            </w:pPr>
            <w:r>
              <w:rPr>
                <w:rFonts w:cs="Segoe UI"/>
                <w:sz w:val="18"/>
                <w:rtl/>
              </w:rPr>
              <w:t>يوم الشهر ووقت اليوم</w:t>
            </w:r>
          </w:p>
        </w:tc>
      </w:tr>
    </w:tbl>
    <w:p w:rsidR="00F0713E" w:rsidRDefault="00F0713E">
      <w:pPr>
        <w:bidi/>
      </w:pPr>
    </w:p>
    <w:p w:rsidR="00F0713E" w:rsidRDefault="00AC2CCC">
      <w:pPr>
        <w:pStyle w:val="Heading3"/>
        <w:bidi/>
      </w:pPr>
      <w:bookmarkStart w:id="75" w:name="_Toc242358193"/>
      <w:r>
        <w:rPr>
          <w:rFonts w:ascii="Segoe UI" w:hAnsi="Segoe UI" w:cs="Segoe UI"/>
          <w:rtl/>
        </w:rPr>
        <w:t>الاستعلامات المراد تصديرها</w:t>
      </w:r>
      <w:bookmarkEnd w:id="75"/>
    </w:p>
    <w:p w:rsidR="00F0713E" w:rsidRDefault="00AC2CCC">
      <w:pPr>
        <w:bidi/>
      </w:pPr>
      <w:r>
        <w:rPr>
          <w:rFonts w:cs="Segoe UI"/>
          <w:rtl/>
        </w:rPr>
        <w:t xml:space="preserve">أضف صفًّا لكل استعلام. ولاستعلام </w:t>
      </w:r>
      <w:r>
        <w:rPr>
          <w:rFonts w:cs="Segoe UI"/>
          <w:rtl/>
        </w:rPr>
        <w:t>القراءة تختار أيضًا:</w:t>
      </w:r>
    </w:p>
    <w:p w:rsidR="00F0713E" w:rsidRDefault="00AC2CCC">
      <w:pPr>
        <w:pStyle w:val="ListBullet"/>
        <w:bidi/>
      </w:pPr>
      <w:r>
        <w:rPr>
          <w:rFonts w:cs="Segoe UI"/>
          <w:b/>
          <w:rtl/>
        </w:rPr>
        <w:t xml:space="preserve">الصيغة — </w:t>
      </w:r>
      <w:r>
        <w:rPr>
          <w:rFonts w:cs="Segoe UI"/>
          <w:rtl/>
        </w:rPr>
        <w:t>صيغة تصدير ملف ذلك الاستعلام (مع خيار الفاصل في CSV).</w:t>
      </w:r>
    </w:p>
    <w:p w:rsidR="00F0713E" w:rsidRDefault="00AC2CCC">
      <w:pPr>
        <w:pStyle w:val="ListBullet"/>
        <w:bidi/>
      </w:pPr>
      <w:r>
        <w:rPr>
          <w:rFonts w:cs="Segoe UI"/>
          <w:b/>
          <w:rtl/>
        </w:rPr>
        <w:t xml:space="preserve">اسم الملف — </w:t>
      </w:r>
      <w:r>
        <w:rPr>
          <w:rFonts w:cs="Segoe UI"/>
          <w:rtl/>
        </w:rPr>
        <w:t>يأخذ اسم الاستعلام افتراضيًا.</w:t>
      </w:r>
    </w:p>
    <w:p w:rsidR="00F0713E" w:rsidRDefault="00AC2CCC">
      <w:pPr>
        <w:pStyle w:val="ListBullet"/>
        <w:bidi/>
      </w:pPr>
      <w:r>
        <w:rPr>
          <w:rFonts w:cs="Segoe UI"/>
          <w:b/>
          <w:rtl/>
        </w:rPr>
        <w:t xml:space="preserve">إلحاق طابع زمني — </w:t>
      </w:r>
      <w:r>
        <w:rPr>
          <w:rFonts w:cs="Segoe UI"/>
          <w:rtl/>
        </w:rPr>
        <w:t>تفعيله يحفظ ملف كل تشغيل، وتعطيله يستبدل ملفًا واحدًا.</w:t>
      </w:r>
    </w:p>
    <w:p w:rsidR="00F0713E" w:rsidRDefault="00AC2CCC">
      <w:pPr>
        <w:pStyle w:val="ListBullet"/>
        <w:bidi/>
      </w:pPr>
      <w:r>
        <w:rPr>
          <w:rFonts w:cs="Segoe UI"/>
          <w:b/>
          <w:rtl/>
        </w:rPr>
        <w:t xml:space="preserve">التشغيل التراكمي — </w:t>
      </w:r>
      <w:r>
        <w:rPr>
          <w:rFonts w:cs="Segoe UI"/>
          <w:rtl/>
        </w:rPr>
        <w:t>اختياري. حدّد عمود المفتاح، والمعيار ا</w:t>
      </w:r>
      <w:r>
        <w:rPr>
          <w:rFonts w:cs="Segoe UI"/>
          <w:rtl/>
        </w:rPr>
        <w:t>لذي يستقبله، وقيمة البداية: يمرّر كل تشغيل أعلى مفتاح من التشغيل السابق إلى ذلك المعيار، فتُصدَّر الصفوف الجديدة فقط. ورتّب الاستعلام تصاعديًا حسب عمود المفتاح.</w:t>
      </w:r>
    </w:p>
    <w:p w:rsidR="00F0713E" w:rsidRDefault="00AC2CCC">
      <w:pPr>
        <w:pStyle w:val="ListBullet"/>
        <w:bidi/>
      </w:pPr>
      <w:r>
        <w:rPr>
          <w:rFonts w:cs="Segoe UI"/>
          <w:b/>
          <w:rtl/>
        </w:rPr>
        <w:t xml:space="preserve">قيم معايير البحث — </w:t>
      </w:r>
      <w:r>
        <w:rPr>
          <w:rFonts w:cs="Segoe UI"/>
          <w:rtl/>
        </w:rPr>
        <w:t>قيم ثابتة لمعايير بحث الاستعلام، إذ لا يوجد من يكتبها وقت التشغيل.</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rsidR="00F0713E" w:rsidRDefault="00F0713E">
      <w:pPr>
        <w:bidi/>
      </w:pPr>
    </w:p>
    <w:p w:rsidR="00F0713E" w:rsidRDefault="00AC2CCC">
      <w:pPr>
        <w:bidi/>
        <w:spacing w:after="60"/>
        <w:jc w:val="center"/>
      </w:pPr>
      <w:r>
        <w:rPr>
          <w:rFonts w:cs="Segoe UI"/>
          <w:noProof/>
          <w:rtl/>
        </w:rPr>
        <w:lastRenderedPageBreak/>
        <w:drawing>
          <wp:inline distT="0" distB="0" distL="0" distR="0">
            <wp:extent cx="6035040" cy="566220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scheduled-task-edit.png"/>
                    <pic:cNvPicPr/>
                  </pic:nvPicPr>
                  <pic:blipFill>
                    <a:blip r:embed="rId57"/>
                    <a:stretch>
                      <a:fillRect/>
                    </a:stretch>
                  </pic:blipFill>
                  <pic:spPr>
                    <a:xfrm>
                      <a:off x="0" y="0"/>
                      <a:ext cx="6035040" cy="5662209"/>
                    </a:xfrm>
                    <a:prstGeom prst="rect">
                      <a:avLst/>
                    </a:prstGeom>
                  </pic:spPr>
                </pic:pic>
              </a:graphicData>
            </a:graphic>
          </wp:inline>
        </w:drawing>
      </w:r>
    </w:p>
    <w:p w:rsidR="00F0713E" w:rsidRDefault="00AC2CCC">
      <w:pPr>
        <w:bidi/>
        <w:spacing w:after="240"/>
        <w:jc w:val="center"/>
      </w:pPr>
      <w:r>
        <w:rPr>
          <w:rFonts w:cs="Segoe UI"/>
          <w:i/>
          <w:color w:val="5B616E"/>
          <w:sz w:val="18"/>
          <w:rtl/>
        </w:rPr>
        <w:t>شكل 51. مهمة قائمة، وتظهر فيها مُشغِّلاتها واستعلاماتها وقيم معايير بحثها.</w:t>
      </w:r>
    </w:p>
    <w:p w:rsidR="00F0713E" w:rsidRDefault="00AC2CCC">
      <w:pPr>
        <w:pStyle w:val="Heading2"/>
        <w:bidi/>
      </w:pPr>
      <w:bookmarkStart w:id="76" w:name="_Toc242358194"/>
      <w:r>
        <w:rPr>
          <w:rFonts w:ascii="Segoe UI" w:hAnsi="Segoe UI" w:cs="Segoe UI"/>
          <w:rtl/>
        </w:rPr>
        <w:t>١١.٣ مَن يرى المهمة</w:t>
      </w:r>
      <w:bookmarkEnd w:id="76"/>
    </w:p>
    <w:p w:rsidR="00F0713E" w:rsidRDefault="00AC2CCC">
      <w:pPr>
        <w:bidi/>
      </w:pPr>
      <w:r>
        <w:rPr>
          <w:rFonts w:cs="Segoe UI"/>
          <w:rtl/>
        </w:rPr>
        <w:t xml:space="preserve">يُدار </w:t>
      </w:r>
      <w:r>
        <w:rPr>
          <w:rFonts w:cs="Segoe UI"/>
          <w:rtl/>
        </w:rPr>
        <w:t>الوصول إلى المهمة في صفحة خاصة بها، يُوصل إليها بزر الدرع في قائمة المهام — لا في نموذج المهمة. ولذلك لا يُخلّ تعديل الجدولة أبدًا بمَن يراها. وتمنح الصفحة أمرين، بالطرق الثلاث نفسها التي يُمنح بها الوصول إلى الاستعلامات: لدور، أو لمجموعة مستخدمين، أو لمست</w:t>
      </w:r>
      <w:r>
        <w:rPr>
          <w:rFonts w:cs="Segoe UI"/>
          <w:rtl/>
        </w:rPr>
        <w:t>خدم مُسمّى.</w:t>
      </w:r>
    </w:p>
    <w:p w:rsidR="00F0713E" w:rsidRDefault="00AC2CCC">
      <w:pPr>
        <w:pStyle w:val="ListBullet"/>
        <w:bidi/>
      </w:pPr>
      <w:r>
        <w:rPr>
          <w:rFonts w:cs="Segoe UI"/>
          <w:b/>
          <w:rtl/>
        </w:rPr>
        <w:t xml:space="preserve">العرض — </w:t>
      </w:r>
      <w:r>
        <w:rPr>
          <w:rFonts w:cs="Segoe UI"/>
          <w:rtl/>
        </w:rPr>
        <w:t>تظهر المهمة في صفحة «المهام المجدولة» لدى ذلك الشخص، مع عمليات تشغيلها وحالاتها وأسماء الملفات التي كتبها كل تشغيل.</w:t>
      </w:r>
    </w:p>
    <w:p w:rsidR="00F0713E" w:rsidRDefault="00AC2CCC">
      <w:pPr>
        <w:pStyle w:val="ListBullet"/>
        <w:bidi/>
      </w:pPr>
      <w:r>
        <w:rPr>
          <w:rFonts w:cs="Segoe UI"/>
          <w:b/>
          <w:rtl/>
        </w:rPr>
        <w:t xml:space="preserve">التنزيل — </w:t>
      </w:r>
      <w:r>
        <w:rPr>
          <w:rFonts w:cs="Segoe UI"/>
          <w:rtl/>
        </w:rPr>
        <w:t>وهو الحق الأضيق، ويُختار من المشاهدين في التبويب نفسه. وبدونه يرى المشاهد أن ملفًا قد أُنتج ولكنه لا يستطيع جل</w:t>
      </w:r>
      <w:r>
        <w:rPr>
          <w:rFonts w:cs="Segoe UI"/>
          <w:rtl/>
        </w:rPr>
        <w:t>به.</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scheduled-task-access-roles.png"/>
                    <pic:cNvPicPr/>
                  </pic:nvPicPr>
                  <pic:blipFill>
                    <a:blip r:embed="rId5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52. «إدارة الوصول إلى المهمة»، تبويب الأدوار. يرى المهمة كل من يحمل دورًا مدرجًا؛ وتختار القائمة الثانية أيٌ من تلك الأدوار يمكنها أيضًا تنزيل الملفات.</w:t>
      </w:r>
    </w:p>
    <w:p w:rsidR="00F0713E" w:rsidRDefault="00AC2CCC">
      <w:pPr>
        <w:bidi/>
        <w:spacing w:after="60"/>
        <w:jc w:val="center"/>
      </w:pPr>
      <w:r>
        <w:rPr>
          <w:rFonts w:cs="Segoe UI"/>
          <w:noProof/>
          <w:rtl/>
        </w:rPr>
        <w:drawing>
          <wp:inline distT="0" distB="0" distL="0" distR="0">
            <wp:extent cx="6035040" cy="382219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scheduled-task-access-user-groups.png"/>
                    <pic:cNvPicPr/>
                  </pic:nvPicPr>
                  <pic:blipFill>
                    <a:blip r:embed="rId5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53. تبويب مجموعات المستخدمين. تُقرأ العضوية لحظة التحقق، فإضافة شخص إلى المجموعة تمنحه ا</w:t>
      </w:r>
      <w:r>
        <w:rPr>
          <w:rFonts w:cs="Segoe UI"/>
          <w:i/>
          <w:color w:val="5B616E"/>
          <w:sz w:val="18"/>
          <w:rtl/>
        </w:rPr>
        <w:t>لمهمة فورًا، وإخراجه يسلبها منه فورًا.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scheduled-task-access-users.png"/>
                    <pic:cNvPicPr/>
                  </pic:nvPicPr>
                  <pic:blipFill>
                    <a:blip r:embed="rId60"/>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54. تبويب المستخدمين، لمنح شخص واحد المهمة دون منحها لدوره أو مجموعته بأكملها.</w:t>
      </w:r>
    </w:p>
    <w:p w:rsidR="00F0713E" w:rsidRDefault="00AC2CCC">
      <w:pPr>
        <w:bidi/>
      </w:pPr>
      <w:r>
        <w:rPr>
          <w:rFonts w:cs="Segoe UI"/>
          <w:rtl/>
        </w:rPr>
        <w:t>يُحفَظ كل تبويب على حدة ولا يستبدل إلا قائمته، فلا يستطيع مسؤولان يعملان على تبويبين مختلفين أن يطمس أحدهما عمل الآخر. والمنح تتجمّع</w:t>
      </w:r>
      <w:r>
        <w:rPr>
          <w:rFonts w:cs="Segoe UI"/>
          <w:rtl/>
        </w:rPr>
        <w:t xml:space="preserve"> ولا يلغي بعضها بعضًا: من بلغه منحان احتفظ بالأوسع منهما، فسحب حق التنزيل يعني إزالته من كل موضع مُنح فيه. ويرى المسؤولون والمدققون كل المهام على أي حال؛ أما التنزيل فيلزمه دائمًا إما صلاحية التنزيل العامة وإما أحد هذه المنح — ولهذا يرى المدقّق سجل التشغيل</w:t>
      </w:r>
      <w:r>
        <w:rPr>
          <w:rFonts w:cs="Segoe UI"/>
          <w:rtl/>
        </w:rPr>
        <w:t xml:space="preserve"> دون الملفات.</w:t>
      </w:r>
    </w:p>
    <w:p w:rsidR="00F0713E" w:rsidRDefault="00AC2CCC">
      <w:pPr>
        <w:pStyle w:val="Heading2"/>
        <w:bidi/>
      </w:pPr>
      <w:bookmarkStart w:id="77" w:name="_Toc242358195"/>
      <w:r>
        <w:rPr>
          <w:rFonts w:ascii="Segoe UI" w:hAnsi="Segoe UI" w:cs="Segoe UI"/>
          <w:rtl/>
        </w:rPr>
        <w:lastRenderedPageBreak/>
        <w:t>١١.٤ سجل التشغيل</w:t>
      </w:r>
      <w:bookmarkEnd w:id="77"/>
    </w:p>
    <w:p w:rsidR="00F0713E" w:rsidRDefault="00AC2CCC">
      <w:pPr>
        <w:bidi/>
        <w:spacing w:after="60"/>
        <w:jc w:val="center"/>
      </w:pPr>
      <w:r>
        <w:rPr>
          <w:rFonts w:cs="Segoe UI"/>
          <w:noProof/>
          <w:rtl/>
        </w:rPr>
        <w:drawing>
          <wp:inline distT="0" distB="0" distL="0" distR="0">
            <wp:extent cx="6035040" cy="38221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cheduled-task-runs.png"/>
                    <pic:cNvPicPr/>
                  </pic:nvPicPr>
                  <pic:blipFill>
                    <a:blip r:embed="rId6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55. سجل التشغيل. ويتوسّع كل تشغيل ليعرض الاستعلامات التي نُفِّذت والملفات التي كُتبت وأعداد الصفوف والمدد وأي خطأ.</w:t>
      </w:r>
    </w:p>
    <w:p w:rsidR="00F0713E" w:rsidRDefault="00AC2CCC">
      <w:pPr>
        <w:pStyle w:val="ListBullet"/>
        <w:bidi/>
      </w:pPr>
      <w:r>
        <w:rPr>
          <w:rFonts w:cs="Segoe UI"/>
          <w:b/>
          <w:rtl/>
        </w:rPr>
        <w:t xml:space="preserve">تنزيل — </w:t>
      </w:r>
      <w:r>
        <w:rPr>
          <w:rFonts w:cs="Segoe UI"/>
          <w:rtl/>
        </w:rPr>
        <w:t xml:space="preserve">يجلب ملفًا أنتجه التشغيل. وإذا كان الملف قد نُقل أو حُذف أو استُبدل بتشغيل لاحق أبلغك التنزيل </w:t>
      </w:r>
      <w:r>
        <w:rPr>
          <w:rFonts w:cs="Segoe UI"/>
          <w:rtl/>
        </w:rPr>
        <w:t>بذلك.</w:t>
      </w:r>
    </w:p>
    <w:p w:rsidR="00F0713E" w:rsidRDefault="00AC2CCC">
      <w:pPr>
        <w:pStyle w:val="ListBullet"/>
        <w:bidi/>
      </w:pPr>
      <w:r>
        <w:rPr>
          <w:rFonts w:cs="Segoe UI"/>
          <w:b/>
          <w:rtl/>
        </w:rPr>
        <w:t xml:space="preserve">إلغاء — </w:t>
      </w:r>
      <w:r>
        <w:rPr>
          <w:rFonts w:cs="Segoe UI"/>
          <w:rtl/>
        </w:rPr>
        <w:t>يظهر على التشغيل الجاري، ويوقف الاستعلام المنفَّذ على قاعدة البيانات. للمسؤولين فقط.</w:t>
      </w:r>
    </w:p>
    <w:p w:rsidR="00F0713E" w:rsidRDefault="00AC2CCC">
      <w:pPr>
        <w:pStyle w:val="ListBullet"/>
        <w:bidi/>
      </w:pPr>
      <w:r>
        <w:rPr>
          <w:rFonts w:cs="Segoe UI"/>
          <w:b/>
          <w:rtl/>
        </w:rPr>
        <w:t xml:space="preserve">نقطة التوقف — </w:t>
      </w:r>
      <w:r>
        <w:rPr>
          <w:rFonts w:cs="Segoe UI"/>
          <w:rtl/>
        </w:rPr>
        <w:t>في الاستعلام التراكمي، هي قيمة المفتاح التي انتهى عندها التشغيل ويبدأ منها التشغيل التالي.</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لا تُفتح إلا لوحة تشغيل واحدة في كل مرة — و</w:t>
            </w:r>
            <w:r>
              <w:rPr>
                <w:rFonts w:cs="Segoe UI"/>
                <w:sz w:val="20"/>
                <w:rtl/>
              </w:rPr>
              <w:t>فتح أخرى يغلق الأولى.</w:t>
            </w:r>
          </w:p>
        </w:tc>
      </w:tr>
    </w:tbl>
    <w:p w:rsidR="00F0713E" w:rsidRDefault="00F0713E">
      <w:pPr>
        <w:bidi/>
      </w:pPr>
    </w:p>
    <w:p w:rsidR="00F0713E" w:rsidRDefault="00AC2CCC">
      <w:pPr>
        <w:bidi/>
      </w:pPr>
      <w:r>
        <w:rPr>
          <w:rFonts w:cs="Segoe UI"/>
          <w:rtl/>
        </w:rPr>
        <w:br w:type="page"/>
      </w:r>
    </w:p>
    <w:p w:rsidR="00F0713E" w:rsidRDefault="00AC2CCC">
      <w:pPr>
        <w:pStyle w:val="Heading1"/>
        <w:bidi/>
      </w:pPr>
      <w:bookmarkStart w:id="78" w:name="_Toc242358196"/>
      <w:r>
        <w:rPr>
          <w:rFonts w:ascii="Segoe UI" w:hAnsi="Segoe UI" w:cs="Segoe UI"/>
          <w:rtl/>
        </w:rPr>
        <w:lastRenderedPageBreak/>
        <w:t>١٢. المستخدمون ومجموعات المستخدمين وActive Directory</w:t>
      </w:r>
      <w:bookmarkEnd w:id="78"/>
    </w:p>
    <w:p w:rsidR="00F0713E" w:rsidRDefault="00AC2CCC">
      <w:pPr>
        <w:bidi/>
      </w:pPr>
      <w:r>
        <w:rPr>
          <w:rFonts w:cs="Segoe UI"/>
          <w:i/>
          <w:rtl/>
        </w:rPr>
        <w:t>لمن: المسؤولون. ويستطيع مديرو الصلاحيات استخدام صفحة المستخدمين بقيود.</w:t>
      </w:r>
    </w:p>
    <w:p w:rsidR="00F0713E" w:rsidRDefault="00AC2CCC">
      <w:pPr>
        <w:pStyle w:val="Heading2"/>
        <w:bidi/>
      </w:pPr>
      <w:bookmarkStart w:id="79" w:name="_Toc242358197"/>
      <w:r>
        <w:rPr>
          <w:rFonts w:ascii="Segoe UI" w:hAnsi="Segoe UI" w:cs="Segoe UI"/>
          <w:rtl/>
        </w:rPr>
        <w:t>١٢.١ إدارة المستخدمين</w:t>
      </w:r>
      <w:bookmarkEnd w:id="79"/>
    </w:p>
    <w:p w:rsidR="00F0713E" w:rsidRDefault="00AC2CCC">
      <w:pPr>
        <w:bidi/>
        <w:spacing w:after="60"/>
        <w:jc w:val="center"/>
      </w:pPr>
      <w:r>
        <w:rPr>
          <w:rFonts w:cs="Segoe UI"/>
          <w:noProof/>
          <w:rtl/>
        </w:rPr>
        <w:drawing>
          <wp:inline distT="0" distB="0" distL="0" distR="0">
            <wp:extent cx="6035040" cy="382219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user-management.png"/>
                    <pic:cNvPicPr/>
                  </pic:nvPicPr>
                  <pic:blipFill>
                    <a:blip r:embed="rId62"/>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56. إدارة المستخدمين. تعرض القائمة أدوار كل حساب، وهل هو محلي أم من Active Dir</w:t>
      </w:r>
      <w:r>
        <w:rPr>
          <w:rFonts w:cs="Segoe UI"/>
          <w:i/>
          <w:color w:val="5B616E"/>
          <w:sz w:val="18"/>
          <w:rtl/>
        </w:rPr>
        <w:t>ectory، وهل هو نشط.</w:t>
      </w:r>
    </w:p>
    <w:p w:rsidR="00F0713E" w:rsidRDefault="00AC2CCC">
      <w:pPr>
        <w:bidi/>
        <w:spacing w:after="60"/>
        <w:jc w:val="center"/>
      </w:pPr>
      <w:r>
        <w:rPr>
          <w:rFonts w:cs="Segoe UI"/>
          <w:noProof/>
          <w:rtl/>
        </w:rPr>
        <w:lastRenderedPageBreak/>
        <w:drawing>
          <wp:inline distT="0" distB="0" distL="0" distR="0">
            <wp:extent cx="6035040" cy="55924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user-create-form.png"/>
                    <pic:cNvPicPr/>
                  </pic:nvPicPr>
                  <pic:blipFill>
                    <a:blip r:embed="rId63"/>
                    <a:stretch>
                      <a:fillRect/>
                    </a:stretch>
                  </pic:blipFill>
                  <pic:spPr>
                    <a:xfrm>
                      <a:off x="0" y="0"/>
                      <a:ext cx="6035040" cy="5592470"/>
                    </a:xfrm>
                    <a:prstGeom prst="rect">
                      <a:avLst/>
                    </a:prstGeom>
                  </pic:spPr>
                </pic:pic>
              </a:graphicData>
            </a:graphic>
          </wp:inline>
        </w:drawing>
      </w:r>
    </w:p>
    <w:p w:rsidR="00F0713E" w:rsidRDefault="00AC2CCC">
      <w:pPr>
        <w:bidi/>
        <w:spacing w:after="240"/>
        <w:jc w:val="center"/>
      </w:pPr>
      <w:r>
        <w:rPr>
          <w:rFonts w:cs="Segoe UI"/>
          <w:i/>
          <w:color w:val="5B616E"/>
          <w:sz w:val="18"/>
          <w:rtl/>
        </w:rPr>
        <w:t>شكل 57.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bidiVisual/>
        <w:tblW w:w="0" w:type="auto"/>
        <w:jc w:val="center"/>
        <w:tblLook w:val="04A0" w:firstRow="1" w:lastRow="0" w:firstColumn="1" w:lastColumn="0" w:noHBand="0" w:noVBand="1"/>
      </w:tblPr>
      <w:tblGrid>
        <w:gridCol w:w="2448"/>
        <w:gridCol w:w="7056"/>
      </w:tblGrid>
      <w:tr w:rsidR="00F0713E">
        <w:trPr>
          <w:tblHeader/>
          <w:jc w:val="center"/>
        </w:trPr>
        <w:tc>
          <w:tcPr>
            <w:tcW w:w="2448" w:type="dxa"/>
            <w:shd w:val="clear" w:color="auto" w:fill="3730A3"/>
          </w:tcPr>
          <w:p w:rsidR="00F0713E" w:rsidRDefault="00AC2CCC">
            <w:pPr>
              <w:bidi/>
              <w:spacing w:after="40"/>
            </w:pPr>
            <w:r>
              <w:rPr>
                <w:rFonts w:cs="Segoe UI"/>
                <w:b/>
                <w:color w:val="FFFFFF"/>
                <w:sz w:val="18"/>
                <w:rtl/>
              </w:rPr>
              <w:t>الإجراء</w:t>
            </w:r>
          </w:p>
        </w:tc>
        <w:tc>
          <w:tcPr>
            <w:tcW w:w="7056" w:type="dxa"/>
            <w:shd w:val="clear" w:color="auto" w:fill="3730A3"/>
          </w:tcPr>
          <w:p w:rsidR="00F0713E" w:rsidRDefault="00AC2CCC">
            <w:pPr>
              <w:bidi/>
              <w:spacing w:after="40"/>
            </w:pPr>
            <w:r>
              <w:rPr>
                <w:rFonts w:cs="Segoe UI"/>
                <w:b/>
                <w:color w:val="FFFFFF"/>
                <w:sz w:val="18"/>
                <w:rtl/>
              </w:rPr>
              <w:t>الأثر</w:t>
            </w:r>
          </w:p>
        </w:tc>
      </w:tr>
      <w:tr w:rsidR="00F0713E">
        <w:trPr>
          <w:jc w:val="center"/>
        </w:trPr>
        <w:tc>
          <w:tcPr>
            <w:tcW w:w="2448" w:type="dxa"/>
          </w:tcPr>
          <w:p w:rsidR="00F0713E" w:rsidRDefault="00AC2CCC">
            <w:pPr>
              <w:bidi/>
              <w:spacing w:after="40"/>
            </w:pPr>
            <w:r>
              <w:rPr>
                <w:rFonts w:cs="Segoe UI"/>
                <w:sz w:val="18"/>
                <w:rtl/>
              </w:rPr>
              <w:t>إنشاء مستخدم</w:t>
            </w:r>
          </w:p>
        </w:tc>
        <w:tc>
          <w:tcPr>
            <w:tcW w:w="7056" w:type="dxa"/>
          </w:tcPr>
          <w:p w:rsidR="00F0713E" w:rsidRDefault="00AC2CCC">
            <w:pPr>
              <w:bidi/>
              <w:spacing w:after="40"/>
            </w:pPr>
            <w:r>
              <w:rPr>
                <w:rFonts w:cs="Segoe UI"/>
                <w:sz w:val="18"/>
                <w:rtl/>
              </w:rPr>
              <w:t>يضيف حسابًا محليًا بكلمة مرور وأدوار.</w:t>
            </w:r>
          </w:p>
        </w:tc>
      </w:tr>
      <w:tr w:rsidR="00F0713E">
        <w:trPr>
          <w:jc w:val="center"/>
        </w:trPr>
        <w:tc>
          <w:tcPr>
            <w:tcW w:w="2448" w:type="dxa"/>
            <w:shd w:val="clear" w:color="auto" w:fill="F4F5FA"/>
          </w:tcPr>
          <w:p w:rsidR="00F0713E" w:rsidRDefault="00AC2CCC">
            <w:pPr>
              <w:bidi/>
              <w:spacing w:after="40"/>
            </w:pPr>
            <w:r>
              <w:rPr>
                <w:rFonts w:cs="Segoe UI"/>
                <w:sz w:val="18"/>
                <w:rtl/>
              </w:rPr>
              <w:t>تعديل</w:t>
            </w:r>
          </w:p>
        </w:tc>
        <w:tc>
          <w:tcPr>
            <w:tcW w:w="7056" w:type="dxa"/>
            <w:shd w:val="clear" w:color="auto" w:fill="F4F5FA"/>
          </w:tcPr>
          <w:p w:rsidR="00F0713E" w:rsidRDefault="00AC2CCC">
            <w:pPr>
              <w:bidi/>
              <w:spacing w:after="40"/>
            </w:pPr>
            <w:r>
              <w:rPr>
                <w:rFonts w:cs="Segoe UI"/>
                <w:sz w:val="18"/>
                <w:rtl/>
              </w:rPr>
              <w:t xml:space="preserve">يغيّر اسم </w:t>
            </w:r>
            <w:r>
              <w:rPr>
                <w:rFonts w:cs="Segoe UI"/>
                <w:sz w:val="18"/>
                <w:rtl/>
              </w:rPr>
              <w:t>المستخدم أو الأدوار أو كليهما.</w:t>
            </w:r>
          </w:p>
        </w:tc>
      </w:tr>
      <w:tr w:rsidR="00F0713E">
        <w:trPr>
          <w:jc w:val="center"/>
        </w:trPr>
        <w:tc>
          <w:tcPr>
            <w:tcW w:w="2448" w:type="dxa"/>
          </w:tcPr>
          <w:p w:rsidR="00F0713E" w:rsidRDefault="00AC2CCC">
            <w:pPr>
              <w:bidi/>
              <w:spacing w:after="40"/>
            </w:pPr>
            <w:r>
              <w:rPr>
                <w:rFonts w:cs="Segoe UI"/>
                <w:sz w:val="18"/>
                <w:rtl/>
              </w:rPr>
              <w:t>إعادة تعيين كلمة المرور</w:t>
            </w:r>
          </w:p>
        </w:tc>
        <w:tc>
          <w:tcPr>
            <w:tcW w:w="7056" w:type="dxa"/>
          </w:tcPr>
          <w:p w:rsidR="00F0713E" w:rsidRDefault="00AC2CCC">
            <w:pPr>
              <w:bidi/>
              <w:spacing w:after="40"/>
            </w:pPr>
            <w:r>
              <w:rPr>
                <w:rFonts w:cs="Segoe UI"/>
                <w:sz w:val="18"/>
                <w:rtl/>
              </w:rPr>
              <w:t>يستبدل كلمة مرور الحساب بأخرى مؤقتة عليك تسليمها للمستخدم. وتتوقف كلمة المرور القديمة فورًا.</w:t>
            </w:r>
          </w:p>
        </w:tc>
      </w:tr>
      <w:tr w:rsidR="00F0713E">
        <w:trPr>
          <w:jc w:val="center"/>
        </w:trPr>
        <w:tc>
          <w:tcPr>
            <w:tcW w:w="2448" w:type="dxa"/>
            <w:shd w:val="clear" w:color="auto" w:fill="F4F5FA"/>
          </w:tcPr>
          <w:p w:rsidR="00F0713E" w:rsidRDefault="00AC2CCC">
            <w:pPr>
              <w:bidi/>
              <w:spacing w:after="40"/>
            </w:pPr>
            <w:r>
              <w:rPr>
                <w:rFonts w:cs="Segoe UI"/>
                <w:sz w:val="18"/>
                <w:rtl/>
              </w:rPr>
              <w:t>تعطيل/تفعيل</w:t>
            </w:r>
          </w:p>
        </w:tc>
        <w:tc>
          <w:tcPr>
            <w:tcW w:w="7056" w:type="dxa"/>
            <w:shd w:val="clear" w:color="auto" w:fill="F4F5FA"/>
          </w:tcPr>
          <w:p w:rsidR="00F0713E" w:rsidRDefault="00AC2CCC">
            <w:pPr>
              <w:bidi/>
              <w:spacing w:after="40"/>
            </w:pPr>
            <w:r>
              <w:rPr>
                <w:rFonts w:cs="Segoe UI"/>
                <w:sz w:val="18"/>
                <w:rtl/>
              </w:rPr>
              <w:t>يُخرَج الحساب المعطَّل من الجلسة ويُمنع من الدخول حتى يُعاد تفعيله.</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 xml:space="preserve">يستطيع مدير </w:t>
            </w:r>
            <w:r>
              <w:rPr>
                <w:rFonts w:cs="Segoe UI"/>
                <w:sz w:val="20"/>
                <w:rtl/>
              </w:rPr>
              <w:t xml:space="preserve">الصلاحيات استخدام هذه الصفحة، لكنه لا يعدّل أي حساب يحمل دور Admin، ولا </w:t>
            </w:r>
            <w:r>
              <w:rPr>
                <w:rFonts w:cs="Segoe UI"/>
                <w:sz w:val="20"/>
                <w:rtl/>
              </w:rPr>
              <w:lastRenderedPageBreak/>
              <w:t>يمنح دور Admin، ولا يغيّر أدواره هو. وتُرفض أي محاولة ويُسجَّل الرفض في سجل عمليات النظام.</w:t>
            </w:r>
          </w:p>
        </w:tc>
      </w:tr>
    </w:tbl>
    <w:p w:rsidR="00F0713E" w:rsidRDefault="00F0713E">
      <w:pPr>
        <w:bidi/>
      </w:pPr>
    </w:p>
    <w:p w:rsidR="00F0713E" w:rsidRDefault="00AC2CCC">
      <w:pPr>
        <w:pStyle w:val="Heading2"/>
        <w:bidi/>
      </w:pPr>
      <w:bookmarkStart w:id="80" w:name="_Toc242358198"/>
      <w:r>
        <w:rPr>
          <w:rFonts w:ascii="Segoe UI" w:hAnsi="Segoe UI" w:cs="Segoe UI"/>
          <w:rtl/>
        </w:rPr>
        <w:t>١٢.٢ مجموعات المستخدمين</w:t>
      </w:r>
      <w:bookmarkEnd w:id="80"/>
    </w:p>
    <w:p w:rsidR="00F0713E" w:rsidRDefault="00AC2CCC">
      <w:pPr>
        <w:bidi/>
      </w:pPr>
      <w:r>
        <w:rPr>
          <w:rFonts w:cs="Segoe UI"/>
          <w:rtl/>
        </w:rPr>
        <w:t>مجموعة المستخدمين قائمة أشخاص لها اسم، تُحفظ داخل هذا التطبيق. ومنح</w:t>
      </w:r>
      <w:r>
        <w:rPr>
          <w:rFonts w:cs="Segoe UI"/>
          <w:rtl/>
        </w:rPr>
        <w:t xml:space="preserve"> استعلام أو مجموعة استعلامات لمجموعة مستخدمين يمنحها لكل عضو فيها — وبهذا يمنح تغييرٌ واحد فريقًا كاملًا الوصول، ويسحبه تغييرٌ واحد أيضًا.</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هذه المجموعات ليست مجموعات Active Directory ولا تعكس قسم الحساب في الدليل. والعضوية هي ما حدّده المسؤول هنا،</w:t>
            </w:r>
            <w:r>
              <w:rPr>
                <w:rFonts w:cs="Segoe UI"/>
                <w:sz w:val="20"/>
                <w:rtl/>
              </w:rPr>
              <w:t xml:space="preserve"> فتشمل الحسابات المُنشأة محليًا والمستوردة معًا، ولا تغيّر إعادةُ التنظيم في الدليل صامتةً مَن يصل إلى الاستعلامات.</w:t>
            </w:r>
          </w:p>
        </w:tc>
      </w:tr>
    </w:tbl>
    <w:p w:rsidR="00F0713E" w:rsidRDefault="00F0713E">
      <w:pPr>
        <w:bidi/>
      </w:pPr>
    </w:p>
    <w:p w:rsidR="00F0713E" w:rsidRDefault="00AC2CCC">
      <w:pPr>
        <w:bidi/>
        <w:spacing w:after="60"/>
        <w:jc w:val="center"/>
      </w:pPr>
      <w:r>
        <w:rPr>
          <w:rFonts w:cs="Segoe UI"/>
          <w:noProof/>
          <w:rtl/>
        </w:rPr>
        <w:drawing>
          <wp:inline distT="0" distB="0" distL="0" distR="0">
            <wp:extent cx="6035040" cy="382219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a-user-groups.png"/>
                    <pic:cNvPicPr/>
                  </pic:nvPicPr>
                  <pic:blipFill>
                    <a:blip r:embed="rId64"/>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58. مجموعات المستخدمين. عمود الأعضاء هو عدد الأشخاص الذين يصل إليهم المنح لتلك المجموعة، وتبحث التصفية في أسماء الأعضاء أيضًا.</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b-user-group-create.png"/>
                    <pic:cNvPicPr/>
                  </pic:nvPicPr>
                  <pic:blipFill>
                    <a:blip r:embed="rId6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w:t>
      </w:r>
      <w:r>
        <w:rPr>
          <w:rFonts w:cs="Segoe UI"/>
          <w:i/>
          <w:color w:val="5B616E"/>
          <w:sz w:val="18"/>
          <w:rtl/>
        </w:rPr>
        <w:t xml:space="preserve"> 59. إنشاء مجموعة. صفِّ قائمة الحسابات ثم علّم الأعضاء، ويعرض الحقل عدد المحدَّدين.</w:t>
      </w:r>
    </w:p>
    <w:tbl>
      <w:tblPr>
        <w:tblStyle w:val="TableGrid"/>
        <w:bidiVisual/>
        <w:tblW w:w="0" w:type="auto"/>
        <w:jc w:val="center"/>
        <w:tblLook w:val="04A0" w:firstRow="1" w:lastRow="0" w:firstColumn="1" w:lastColumn="0" w:noHBand="0" w:noVBand="1"/>
      </w:tblPr>
      <w:tblGrid>
        <w:gridCol w:w="2448"/>
        <w:gridCol w:w="7056"/>
      </w:tblGrid>
      <w:tr w:rsidR="00F0713E">
        <w:trPr>
          <w:tblHeader/>
          <w:jc w:val="center"/>
        </w:trPr>
        <w:tc>
          <w:tcPr>
            <w:tcW w:w="2448" w:type="dxa"/>
            <w:shd w:val="clear" w:color="auto" w:fill="3730A3"/>
          </w:tcPr>
          <w:p w:rsidR="00F0713E" w:rsidRDefault="00AC2CCC">
            <w:pPr>
              <w:bidi/>
              <w:spacing w:after="40"/>
            </w:pPr>
            <w:r>
              <w:rPr>
                <w:rFonts w:cs="Segoe UI"/>
                <w:b/>
                <w:color w:val="FFFFFF"/>
                <w:sz w:val="18"/>
                <w:rtl/>
              </w:rPr>
              <w:t>الإجراء</w:t>
            </w:r>
          </w:p>
        </w:tc>
        <w:tc>
          <w:tcPr>
            <w:tcW w:w="7056" w:type="dxa"/>
            <w:shd w:val="clear" w:color="auto" w:fill="3730A3"/>
          </w:tcPr>
          <w:p w:rsidR="00F0713E" w:rsidRDefault="00AC2CCC">
            <w:pPr>
              <w:bidi/>
              <w:spacing w:after="40"/>
            </w:pPr>
            <w:r>
              <w:rPr>
                <w:rFonts w:cs="Segoe UI"/>
                <w:b/>
                <w:color w:val="FFFFFF"/>
                <w:sz w:val="18"/>
                <w:rtl/>
              </w:rPr>
              <w:t>الأثر</w:t>
            </w:r>
          </w:p>
        </w:tc>
      </w:tr>
      <w:tr w:rsidR="00F0713E">
        <w:trPr>
          <w:jc w:val="center"/>
        </w:trPr>
        <w:tc>
          <w:tcPr>
            <w:tcW w:w="2448" w:type="dxa"/>
          </w:tcPr>
          <w:p w:rsidR="00F0713E" w:rsidRDefault="00AC2CCC">
            <w:pPr>
              <w:bidi/>
              <w:spacing w:after="40"/>
            </w:pPr>
            <w:r>
              <w:rPr>
                <w:rFonts w:cs="Segoe UI"/>
                <w:sz w:val="18"/>
                <w:rtl/>
              </w:rPr>
              <w:t>إنشاء مجموعة</w:t>
            </w:r>
          </w:p>
        </w:tc>
        <w:tc>
          <w:tcPr>
            <w:tcW w:w="7056" w:type="dxa"/>
          </w:tcPr>
          <w:p w:rsidR="00F0713E" w:rsidRDefault="00AC2CCC">
            <w:pPr>
              <w:bidi/>
              <w:spacing w:after="40"/>
            </w:pPr>
            <w:r>
              <w:rPr>
                <w:rFonts w:cs="Segoe UI"/>
                <w:sz w:val="18"/>
                <w:rtl/>
              </w:rPr>
              <w:t>يضيف مجموعة باسم ووصف وأعضائها الأوليين. والأسماء فريدة.</w:t>
            </w:r>
          </w:p>
        </w:tc>
      </w:tr>
      <w:tr w:rsidR="00F0713E">
        <w:trPr>
          <w:jc w:val="center"/>
        </w:trPr>
        <w:tc>
          <w:tcPr>
            <w:tcW w:w="2448" w:type="dxa"/>
            <w:shd w:val="clear" w:color="auto" w:fill="F4F5FA"/>
          </w:tcPr>
          <w:p w:rsidR="00F0713E" w:rsidRDefault="00AC2CCC">
            <w:pPr>
              <w:bidi/>
              <w:spacing w:after="40"/>
            </w:pPr>
            <w:r>
              <w:rPr>
                <w:rFonts w:cs="Segoe UI"/>
                <w:sz w:val="18"/>
                <w:rtl/>
              </w:rPr>
              <w:t>تعديل</w:t>
            </w:r>
          </w:p>
        </w:tc>
        <w:tc>
          <w:tcPr>
            <w:tcW w:w="7056" w:type="dxa"/>
            <w:shd w:val="clear" w:color="auto" w:fill="F4F5FA"/>
          </w:tcPr>
          <w:p w:rsidR="00F0713E" w:rsidRDefault="00AC2CCC">
            <w:pPr>
              <w:bidi/>
              <w:spacing w:after="40"/>
            </w:pPr>
            <w:r>
              <w:rPr>
                <w:rFonts w:cs="Segoe UI"/>
                <w:sz w:val="18"/>
                <w:rtl/>
              </w:rPr>
              <w:t xml:space="preserve">يعيد تسمية المجموعة أو يغيّر أعضاءها. وإخراج شخص منها يسحب كل استعلام تمنحه </w:t>
            </w:r>
            <w:r>
              <w:rPr>
                <w:rFonts w:cs="Segoe UI"/>
                <w:sz w:val="18"/>
                <w:rtl/>
              </w:rPr>
              <w:t>المجموعة إياه عند أول طلب تالٍ له — دون حاجة إلى تسجيل الخروج والدخول.</w:t>
            </w:r>
          </w:p>
        </w:tc>
      </w:tr>
      <w:tr w:rsidR="00F0713E">
        <w:trPr>
          <w:jc w:val="center"/>
        </w:trPr>
        <w:tc>
          <w:tcPr>
            <w:tcW w:w="2448" w:type="dxa"/>
          </w:tcPr>
          <w:p w:rsidR="00F0713E" w:rsidRDefault="00AC2CCC">
            <w:pPr>
              <w:bidi/>
              <w:spacing w:after="40"/>
            </w:pPr>
            <w:r>
              <w:rPr>
                <w:rFonts w:cs="Segoe UI"/>
                <w:sz w:val="18"/>
                <w:rtl/>
              </w:rPr>
              <w:t>حذف</w:t>
            </w:r>
          </w:p>
        </w:tc>
        <w:tc>
          <w:tcPr>
            <w:tcW w:w="7056" w:type="dxa"/>
          </w:tcPr>
          <w:p w:rsidR="00F0713E" w:rsidRDefault="00AC2CCC">
            <w:pPr>
              <w:bidi/>
              <w:spacing w:after="40"/>
            </w:pPr>
            <w:r>
              <w:rPr>
                <w:rFonts w:cs="Segoe UI"/>
                <w:sz w:val="18"/>
                <w:rtl/>
              </w:rPr>
              <w:t>يحذف المجموعة وكل ما مُنِح لها. ولا تتأثر حسابات الأعضاء نفسها.</w:t>
            </w:r>
          </w:p>
        </w:tc>
      </w:tr>
    </w:tbl>
    <w:p w:rsidR="00F0713E" w:rsidRDefault="00F0713E">
      <w:pPr>
        <w:bidi/>
      </w:pPr>
    </w:p>
    <w:p w:rsidR="00F0713E" w:rsidRDefault="00AC2CCC">
      <w:pPr>
        <w:bidi/>
      </w:pPr>
      <w:r>
        <w:rPr>
          <w:rFonts w:cs="Segoe UI"/>
          <w:rtl/>
        </w:rPr>
        <w:t xml:space="preserve">يدير هذه الصفحة المسؤولون ومديرو الصلاحيات معًا: فتحديد أعضاء المجموعة هو ذات العمل الذي يحدّد ما تصل إليه </w:t>
      </w:r>
      <w:r>
        <w:rPr>
          <w:rFonts w:cs="Segoe UI"/>
          <w:rtl/>
        </w:rPr>
        <w:t>المجموعة. أما مجموعات الاستعلامات فشيء آخر — ولا ينشئها أو يعدّلها أو يحذفها إلا المسؤول.</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w:t>
            </w:r>
            <w:r>
              <w:rPr>
                <w:rFonts w:cs="Segoe UI"/>
                <w:sz w:val="20"/>
                <w:rtl/>
              </w:rPr>
              <w:t>فسه الذي يمنعه من تعديل أدواره. ويستطيع المسؤول إضافته، وعندها يمكنه حفظ المجموعة ومغادرتها دون منع.</w:t>
            </w:r>
          </w:p>
        </w:tc>
      </w:tr>
    </w:tbl>
    <w:p w:rsidR="00F0713E" w:rsidRDefault="00F0713E">
      <w:pPr>
        <w:bidi/>
      </w:pPr>
    </w:p>
    <w:p w:rsidR="00F0713E" w:rsidRDefault="00AC2CCC">
      <w:pPr>
        <w:pStyle w:val="Heading2"/>
        <w:bidi/>
      </w:pPr>
      <w:bookmarkStart w:id="81" w:name="_Toc242358199"/>
      <w:r>
        <w:rPr>
          <w:rFonts w:ascii="Segoe UI" w:hAnsi="Segoe UI" w:cs="Segoe UI"/>
          <w:rtl/>
        </w:rPr>
        <w:lastRenderedPageBreak/>
        <w:t>١٢.٣ Active Directory</w:t>
      </w:r>
      <w:bookmarkEnd w:id="81"/>
    </w:p>
    <w:p w:rsidR="00F0713E" w:rsidRDefault="00AC2CCC">
      <w:pPr>
        <w:bidi/>
      </w:pPr>
      <w:r>
        <w:rPr>
          <w:rFonts w:cs="Segoe UI"/>
          <w:rtl/>
        </w:rPr>
        <w:t>تستورد صفحة «مستخدمو Active Directory» الحسابات من الدليل ليتسنى منحها استعلامات — مباشرةً أو بوضعها في مجموعة مستخدمين. وفيها ثلاث</w:t>
      </w:r>
      <w:r>
        <w:rPr>
          <w:rFonts w:cs="Segoe UI"/>
          <w:rtl/>
        </w:rPr>
        <w:t>ة تبويبات.</w:t>
      </w:r>
    </w:p>
    <w:p w:rsidR="00F0713E" w:rsidRDefault="00AC2CCC">
      <w:pPr>
        <w:bidi/>
        <w:spacing w:after="60"/>
        <w:jc w:val="center"/>
      </w:pPr>
      <w:r>
        <w:rPr>
          <w:rFonts w:cs="Segoe UI"/>
          <w:noProof/>
          <w:rtl/>
        </w:rPr>
        <w:drawing>
          <wp:inline distT="0" distB="0" distL="0" distR="0">
            <wp:extent cx="6035040" cy="382219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ad-users-search.png"/>
                    <pic:cNvPicPr/>
                  </pic:nvPicPr>
                  <pic:blipFill>
                    <a:blip r:embed="rId66"/>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60.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ad-users-departments.png"/>
                    <pic:cNvPicPr/>
                  </pic:nvPicPr>
                  <pic:blipFill>
                    <a:blip r:embed="rId67"/>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61. الأقسام. اعرض أعضاء قسم في الدليل، أو استوردهم جميعًا دفعة </w:t>
      </w:r>
      <w:r>
        <w:rPr>
          <w:rFonts w:cs="Segoe UI"/>
          <w:i/>
          <w:color w:val="5B616E"/>
          <w:sz w:val="18"/>
          <w:rtl/>
        </w:rPr>
        <w:t>واحدة. وهذه الصفحة الوحيدة التي تقرأ أقسام Active Directory — فهي تستقدم الحسابات ولا تمنح شيئًا.</w:t>
      </w:r>
    </w:p>
    <w:p w:rsidR="00F0713E" w:rsidRDefault="00AC2CCC">
      <w:pPr>
        <w:bidi/>
        <w:spacing w:after="60"/>
        <w:jc w:val="center"/>
      </w:pPr>
      <w:r>
        <w:rPr>
          <w:rFonts w:cs="Segoe UI"/>
          <w:noProof/>
          <w:rtl/>
        </w:rPr>
        <w:drawing>
          <wp:inline distT="0" distB="0" distL="0" distR="0">
            <wp:extent cx="6035040" cy="382219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ad-users-imported.png"/>
                    <pic:cNvPicPr/>
                  </pic:nvPicPr>
                  <pic:blipFill>
                    <a:blip r:embed="rId68"/>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62. المستخدمون المستوردون — الحسابات الموجودة في النظام، مع «مزامنة من AD» لتحديث بياناتهم.</w:t>
      </w:r>
    </w:p>
    <w:p w:rsidR="00F0713E" w:rsidRDefault="00AC2CCC">
      <w:pPr>
        <w:pStyle w:val="ListBullet"/>
        <w:bidi/>
      </w:pPr>
      <w:r>
        <w:rPr>
          <w:rFonts w:cs="Segoe UI"/>
          <w:b/>
          <w:rtl/>
        </w:rPr>
        <w:lastRenderedPageBreak/>
        <w:t xml:space="preserve">مزامنة من AD — </w:t>
      </w:r>
      <w:r>
        <w:rPr>
          <w:rFonts w:cs="Segoe UI"/>
          <w:rtl/>
        </w:rPr>
        <w:t>يحدّث الأسماء والبُرد الإلكترونية والأقسام لل</w:t>
      </w:r>
      <w:r>
        <w:rPr>
          <w:rFonts w:cs="Segoe UI"/>
          <w:rtl/>
        </w:rPr>
        <w:t>حسابات المستوردة. ولا يغيّر عضوية المجموعات ولا صلاحيات أحد.</w:t>
      </w:r>
    </w:p>
    <w:p w:rsidR="00F0713E" w:rsidRDefault="00AC2CCC">
      <w:pPr>
        <w:pStyle w:val="ListBullet"/>
        <w:bidi/>
      </w:pPr>
      <w:r>
        <w:rPr>
          <w:rFonts w:cs="Segoe UI"/>
          <w:b/>
          <w:rtl/>
        </w:rPr>
        <w:t xml:space="preserve">سحب الوصول — </w:t>
      </w:r>
      <w:r>
        <w:rPr>
          <w:rFonts w:cs="Segoe UI"/>
          <w:rtl/>
        </w:rPr>
        <w:t>يفقد المستخدم المستورد وصوله إلى التطبيق فورًا. ويمكن التراجع من الصفحة نفسها.</w:t>
      </w:r>
    </w:p>
    <w:p w:rsidR="00F0713E" w:rsidRDefault="00AC2CCC">
      <w:pPr>
        <w:pStyle w:val="ListBullet"/>
        <w:bidi/>
      </w:pPr>
      <w:r>
        <w:rPr>
          <w:rFonts w:cs="Segoe UI"/>
          <w:b/>
          <w:rtl/>
        </w:rPr>
        <w:t xml:space="preserve">استعادة الوصول — </w:t>
      </w:r>
      <w:r>
        <w:rPr>
          <w:rFonts w:cs="Segoe UI"/>
          <w:rtl/>
        </w:rPr>
        <w:t>يعيد الحساب المسحوب منه الوصول.</w:t>
      </w:r>
    </w:p>
    <w:p w:rsidR="00F0713E" w:rsidRDefault="00AC2CCC">
      <w:pPr>
        <w:bidi/>
      </w:pPr>
      <w:r>
        <w:rPr>
          <w:rFonts w:cs="Segoe UI"/>
          <w:rtl/>
        </w:rPr>
        <w:br w:type="page"/>
      </w:r>
    </w:p>
    <w:p w:rsidR="00F0713E" w:rsidRDefault="00AC2CCC">
      <w:pPr>
        <w:pStyle w:val="Heading1"/>
        <w:bidi/>
      </w:pPr>
      <w:bookmarkStart w:id="82" w:name="_Toc242358200"/>
      <w:r>
        <w:rPr>
          <w:rFonts w:ascii="Segoe UI" w:hAnsi="Segoe UI" w:cs="Segoe UI"/>
          <w:rtl/>
        </w:rPr>
        <w:lastRenderedPageBreak/>
        <w:t>١٣. اتصالات قواعد البيانات</w:t>
      </w:r>
      <w:bookmarkEnd w:id="82"/>
    </w:p>
    <w:p w:rsidR="00F0713E" w:rsidRDefault="00AC2CCC">
      <w:pPr>
        <w:bidi/>
      </w:pPr>
      <w:r>
        <w:rPr>
          <w:rFonts w:cs="Segoe UI"/>
          <w:i/>
          <w:rtl/>
        </w:rPr>
        <w:t>لمن: المسؤولون فقط.</w:t>
      </w:r>
    </w:p>
    <w:p w:rsidR="00F0713E" w:rsidRDefault="00AC2CCC">
      <w:pPr>
        <w:bidi/>
      </w:pPr>
      <w:r>
        <w:rPr>
          <w:rFonts w:cs="Segoe UI"/>
          <w:rtl/>
        </w:rPr>
        <w:t>اتصال</w:t>
      </w:r>
      <w:r>
        <w:rPr>
          <w:rFonts w:cs="Segoe UI"/>
          <w:rtl/>
        </w:rPr>
        <w:t xml:space="preserve">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rsidR="00F0713E" w:rsidRDefault="00AC2CCC">
      <w:pPr>
        <w:bidi/>
        <w:spacing w:after="60"/>
        <w:jc w:val="center"/>
      </w:pPr>
      <w:r>
        <w:rPr>
          <w:rFonts w:cs="Segoe UI"/>
          <w:noProof/>
          <w:rtl/>
        </w:rPr>
        <w:drawing>
          <wp:inline distT="0" distB="0" distL="0" distR="0">
            <wp:extent cx="6035040" cy="382219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database-users.png"/>
                    <pic:cNvPicPr/>
                  </pic:nvPicPr>
                  <pic:blipFill>
                    <a:blip r:embed="rId69"/>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63. قائمة اتصالات ق</w:t>
      </w:r>
      <w:r>
        <w:rPr>
          <w:rFonts w:cs="Segoe UI"/>
          <w:i/>
          <w:color w:val="5B616E"/>
          <w:sz w:val="18"/>
          <w:rtl/>
        </w:rPr>
        <w:t>واعد البيانات.</w:t>
      </w:r>
    </w:p>
    <w:p w:rsidR="00F0713E" w:rsidRDefault="00AC2CCC">
      <w:pPr>
        <w:bidi/>
        <w:spacing w:after="60"/>
        <w:jc w:val="center"/>
      </w:pPr>
      <w:r>
        <w:rPr>
          <w:rFonts w:cs="Segoe UI"/>
          <w:noProof/>
          <w:rtl/>
        </w:rPr>
        <w:lastRenderedPageBreak/>
        <w:drawing>
          <wp:inline distT="0" distB="0" distL="0" distR="0">
            <wp:extent cx="6035040" cy="382219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database-user-form.png"/>
                    <pic:cNvPicPr/>
                  </pic:nvPicPr>
                  <pic:blipFill>
                    <a:blip r:embed="rId70"/>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64. إنشاء اتصال. وتعتمد الحقول المعروضة على نوع قاعدة البيانات.</w:t>
      </w:r>
    </w:p>
    <w:tbl>
      <w:tblPr>
        <w:tblStyle w:val="TableGrid"/>
        <w:bidiVisual/>
        <w:tblW w:w="0" w:type="auto"/>
        <w:jc w:val="center"/>
        <w:tblLook w:val="04A0" w:firstRow="1" w:lastRow="0" w:firstColumn="1" w:lastColumn="0" w:noHBand="0" w:noVBand="1"/>
      </w:tblPr>
      <w:tblGrid>
        <w:gridCol w:w="3024"/>
        <w:gridCol w:w="6480"/>
      </w:tblGrid>
      <w:tr w:rsidR="00F0713E">
        <w:trPr>
          <w:tblHeader/>
          <w:jc w:val="center"/>
        </w:trPr>
        <w:tc>
          <w:tcPr>
            <w:tcW w:w="3024" w:type="dxa"/>
            <w:shd w:val="clear" w:color="auto" w:fill="3730A3"/>
          </w:tcPr>
          <w:p w:rsidR="00F0713E" w:rsidRDefault="00AC2CCC">
            <w:pPr>
              <w:bidi/>
              <w:spacing w:after="40"/>
            </w:pPr>
            <w:r>
              <w:rPr>
                <w:rFonts w:cs="Segoe UI"/>
                <w:b/>
                <w:color w:val="FFFFFF"/>
                <w:sz w:val="18"/>
                <w:rtl/>
              </w:rPr>
              <w:t>الحقل</w:t>
            </w:r>
          </w:p>
        </w:tc>
        <w:tc>
          <w:tcPr>
            <w:tcW w:w="6480" w:type="dxa"/>
            <w:shd w:val="clear" w:color="auto" w:fill="3730A3"/>
          </w:tcPr>
          <w:p w:rsidR="00F0713E" w:rsidRDefault="00AC2CCC">
            <w:pPr>
              <w:bidi/>
              <w:spacing w:after="40"/>
            </w:pPr>
            <w:r>
              <w:rPr>
                <w:rFonts w:cs="Segoe UI"/>
                <w:b/>
                <w:color w:val="FFFFFF"/>
                <w:sz w:val="18"/>
                <w:rtl/>
              </w:rPr>
              <w:t>المعنى</w:t>
            </w:r>
          </w:p>
        </w:tc>
      </w:tr>
      <w:tr w:rsidR="00F0713E">
        <w:trPr>
          <w:jc w:val="center"/>
        </w:trPr>
        <w:tc>
          <w:tcPr>
            <w:tcW w:w="3024" w:type="dxa"/>
          </w:tcPr>
          <w:p w:rsidR="00F0713E" w:rsidRDefault="00AC2CCC">
            <w:pPr>
              <w:bidi/>
              <w:spacing w:after="40"/>
            </w:pPr>
            <w:r>
              <w:rPr>
                <w:rFonts w:cs="Segoe UI"/>
                <w:sz w:val="18"/>
                <w:rtl/>
              </w:rPr>
              <w:t>الاسم</w:t>
            </w:r>
          </w:p>
        </w:tc>
        <w:tc>
          <w:tcPr>
            <w:tcW w:w="6480" w:type="dxa"/>
          </w:tcPr>
          <w:p w:rsidR="00F0713E" w:rsidRDefault="00AC2CCC">
            <w:pPr>
              <w:bidi/>
              <w:spacing w:after="40"/>
            </w:pPr>
            <w:r>
              <w:rPr>
                <w:rFonts w:cs="Segoe UI"/>
                <w:sz w:val="18"/>
                <w:rtl/>
              </w:rPr>
              <w:t>اسم واضح، مثل «إنتاج للقراءة فقط». وهو الاسم الذي يشير إليه الاستعلام والاسم الذي يُحمل في ملف التصدير.</w:t>
            </w:r>
          </w:p>
        </w:tc>
      </w:tr>
      <w:tr w:rsidR="00F0713E">
        <w:trPr>
          <w:jc w:val="center"/>
        </w:trPr>
        <w:tc>
          <w:tcPr>
            <w:tcW w:w="3024" w:type="dxa"/>
            <w:shd w:val="clear" w:color="auto" w:fill="F4F5FA"/>
          </w:tcPr>
          <w:p w:rsidR="00F0713E" w:rsidRDefault="00AC2CCC">
            <w:pPr>
              <w:bidi/>
              <w:spacing w:after="40"/>
            </w:pPr>
            <w:r>
              <w:rPr>
                <w:rFonts w:cs="Segoe UI"/>
                <w:sz w:val="18"/>
                <w:rtl/>
              </w:rPr>
              <w:t>نوع قاعدة البيانات</w:t>
            </w:r>
          </w:p>
        </w:tc>
        <w:tc>
          <w:tcPr>
            <w:tcW w:w="6480" w:type="dxa"/>
            <w:shd w:val="clear" w:color="auto" w:fill="F4F5FA"/>
          </w:tcPr>
          <w:p w:rsidR="00F0713E" w:rsidRDefault="00AC2CCC">
            <w:pPr>
              <w:bidi/>
              <w:spacing w:after="40"/>
            </w:pPr>
            <w:r>
              <w:rPr>
                <w:rFonts w:cs="Segoe UI"/>
                <w:sz w:val="18"/>
                <w:rtl/>
              </w:rPr>
              <w:t xml:space="preserve">Oracle، SQL Server، MySQL، </w:t>
            </w:r>
            <w:r>
              <w:rPr>
                <w:rFonts w:cs="Segoe UI"/>
                <w:sz w:val="18"/>
                <w:rtl/>
              </w:rPr>
              <w:t>PostgreSQL</w:t>
            </w:r>
          </w:p>
        </w:tc>
      </w:tr>
      <w:tr w:rsidR="00F0713E">
        <w:trPr>
          <w:jc w:val="center"/>
        </w:trPr>
        <w:tc>
          <w:tcPr>
            <w:tcW w:w="3024" w:type="dxa"/>
          </w:tcPr>
          <w:p w:rsidR="00F0713E" w:rsidRDefault="00AC2CCC">
            <w:pPr>
              <w:bidi/>
              <w:spacing w:after="40"/>
            </w:pPr>
            <w:r>
              <w:rPr>
                <w:rFonts w:cs="Segoe UI"/>
                <w:sz w:val="18"/>
                <w:rtl/>
              </w:rPr>
              <w:t>المضيف/المنفذ</w:t>
            </w:r>
          </w:p>
        </w:tc>
        <w:tc>
          <w:tcPr>
            <w:tcW w:w="6480" w:type="dxa"/>
          </w:tcPr>
          <w:p w:rsidR="00F0713E" w:rsidRDefault="00AC2CCC">
            <w:pPr>
              <w:bidi/>
              <w:spacing w:after="40"/>
            </w:pPr>
            <w:r>
              <w:rPr>
                <w:rFonts w:cs="Segoe UI"/>
                <w:sz w:val="18"/>
                <w:rtl/>
              </w:rPr>
              <w:t>موقع الخادم.</w:t>
            </w:r>
          </w:p>
        </w:tc>
      </w:tr>
      <w:tr w:rsidR="00F0713E">
        <w:trPr>
          <w:jc w:val="center"/>
        </w:trPr>
        <w:tc>
          <w:tcPr>
            <w:tcW w:w="3024" w:type="dxa"/>
            <w:shd w:val="clear" w:color="auto" w:fill="F4F5FA"/>
          </w:tcPr>
          <w:p w:rsidR="00F0713E" w:rsidRDefault="00AC2CCC">
            <w:pPr>
              <w:bidi/>
              <w:spacing w:after="40"/>
            </w:pPr>
            <w:r>
              <w:rPr>
                <w:rFonts w:cs="Segoe UI"/>
                <w:sz w:val="18"/>
                <w:rtl/>
              </w:rPr>
              <w:t>اسم الخدمة/اسم قاعدة البيانات</w:t>
            </w:r>
          </w:p>
        </w:tc>
        <w:tc>
          <w:tcPr>
            <w:tcW w:w="6480" w:type="dxa"/>
            <w:shd w:val="clear" w:color="auto" w:fill="F4F5FA"/>
          </w:tcPr>
          <w:p w:rsidR="00F0713E" w:rsidRDefault="00AC2CCC">
            <w:pPr>
              <w:bidi/>
              <w:spacing w:after="40"/>
            </w:pPr>
            <w:r>
              <w:rPr>
                <w:rFonts w:cs="Segoe UI"/>
                <w:sz w:val="18"/>
                <w:rtl/>
              </w:rPr>
              <w:t>أي قاعدة بيانات — والحقل المعروض يعتمد على النوع.</w:t>
            </w:r>
          </w:p>
        </w:tc>
      </w:tr>
      <w:tr w:rsidR="00F0713E">
        <w:trPr>
          <w:jc w:val="center"/>
        </w:trPr>
        <w:tc>
          <w:tcPr>
            <w:tcW w:w="3024" w:type="dxa"/>
          </w:tcPr>
          <w:p w:rsidR="00F0713E" w:rsidRDefault="00AC2CCC">
            <w:pPr>
              <w:bidi/>
              <w:spacing w:after="40"/>
            </w:pPr>
            <w:r>
              <w:rPr>
                <w:rFonts w:cs="Segoe UI"/>
                <w:sz w:val="18"/>
                <w:rtl/>
              </w:rPr>
              <w:t>اسم المستخدم/كلمة المرور</w:t>
            </w:r>
          </w:p>
        </w:tc>
        <w:tc>
          <w:tcPr>
            <w:tcW w:w="6480" w:type="dxa"/>
          </w:tcPr>
          <w:p w:rsidR="00F0713E" w:rsidRDefault="00AC2CCC">
            <w:pPr>
              <w:bidi/>
              <w:spacing w:after="40"/>
            </w:pPr>
            <w:r>
              <w:rPr>
                <w:rFonts w:cs="Segoe UI"/>
                <w:sz w:val="18"/>
                <w:rtl/>
              </w:rPr>
              <w:t>بيانات الاعتماد. وكلمة المرور مشفَّرة عند التخزين، وتبقى دون تغيير عند التعديل إذا تركت الحقل فارغًا.</w:t>
            </w:r>
          </w:p>
        </w:tc>
      </w:tr>
    </w:tbl>
    <w:p w:rsidR="00F0713E" w:rsidRDefault="00F0713E">
      <w:pPr>
        <w:bidi/>
      </w:pPr>
    </w:p>
    <w:p w:rsidR="00F0713E" w:rsidRDefault="00AC2CCC">
      <w:pPr>
        <w:pStyle w:val="ListBullet"/>
        <w:bidi/>
      </w:pPr>
      <w:r>
        <w:rPr>
          <w:rFonts w:cs="Segoe UI"/>
          <w:b/>
          <w:rtl/>
        </w:rPr>
        <w:t xml:space="preserve">اختبار الاتصال — </w:t>
      </w:r>
      <w:r>
        <w:rPr>
          <w:rFonts w:cs="Segoe UI"/>
          <w:rtl/>
        </w:rPr>
        <w:t>يتحقق من الإعدادات مقابل الخادم الفعلي قبل الحفظ.</w:t>
      </w:r>
    </w:p>
    <w:p w:rsidR="00F0713E" w:rsidRDefault="00AC2CCC">
      <w:pPr>
        <w:pStyle w:val="ListBullet"/>
        <w:bidi/>
      </w:pPr>
      <w:r>
        <w:rPr>
          <w:rFonts w:cs="Segoe UI"/>
          <w:b/>
          <w:rtl/>
        </w:rPr>
        <w:t xml:space="preserve">إدارة الصلاحيات — </w:t>
      </w:r>
      <w:r>
        <w:rPr>
          <w:rFonts w:cs="Segoe UI"/>
          <w:rtl/>
        </w:rPr>
        <w:t>يحدّد الأدوار التي يمكنها تنفيذ الاستعلامات التي تستخدم هذا الاتصال. ويحتاج المستخدم إلى صلاحية على الاستعلام وعلى اتصاله معًا.</w:t>
      </w:r>
    </w:p>
    <w:p w:rsidR="00F0713E" w:rsidRDefault="00AC2CCC">
      <w:pPr>
        <w:pStyle w:val="ListBullet"/>
        <w:bidi/>
      </w:pPr>
      <w:r>
        <w:rPr>
          <w:rFonts w:cs="Segoe UI"/>
          <w:b/>
          <w:rtl/>
        </w:rPr>
        <w:t xml:space="preserve">نسخ — </w:t>
      </w:r>
      <w:r>
        <w:rPr>
          <w:rFonts w:cs="Segoe UI"/>
          <w:rtl/>
        </w:rPr>
        <w:t>ينشئ اتصالًا جديدًا معبّأً من هذا الا</w:t>
      </w:r>
      <w:r>
        <w:rPr>
          <w:rFonts w:cs="Segoe UI"/>
          <w:rtl/>
        </w:rPr>
        <w:t>تصال.</w:t>
      </w:r>
    </w:p>
    <w:p w:rsidR="00F0713E" w:rsidRDefault="00AC2CCC">
      <w:pPr>
        <w:pStyle w:val="ListBullet"/>
        <w:bidi/>
      </w:pPr>
      <w:r>
        <w:rPr>
          <w:rFonts w:cs="Segoe UI"/>
          <w:b/>
          <w:rtl/>
        </w:rPr>
        <w:t xml:space="preserve">حذف — </w:t>
      </w:r>
      <w:r>
        <w:rPr>
          <w:rFonts w:cs="Segoe UI"/>
          <w:rtl/>
        </w:rPr>
        <w:t>يعود أي استعلام يستخدم الاتصال إلى اتصال النظام الافتراضي.</w:t>
      </w:r>
    </w:p>
    <w:p w:rsidR="00F0713E" w:rsidRDefault="00AC2CCC">
      <w:pPr>
        <w:bidi/>
      </w:pPr>
      <w:r>
        <w:rPr>
          <w:rFonts w:cs="Segoe UI"/>
          <w:rtl/>
        </w:rPr>
        <w:br w:type="page"/>
      </w:r>
    </w:p>
    <w:p w:rsidR="00F0713E" w:rsidRDefault="00AC2CCC">
      <w:pPr>
        <w:pStyle w:val="Heading1"/>
        <w:bidi/>
      </w:pPr>
      <w:bookmarkStart w:id="83" w:name="_Toc242358201"/>
      <w:r>
        <w:rPr>
          <w:rFonts w:ascii="Segoe UI" w:hAnsi="Segoe UI" w:cs="Segoe UI"/>
          <w:rtl/>
        </w:rPr>
        <w:lastRenderedPageBreak/>
        <w:t>١٤. سجلات التدقيق</w:t>
      </w:r>
      <w:bookmarkEnd w:id="83"/>
    </w:p>
    <w:p w:rsidR="00F0713E" w:rsidRDefault="00AC2CCC">
      <w:pPr>
        <w:bidi/>
      </w:pPr>
      <w:r>
        <w:rPr>
          <w:rFonts w:cs="Segoe UI"/>
          <w:i/>
          <w:rtl/>
        </w:rPr>
        <w:t>لمن: المسؤولون والمدققون.</w:t>
      </w:r>
    </w:p>
    <w:p w:rsidR="00F0713E" w:rsidRDefault="00AC2CCC">
      <w:pPr>
        <w:bidi/>
      </w:pPr>
      <w:r>
        <w:rPr>
          <w:rFonts w:cs="Segoe UI"/>
          <w:rtl/>
        </w:rPr>
        <w:t>هناك سجلّان منفصلان، والتمييز بينهما مهم: تجيب سجلات التنفيذ عن سؤال «ماذا نفّذ الناس»، ويجيب سجل عمليات النظام عن سؤال «ماذا غيّر الناس».</w:t>
      </w:r>
    </w:p>
    <w:p w:rsidR="00F0713E" w:rsidRDefault="00AC2CCC">
      <w:pPr>
        <w:pStyle w:val="Heading2"/>
        <w:bidi/>
      </w:pPr>
      <w:bookmarkStart w:id="84" w:name="_Toc242358202"/>
      <w:r>
        <w:rPr>
          <w:rFonts w:ascii="Segoe UI" w:hAnsi="Segoe UI" w:cs="Segoe UI"/>
          <w:rtl/>
        </w:rPr>
        <w:t>١٤.١ سجلات التنفيذ</w:t>
      </w:r>
      <w:bookmarkEnd w:id="84"/>
    </w:p>
    <w:p w:rsidR="00F0713E" w:rsidRDefault="00AC2CCC">
      <w:pPr>
        <w:bidi/>
      </w:pPr>
      <w:r>
        <w:rPr>
          <w:rFonts w:cs="Segoe UI"/>
          <w:rtl/>
        </w:rPr>
        <w:t>يكتب كل تنفيذ صفًّا — سواء نجح أم فشل أم كان معاينة. وتجري التصفية والترتيب والتقسيم إلى صفحات على الخادم، فتبقى القائمة سريعة مع كِبَر السجل.</w:t>
      </w:r>
    </w:p>
    <w:p w:rsidR="00F0713E" w:rsidRDefault="00AC2CCC">
      <w:pPr>
        <w:bidi/>
        <w:spacing w:after="60"/>
        <w:jc w:val="center"/>
      </w:pPr>
      <w:r>
        <w:rPr>
          <w:rFonts w:cs="Segoe UI"/>
          <w:noProof/>
          <w:rtl/>
        </w:rPr>
        <w:drawing>
          <wp:inline distT="0" distB="0" distL="0" distR="0">
            <wp:extent cx="6035040" cy="382219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execution-logs.png"/>
                    <pic:cNvPicPr/>
                  </pic:nvPicPr>
                  <pic:blipFill>
                    <a:blip r:embed="rId71"/>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65. سجلات التنفيذ. يسجّل كل صف الاستعلام ونوعه ومن نفّذه ومعايير البحث ووقت التنفيذ ومدت</w:t>
      </w:r>
      <w:r>
        <w:rPr>
          <w:rFonts w:cs="Segoe UI"/>
          <w:i/>
          <w:color w:val="5B616E"/>
          <w:sz w:val="18"/>
          <w:rtl/>
        </w:rPr>
        <w:t>ه وعدد الصفوف وهل نجح.</w:t>
      </w:r>
    </w:p>
    <w:p w:rsidR="00F0713E" w:rsidRDefault="00AC2CCC">
      <w:pPr>
        <w:pStyle w:val="ListBullet"/>
        <w:bidi/>
      </w:pPr>
      <w:r>
        <w:rPr>
          <w:rFonts w:cs="Segoe UI"/>
          <w:b/>
          <w:rtl/>
        </w:rPr>
        <w:t xml:space="preserve">البحث — </w:t>
      </w:r>
      <w:r>
        <w:rPr>
          <w:rFonts w:cs="Segoe UI"/>
          <w:rtl/>
        </w:rPr>
        <w:t>يطابق اسم الاستعلام والمستخدم ومعايير البحث ونص الخطأ.</w:t>
      </w:r>
    </w:p>
    <w:p w:rsidR="00F0713E" w:rsidRDefault="00AC2CCC">
      <w:pPr>
        <w:pStyle w:val="ListBullet"/>
        <w:bidi/>
      </w:pPr>
      <w:r>
        <w:rPr>
          <w:rFonts w:cs="Segoe UI"/>
          <w:b/>
          <w:rtl/>
        </w:rPr>
        <w:t xml:space="preserve">الحالة — </w:t>
      </w:r>
      <w:r>
        <w:rPr>
          <w:rFonts w:cs="Segoe UI"/>
          <w:rtl/>
        </w:rPr>
        <w:t>عمليات التنفيذ الناجحة أو الفاشلة.</w:t>
      </w:r>
    </w:p>
    <w:p w:rsidR="00F0713E" w:rsidRDefault="00AC2CCC">
      <w:pPr>
        <w:pStyle w:val="ListBullet"/>
        <w:bidi/>
      </w:pPr>
      <w:r>
        <w:rPr>
          <w:rFonts w:cs="Segoe UI"/>
          <w:b/>
          <w:rtl/>
        </w:rPr>
        <w:t xml:space="preserve">النوع — </w:t>
      </w:r>
      <w:r>
        <w:rPr>
          <w:rFonts w:cs="Segoe UI"/>
          <w:rtl/>
        </w:rPr>
        <w:t>SELECT أو INSERT أو UPDATE أو DELETE أو أخرى.</w:t>
      </w:r>
    </w:p>
    <w:p w:rsidR="00F0713E" w:rsidRDefault="00AC2CCC">
      <w:pPr>
        <w:pStyle w:val="ListBullet"/>
        <w:bidi/>
      </w:pPr>
      <w:r>
        <w:rPr>
          <w:rFonts w:cs="Segoe UI"/>
          <w:b/>
          <w:rtl/>
        </w:rPr>
        <w:t xml:space="preserve">قيم ما قبل التغيير — </w:t>
      </w:r>
      <w:r>
        <w:rPr>
          <w:rFonts w:cs="Segoe UI"/>
          <w:rtl/>
        </w:rPr>
        <w:t>في عمليات UPDATE وDELETE يكون عدد الصفوف رابطًا يفت</w:t>
      </w:r>
      <w:r>
        <w:rPr>
          <w:rFonts w:cs="Segoe UI"/>
          <w:rtl/>
        </w:rPr>
        <w:t>ح الصفوف المتأثرة بحالتها قبل التغيير. وهي متاحة فقط إذا كان خيار «حفظ القيم قبل التغيير» مفعَّلًا حينها.</w:t>
      </w:r>
    </w:p>
    <w:p w:rsidR="00F0713E" w:rsidRDefault="00AC2CCC">
      <w:pPr>
        <w:pStyle w:val="Heading2"/>
        <w:bidi/>
      </w:pPr>
      <w:bookmarkStart w:id="85" w:name="_Toc242358203"/>
      <w:r>
        <w:rPr>
          <w:rFonts w:ascii="Segoe UI" w:hAnsi="Segoe UI" w:cs="Segoe UI"/>
          <w:rtl/>
        </w:rPr>
        <w:lastRenderedPageBreak/>
        <w:t>١٤.٢ سجل عمليات النظام</w:t>
      </w:r>
      <w:bookmarkEnd w:id="85"/>
    </w:p>
    <w:p w:rsidR="00F0713E" w:rsidRDefault="00AC2CCC">
      <w:pPr>
        <w:bidi/>
      </w:pPr>
      <w:r>
        <w:rPr>
          <w:rFonts w:cs="Segoe UI"/>
          <w:rtl/>
        </w:rPr>
        <w:t>يُسجَّل هنا كل تغيير إداري: إنشاء الحسابات، ومنح الصلاحيات، وتعديل الاستعلامات، وتشغيل المهام، وتغيير الإعدادات.</w:t>
      </w:r>
    </w:p>
    <w:p w:rsidR="00F0713E" w:rsidRDefault="00AC2CCC">
      <w:pPr>
        <w:bidi/>
        <w:spacing w:after="60"/>
        <w:jc w:val="center"/>
      </w:pPr>
      <w:r>
        <w:rPr>
          <w:rFonts w:cs="Segoe UI"/>
          <w:noProof/>
          <w:rtl/>
        </w:rPr>
        <w:drawing>
          <wp:inline distT="0" distB="0" distL="0" distR="0">
            <wp:extent cx="6035040" cy="382219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ystem-audit.png"/>
                    <pic:cNvPicPr/>
                  </pic:nvPicPr>
                  <pic:blipFill>
                    <a:blip r:embed="rId72"/>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66. سجل </w:t>
      </w:r>
      <w:r>
        <w:rPr>
          <w:rFonts w:cs="Segoe UI"/>
          <w:i/>
          <w:color w:val="5B616E"/>
          <w:sz w:val="18"/>
          <w:rtl/>
        </w:rPr>
        <w:t>عمليات النظام. صفِّ حسب الفئة والنتيجة، ويعرض «التفاصيل» القيم المسجَّلة للقيد.</w:t>
      </w:r>
    </w:p>
    <w:p w:rsidR="00F0713E" w:rsidRDefault="00AC2CCC">
      <w:pPr>
        <w:pStyle w:val="ListBullet"/>
        <w:bidi/>
      </w:pPr>
      <w:r>
        <w:rPr>
          <w:rFonts w:cs="Segoe UI"/>
          <w:b/>
          <w:rtl/>
        </w:rPr>
        <w:t xml:space="preserve">الفئات — </w:t>
      </w:r>
      <w:r>
        <w:rPr>
          <w:rFonts w:cs="Segoe UI"/>
          <w:rtl/>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rsidR="00F0713E" w:rsidRDefault="00AC2CCC">
      <w:pPr>
        <w:pStyle w:val="ListBullet"/>
        <w:bidi/>
      </w:pPr>
      <w:r>
        <w:rPr>
          <w:rFonts w:cs="Segoe UI"/>
          <w:b/>
          <w:rtl/>
        </w:rPr>
        <w:t>النتيجة —</w:t>
      </w:r>
      <w:r>
        <w:rPr>
          <w:rFonts w:cs="Segoe UI"/>
          <w:b/>
          <w:rtl/>
        </w:rPr>
        <w:t xml:space="preserve"> </w:t>
      </w:r>
      <w:r>
        <w:rPr>
          <w:rFonts w:cs="Segoe UI"/>
          <w:rtl/>
        </w:rPr>
        <w:t>نجحت أو رُفضت. وتُسجَّل حالات الرفض عمدًا — فقيد «حاول مدير صلاحيات إعادة تعيين كلمة مرور مسؤول فرُفض» هو غالبًا القيد المهم.</w:t>
      </w:r>
    </w:p>
    <w:p w:rsidR="00F0713E" w:rsidRDefault="00AC2CCC">
      <w:pPr>
        <w:pStyle w:val="ListBullet"/>
        <w:bidi/>
      </w:pPr>
      <w:r>
        <w:rPr>
          <w:rFonts w:cs="Segoe UI"/>
          <w:b/>
          <w:rtl/>
        </w:rPr>
        <w:t xml:space="preserve">التفاصيل — </w:t>
      </w:r>
      <w:r>
        <w:rPr>
          <w:rFonts w:cs="Segoe UI"/>
          <w:rtl/>
        </w:rPr>
        <w:t>القيم المرسَلة مع التغيير.</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السجل للقراءة فقط من خلال التطبيق: فلا سبيل إلى تعديل قيد أو حذفه. وتُستبدل كلمات </w:t>
            </w:r>
            <w:r>
              <w:rPr>
                <w:rFonts w:cs="Segoe UI"/>
                <w:sz w:val="20"/>
                <w:rtl/>
              </w:rPr>
              <w:t>المرور والرموز وسلاسل الاتصال وما شابهها بـ *** قبل تخزين القيد، وتُحذف محتويات الملفات المرفوعة.</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لا توجد عملية تنظيف تلقائية — فالجدول ينمو باستمرار. خطّط لمهمة صيانة دورية في التثبيتات طويلة العمر.</w:t>
            </w:r>
          </w:p>
        </w:tc>
      </w:tr>
    </w:tbl>
    <w:p w:rsidR="00F0713E" w:rsidRDefault="00F0713E">
      <w:pPr>
        <w:bidi/>
      </w:pPr>
    </w:p>
    <w:p w:rsidR="00F0713E" w:rsidRDefault="00AC2CCC">
      <w:pPr>
        <w:bidi/>
        <w:spacing w:after="60"/>
        <w:jc w:val="center"/>
      </w:pPr>
      <w:r>
        <w:rPr>
          <w:rFonts w:cs="Segoe UI"/>
          <w:noProof/>
          <w:rtl/>
        </w:rPr>
        <w:lastRenderedPageBreak/>
        <w:drawing>
          <wp:inline distT="0" distB="0" distL="0" distR="0">
            <wp:extent cx="6035040" cy="382219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auditor-system-audit.png"/>
                    <pic:cNvPicPr/>
                  </pic:nvPicPr>
                  <pic:blipFill>
                    <a:blip r:embed="rId73"/>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 xml:space="preserve">شكل 67. الصفحة نفسها كما يراها المدقق. </w:t>
      </w:r>
      <w:r>
        <w:rPr>
          <w:rFonts w:cs="Segoe UI"/>
          <w:i/>
          <w:color w:val="5B616E"/>
          <w:sz w:val="18"/>
          <w:rtl/>
        </w:rPr>
        <w:t>المحتوى مطابق، أما التنقل المحيط به فلا.</w:t>
      </w:r>
    </w:p>
    <w:p w:rsidR="00F0713E" w:rsidRDefault="00AC2CCC">
      <w:pPr>
        <w:bidi/>
      </w:pPr>
      <w:r>
        <w:rPr>
          <w:rFonts w:cs="Segoe UI"/>
          <w:rtl/>
        </w:rPr>
        <w:br w:type="page"/>
      </w:r>
    </w:p>
    <w:p w:rsidR="00F0713E" w:rsidRDefault="00AC2CCC">
      <w:pPr>
        <w:pStyle w:val="Heading1"/>
        <w:bidi/>
      </w:pPr>
      <w:bookmarkStart w:id="86" w:name="_Toc242358204"/>
      <w:r>
        <w:rPr>
          <w:rFonts w:ascii="Segoe UI" w:hAnsi="Segoe UI" w:cs="Segoe UI"/>
          <w:rtl/>
        </w:rPr>
        <w:lastRenderedPageBreak/>
        <w:t>١٥. هوية الموقع</w:t>
      </w:r>
      <w:bookmarkEnd w:id="86"/>
    </w:p>
    <w:p w:rsidR="00F0713E" w:rsidRDefault="00AC2CCC">
      <w:pPr>
        <w:bidi/>
      </w:pPr>
      <w:r>
        <w:rPr>
          <w:rFonts w:cs="Segoe UI"/>
          <w:i/>
          <w:rtl/>
        </w:rPr>
        <w:t>لمن: المسؤولون فقط.</w:t>
      </w:r>
    </w:p>
    <w:p w:rsidR="00F0713E" w:rsidRDefault="00AC2CCC">
      <w:pPr>
        <w:bidi/>
      </w:pPr>
      <w:r>
        <w:rPr>
          <w:rFonts w:cs="Segoe UI"/>
          <w:rtl/>
        </w:rPr>
        <w:t xml:space="preserve">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w:t>
      </w:r>
      <w:r>
        <w:rPr>
          <w:rFonts w:cs="Segoe UI"/>
          <w:rtl/>
        </w:rPr>
        <w:t>الموقع».</w:t>
      </w:r>
    </w:p>
    <w:p w:rsidR="00F0713E" w:rsidRDefault="00AC2CCC">
      <w:pPr>
        <w:bidi/>
      </w:pPr>
      <w:r>
        <w:rPr>
          <w:rFonts w:cs="Segoe UI"/>
          <w:rtl/>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rsidR="00F0713E" w:rsidRDefault="00AC2CCC">
      <w:pPr>
        <w:bidi/>
        <w:spacing w:after="60"/>
        <w:jc w:val="center"/>
      </w:pPr>
      <w:r>
        <w:rPr>
          <w:rFonts w:cs="Segoe UI"/>
          <w:noProof/>
          <w:rtl/>
        </w:rPr>
        <w:drawing>
          <wp:inline distT="0" distB="0" distL="0" distR="0">
            <wp:extent cx="6035040" cy="382219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randing-dialog.png"/>
                    <pic:cNvPicPr/>
                  </pic:nvPicPr>
                  <pic:blipFill>
                    <a:blip r:embed="rId74"/>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68. نافذة هوية الموقع: الشعار</w:t>
      </w:r>
      <w:r>
        <w:rPr>
          <w:rFonts w:cs="Segoe UI"/>
          <w:i/>
          <w:color w:val="5B616E"/>
          <w:sz w:val="18"/>
          <w:rtl/>
        </w:rPr>
        <w:t xml:space="preserve"> في الأعلى، وأيقونة تبويب المتصفح تحته. والتمرير للأسفل يُظهر اسم الموقع.</w:t>
      </w:r>
    </w:p>
    <w:p w:rsidR="00F0713E" w:rsidRDefault="00AC2CCC">
      <w:pPr>
        <w:pStyle w:val="Heading2"/>
        <w:bidi/>
      </w:pPr>
      <w:bookmarkStart w:id="87" w:name="_Toc242358205"/>
      <w:r>
        <w:rPr>
          <w:rFonts w:ascii="Segoe UI" w:hAnsi="Segoe UI" w:cs="Segoe UI"/>
          <w:rtl/>
        </w:rPr>
        <w:t>الشعار</w:t>
      </w:r>
      <w:bookmarkEnd w:id="87"/>
    </w:p>
    <w:p w:rsidR="00F0713E" w:rsidRDefault="00AC2CCC">
      <w:pPr>
        <w:pStyle w:val="ListBullet"/>
        <w:bidi/>
      </w:pPr>
      <w:r>
        <w:rPr>
          <w:rFonts w:cs="Segoe UI"/>
          <w:b/>
          <w:rtl/>
        </w:rPr>
        <w:t xml:space="preserve">الصيغ — </w:t>
      </w:r>
      <w:r>
        <w:rPr>
          <w:rFonts w:cs="Segoe UI"/>
          <w:rtl/>
        </w:rPr>
        <w:t>PNG أو JPG أو WebP بحد أقصى ١ ميغابايت. ولا تُقبل صيغة SVG.</w:t>
      </w:r>
    </w:p>
    <w:p w:rsidR="00F0713E" w:rsidRDefault="00AC2CCC">
      <w:pPr>
        <w:pStyle w:val="ListBullet"/>
        <w:bidi/>
      </w:pPr>
      <w:r>
        <w:rPr>
          <w:rFonts w:cs="Segoe UI"/>
          <w:b/>
          <w:rtl/>
        </w:rPr>
        <w:t xml:space="preserve">الحجم — </w:t>
      </w:r>
      <w:r>
        <w:rPr>
          <w:rFonts w:cs="Segoe UI"/>
          <w:rtl/>
        </w:rPr>
        <w:t>يعرض الشريط الشعار بارتفاع ٤٠ بكسل، ويُنصح بارتفاع ٨٠ بكسل ليبقى واضحًا على الشاشات عالية الدقة. وا</w:t>
      </w:r>
      <w:r>
        <w:rPr>
          <w:rFonts w:cs="Segoe UI"/>
          <w:rtl/>
        </w:rPr>
        <w:t>لعرض محدود بـ ٢٠٠ بكسل.</w:t>
      </w:r>
    </w:p>
    <w:p w:rsidR="00F0713E" w:rsidRDefault="00AC2CCC">
      <w:pPr>
        <w:pStyle w:val="ListBullet"/>
        <w:bidi/>
      </w:pPr>
      <w:r>
        <w:rPr>
          <w:rFonts w:cs="Segoe UI"/>
          <w:b/>
          <w:rtl/>
        </w:rPr>
        <w:t xml:space="preserve">التنبيهات — </w:t>
      </w:r>
      <w:r>
        <w:rPr>
          <w:rFonts w:cs="Segoe UI"/>
          <w:rtl/>
        </w:rPr>
        <w:t>تحذّرك النافذة قبل الرفع إذا كانت الصورة قصيرة أو دون الدقة الموصى بها أو عريضة لدرجة يقتصّها الحد.</w:t>
      </w:r>
    </w:p>
    <w:p w:rsidR="00F0713E" w:rsidRDefault="00AC2CCC">
      <w:pPr>
        <w:pStyle w:val="Heading2"/>
        <w:bidi/>
      </w:pPr>
      <w:bookmarkStart w:id="88" w:name="_Toc242358206"/>
      <w:r>
        <w:rPr>
          <w:rFonts w:ascii="Segoe UI" w:hAnsi="Segoe UI" w:cs="Segoe UI"/>
          <w:rtl/>
        </w:rPr>
        <w:lastRenderedPageBreak/>
        <w:t>أيقونة تبويب المتصفح</w:t>
      </w:r>
      <w:bookmarkEnd w:id="88"/>
    </w:p>
    <w:p w:rsidR="00F0713E" w:rsidRDefault="00AC2CCC">
      <w:pPr>
        <w:bidi/>
      </w:pPr>
      <w:r>
        <w:rPr>
          <w:rFonts w:cs="Segoe UI"/>
          <w:rtl/>
        </w:rPr>
        <w:t>هي الأيقونة الصغيرة التي يعرضها المتصفح في التبويب وفي شريط المفضلة وفي سجل التصفح. وتُرفع منفصلة ع</w:t>
      </w:r>
      <w:r>
        <w:rPr>
          <w:rFonts w:cs="Segoe UI"/>
          <w:rtl/>
        </w:rPr>
        <w:t>ن الشعار لا مصغَّرة منه: فالشعار عريض وواضح بارتفاع ٤٠ بكسل، أما أيقونة التبويب فمربّع ١٦ بكسل، وتصغير الأول إلى الثاني يعطي صورة غير مفهومة.</w:t>
      </w:r>
    </w:p>
    <w:p w:rsidR="00F0713E" w:rsidRDefault="00AC2CCC">
      <w:pPr>
        <w:pStyle w:val="ListBullet"/>
        <w:bidi/>
      </w:pPr>
      <w:r>
        <w:rPr>
          <w:rFonts w:cs="Segoe UI"/>
          <w:b/>
          <w:rtl/>
        </w:rPr>
        <w:t xml:space="preserve">الصيغ — </w:t>
      </w:r>
      <w:r>
        <w:rPr>
          <w:rFonts w:cs="Segoe UI"/>
          <w:rtl/>
        </w:rPr>
        <w:t xml:space="preserve">PNG أو ICO أو WebP بحد أقصى ٢٥٦ كيلوبايت. ولا تُقبل صيغة JPG لأن أيقونة التبويب تحتاج خلفية شفافة لا </w:t>
      </w:r>
      <w:r>
        <w:rPr>
          <w:rFonts w:cs="Segoe UI"/>
          <w:rtl/>
        </w:rPr>
        <w:t>توفّرها.</w:t>
      </w:r>
    </w:p>
    <w:p w:rsidR="00F0713E" w:rsidRDefault="00AC2CCC">
      <w:pPr>
        <w:pStyle w:val="ListBullet"/>
        <w:bidi/>
      </w:pPr>
      <w:r>
        <w:rPr>
          <w:rFonts w:cs="Segoe UI"/>
          <w:b/>
          <w:rtl/>
        </w:rPr>
        <w:t xml:space="preserve">المقاس — </w:t>
      </w:r>
      <w:r>
        <w:rPr>
          <w:rFonts w:cs="Segoe UI"/>
          <w:rtl/>
        </w:rPr>
        <w:t>الصورة المربّعة بمقاس ٣٢×٣٢ بكسل تناسب التبويب وشريط المفضلة. وتعرضها النافذة مرتين: مكبَّرة، وبالحجم الحقيقي الذي سيستخدمه المتصفح.</w:t>
      </w:r>
    </w:p>
    <w:p w:rsidR="00F0713E" w:rsidRDefault="00AC2CCC">
      <w:pPr>
        <w:pStyle w:val="ListBullet"/>
        <w:bidi/>
      </w:pPr>
      <w:r>
        <w:rPr>
          <w:rFonts w:cs="Segoe UI"/>
          <w:b/>
          <w:rtl/>
        </w:rPr>
        <w:t xml:space="preserve">تظهر قبل تسجيل الدخول — </w:t>
      </w:r>
      <w:r>
        <w:rPr>
          <w:rFonts w:cs="Segoe UI"/>
          <w:rtl/>
        </w:rPr>
        <w:t xml:space="preserve">يحملها تبويب صفحة تسجيل الدخول أيضًا، فهي جزء مما يراه المستخدم قبل أن يكون لديه </w:t>
      </w:r>
      <w:r>
        <w:rPr>
          <w:rFonts w:cs="Segoe UI"/>
          <w:rtl/>
        </w:rPr>
        <w:t>حساب.</w:t>
      </w:r>
    </w:p>
    <w:p w:rsidR="00F0713E" w:rsidRDefault="00AC2CCC">
      <w:pPr>
        <w:pStyle w:val="ListBullet"/>
        <w:bidi/>
      </w:pPr>
      <w:r>
        <w:rPr>
          <w:rFonts w:cs="Segoe UI"/>
          <w:b/>
          <w:rtl/>
        </w:rPr>
        <w:t xml:space="preserve">إزالة — </w:t>
      </w:r>
      <w:r>
        <w:rPr>
          <w:rFonts w:cs="Segoe UI"/>
          <w:rtl/>
        </w:rPr>
        <w:t>إذا لم تكن هناك أيقونة مخزَّنة عرض المتصفح أيقونته الافتراضية، وليس لدينا بديل عنها.</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 xml:space="preserve">ملاحظة.  </w:t>
            </w:r>
            <w:r>
              <w:rPr>
                <w:rFonts w:cs="Segoe UI"/>
                <w:sz w:val="20"/>
                <w:rtl/>
              </w:rPr>
              <w:t xml:space="preserve">تحتفظ المتصفحات بأيقونات التبويب في الذاكرة المؤقتة بشدة. وبعد استبدال الأيقونة قد يُبقي التبويب المفتوح مسبقًا الأيقونة القديمة حتى يُعاد تحميله — </w:t>
            </w:r>
            <w:r>
              <w:rPr>
                <w:rFonts w:cs="Segoe UI"/>
                <w:sz w:val="20"/>
                <w:rtl/>
              </w:rPr>
              <w:t>افتح الموقع في تبويب جديد للتحقق من التغيير بدل الاعتماد على التبويب الذي كنت فيه.</w:t>
            </w:r>
          </w:p>
        </w:tc>
      </w:tr>
    </w:tbl>
    <w:p w:rsidR="00F0713E" w:rsidRDefault="00F0713E">
      <w:pPr>
        <w:bidi/>
      </w:pPr>
    </w:p>
    <w:p w:rsidR="00F0713E" w:rsidRDefault="00AC2CCC">
      <w:pPr>
        <w:pStyle w:val="Heading2"/>
        <w:bidi/>
      </w:pPr>
      <w:bookmarkStart w:id="89" w:name="_Toc242358207"/>
      <w:r>
        <w:rPr>
          <w:rFonts w:ascii="Segoe UI" w:hAnsi="Segoe UI" w:cs="Segoe UI"/>
          <w:rtl/>
        </w:rPr>
        <w:t>اسم الموقع</w:t>
      </w:r>
      <w:bookmarkEnd w:id="89"/>
    </w:p>
    <w:p w:rsidR="00F0713E" w:rsidRDefault="00AC2CCC">
      <w:pPr>
        <w:bidi/>
        <w:spacing w:after="60"/>
        <w:jc w:val="center"/>
      </w:pPr>
      <w:r>
        <w:rPr>
          <w:rFonts w:cs="Segoe UI"/>
          <w:noProof/>
          <w:rtl/>
        </w:rPr>
        <w:drawing>
          <wp:inline distT="0" distB="0" distL="0" distR="0">
            <wp:extent cx="6035040" cy="382219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branding-dialog-name.png"/>
                    <pic:cNvPicPr/>
                  </pic:nvPicPr>
                  <pic:blipFill>
                    <a:blip r:embed="rId75"/>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lastRenderedPageBreak/>
        <w:t>شكل 69. النصف السفلي من النافذة نفسها: حقل اسم لكل لغة، ويعرض كل منهما عدد الأحرف المتبقية.</w:t>
      </w:r>
    </w:p>
    <w:p w:rsidR="00F0713E" w:rsidRDefault="00AC2CCC">
      <w:pPr>
        <w:pStyle w:val="ListBullet"/>
        <w:bidi/>
      </w:pPr>
      <w:r>
        <w:rPr>
          <w:rFonts w:cs="Segoe UI"/>
          <w:b/>
          <w:rtl/>
        </w:rPr>
        <w:t xml:space="preserve">اسم لكل لغة — </w:t>
      </w:r>
      <w:r>
        <w:rPr>
          <w:rFonts w:cs="Segoe UI"/>
          <w:rtl/>
        </w:rPr>
        <w:t xml:space="preserve">يظهر الاسم الإنجليزي لمن يستخدم الواجهة الإنجليزية، </w:t>
      </w:r>
      <w:r>
        <w:rPr>
          <w:rFonts w:cs="Segoe UI"/>
          <w:rtl/>
        </w:rPr>
        <w:t>والعربي لمن يستخدم العربية. وهما مستقلان: نادرًا ما تُسمّى المنظومة بالاسم نفسه في اللغتين.</w:t>
      </w:r>
    </w:p>
    <w:p w:rsidR="00F0713E" w:rsidRDefault="00AC2CCC">
      <w:pPr>
        <w:pStyle w:val="ListBullet"/>
        <w:bidi/>
      </w:pPr>
      <w:r>
        <w:rPr>
          <w:rFonts w:cs="Segoe UI"/>
          <w:b/>
          <w:rtl/>
        </w:rPr>
        <w:t xml:space="preserve">يمكن ترك أيهما فارغًا — </w:t>
      </w:r>
      <w:r>
        <w:rPr>
          <w:rFonts w:cs="Segoe UI"/>
          <w:rtl/>
        </w:rPr>
        <w:t>الحقل الفارغ يعود إلى اسم التطبيق لتلك اللغة وحدها، لذا فإن تعبئة العربي فقط إعداد صحيح.</w:t>
      </w:r>
    </w:p>
    <w:p w:rsidR="00F0713E" w:rsidRDefault="00AC2CCC">
      <w:pPr>
        <w:pStyle w:val="ListBullet"/>
        <w:bidi/>
      </w:pPr>
      <w:r>
        <w:rPr>
          <w:rFonts w:cs="Segoe UI"/>
          <w:b/>
          <w:rtl/>
        </w:rPr>
        <w:t xml:space="preserve">حتى ٦٠ حرفًا — </w:t>
      </w:r>
      <w:r>
        <w:rPr>
          <w:rFonts w:cs="Segoe UI"/>
          <w:rtl/>
        </w:rPr>
        <w:t>الاسم الأطول يُرفض بدل أن يُقتطع على</w:t>
      </w:r>
      <w:r>
        <w:rPr>
          <w:rFonts w:cs="Segoe UI"/>
          <w:rtl/>
        </w:rPr>
        <w:t xml:space="preserve"> الشاشة، لأن الشريط يتقاسم عرضه مع شريط التنقل.</w:t>
      </w:r>
    </w:p>
    <w:p w:rsidR="00F0713E" w:rsidRDefault="00AC2CCC">
      <w:pPr>
        <w:pStyle w:val="ListBullet"/>
        <w:bidi/>
      </w:pPr>
      <w:r>
        <w:rPr>
          <w:rFonts w:cs="Segoe UI"/>
          <w:b/>
          <w:rtl/>
        </w:rPr>
        <w:t xml:space="preserve">حفظ — </w:t>
      </w:r>
      <w:r>
        <w:rPr>
          <w:rFonts w:cs="Segoe UI"/>
          <w:rtl/>
        </w:rPr>
        <w:t>يُحفَظ الاسمان معًا، ويتحدّث الشريط دون إعادة تحميل. أما رفع الشعار فيسري فورًا ولا يحتاج إلى «حفظ».</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تسري «الإزالة» فورًا دون خطوة تأكيد. احتفظ بنسخة من ملف الشعار قبل فتح هذه النافذة.</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EEF1FB"/>
          </w:tcPr>
          <w:p w:rsidR="00F0713E" w:rsidRDefault="00AC2CCC">
            <w:pPr>
              <w:bidi/>
              <w:spacing w:before="80" w:after="80"/>
            </w:pPr>
            <w:r>
              <w:rPr>
                <w:rFonts w:cs="Segoe UI"/>
                <w:b/>
                <w:color w:val="3730A3"/>
                <w:sz w:val="20"/>
                <w:rtl/>
              </w:rPr>
              <w:t>ملاحظة.</w:t>
            </w:r>
            <w:r>
              <w:rPr>
                <w:rFonts w:cs="Segoe UI"/>
                <w:b/>
                <w:color w:val="3730A3"/>
                <w:sz w:val="20"/>
                <w:rtl/>
              </w:rPr>
              <w:t xml:space="preserve">  </w:t>
            </w:r>
            <w:r>
              <w:rPr>
                <w:rFonts w:cs="Segoe UI"/>
                <w:sz w:val="20"/>
                <w:rtl/>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rsidR="00F0713E" w:rsidRDefault="00F0713E">
      <w:pPr>
        <w:bidi/>
      </w:pPr>
    </w:p>
    <w:p w:rsidR="00F0713E" w:rsidRDefault="00AC2CCC">
      <w:pPr>
        <w:pStyle w:val="Heading1"/>
        <w:bidi/>
      </w:pPr>
      <w:bookmarkStart w:id="90" w:name="_Toc242358208"/>
      <w:r>
        <w:rPr>
          <w:rFonts w:ascii="Segoe UI" w:hAnsi="Segoe UI" w:cs="Segoe UI"/>
          <w:rtl/>
        </w:rPr>
        <w:t>١٦. إعدادات النظام</w:t>
      </w:r>
      <w:bookmarkEnd w:id="90"/>
    </w:p>
    <w:p w:rsidR="00F0713E" w:rsidRDefault="00AC2CCC">
      <w:pPr>
        <w:bidi/>
      </w:pPr>
      <w:r>
        <w:rPr>
          <w:rFonts w:cs="Segoe UI"/>
          <w:i/>
          <w:rtl/>
        </w:rPr>
        <w:t>لمن: من يحمل «تغيير إعدادات النظام» أو «إدارة الأدوار والصلاحيات».</w:t>
      </w:r>
    </w:p>
    <w:p w:rsidR="00F0713E" w:rsidRDefault="00AC2CCC">
      <w:pPr>
        <w:bidi/>
      </w:pPr>
      <w:r>
        <w:rPr>
          <w:rFonts w:cs="Segoe UI"/>
          <w:rtl/>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w:t>
      </w:r>
      <w:r>
        <w:rPr>
          <w:rFonts w:cs="Segoe UI"/>
          <w:rtl/>
        </w:rPr>
        <w:t>فلها.</w:t>
      </w:r>
    </w:p>
    <w:p w:rsidR="00F0713E" w:rsidRDefault="00AC2CCC">
      <w:pPr>
        <w:pStyle w:val="Heading2"/>
        <w:bidi/>
      </w:pPr>
      <w:bookmarkStart w:id="91" w:name="_Toc242358209"/>
      <w:r>
        <w:rPr>
          <w:rFonts w:ascii="Segoe UI" w:hAnsi="Segoe UI" w:cs="Segoe UI"/>
          <w:rtl/>
        </w:rPr>
        <w:lastRenderedPageBreak/>
        <w:t>١٦.١ النظام</w:t>
      </w:r>
      <w:bookmarkEnd w:id="91"/>
    </w:p>
    <w:p w:rsidR="00F0713E" w:rsidRDefault="00AC2CCC">
      <w:pPr>
        <w:bidi/>
        <w:spacing w:after="60"/>
        <w:jc w:val="center"/>
      </w:pPr>
      <w:r>
        <w:rPr>
          <w:rFonts w:cs="Segoe UI"/>
          <w:noProof/>
          <w:rtl/>
        </w:rPr>
        <w:drawing>
          <wp:inline distT="0" distB="0" distL="0" distR="0">
            <wp:extent cx="6035040" cy="382219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system-settings.png"/>
                    <pic:cNvPicPr/>
                  </pic:nvPicPr>
                  <pic:blipFill>
                    <a:blip r:embed="rId76"/>
                    <a:stretch>
                      <a:fillRect/>
                    </a:stretch>
                  </pic:blipFill>
                  <pic:spPr>
                    <a:xfrm>
                      <a:off x="0" y="0"/>
                      <a:ext cx="6035040" cy="3822192"/>
                    </a:xfrm>
                    <a:prstGeom prst="rect">
                      <a:avLst/>
                    </a:prstGeom>
                  </pic:spPr>
                </pic:pic>
              </a:graphicData>
            </a:graphic>
          </wp:inline>
        </w:drawing>
      </w:r>
    </w:p>
    <w:p w:rsidR="00F0713E" w:rsidRDefault="00AC2CCC">
      <w:pPr>
        <w:bidi/>
        <w:spacing w:after="240"/>
        <w:jc w:val="center"/>
      </w:pPr>
      <w:r>
        <w:rPr>
          <w:rFonts w:cs="Segoe UI"/>
          <w:i/>
          <w:color w:val="5B616E"/>
          <w:sz w:val="18"/>
          <w:rtl/>
        </w:rPr>
        <w:t>شكل 70. إعدادات النظام.</w:t>
      </w:r>
    </w:p>
    <w:tbl>
      <w:tblPr>
        <w:tblStyle w:val="TableGrid"/>
        <w:bidiVisual/>
        <w:tblW w:w="0" w:type="auto"/>
        <w:jc w:val="center"/>
        <w:tblLook w:val="04A0" w:firstRow="1" w:lastRow="0" w:firstColumn="1" w:lastColumn="0" w:noHBand="0" w:noVBand="1"/>
      </w:tblPr>
      <w:tblGrid>
        <w:gridCol w:w="3168"/>
        <w:gridCol w:w="1152"/>
        <w:gridCol w:w="5184"/>
      </w:tblGrid>
      <w:tr w:rsidR="00F0713E">
        <w:trPr>
          <w:tblHeader/>
          <w:jc w:val="center"/>
        </w:trPr>
        <w:tc>
          <w:tcPr>
            <w:tcW w:w="3168" w:type="dxa"/>
            <w:shd w:val="clear" w:color="auto" w:fill="3730A3"/>
          </w:tcPr>
          <w:p w:rsidR="00F0713E" w:rsidRDefault="00AC2CCC">
            <w:pPr>
              <w:bidi/>
              <w:spacing w:after="40"/>
            </w:pPr>
            <w:r>
              <w:rPr>
                <w:rFonts w:cs="Segoe UI"/>
                <w:b/>
                <w:color w:val="FFFFFF"/>
                <w:sz w:val="18"/>
                <w:rtl/>
              </w:rPr>
              <w:t>الإعداد</w:t>
            </w:r>
          </w:p>
        </w:tc>
        <w:tc>
          <w:tcPr>
            <w:tcW w:w="1152" w:type="dxa"/>
            <w:shd w:val="clear" w:color="auto" w:fill="3730A3"/>
          </w:tcPr>
          <w:p w:rsidR="00F0713E" w:rsidRDefault="00AC2CCC">
            <w:pPr>
              <w:bidi/>
              <w:spacing w:after="40"/>
            </w:pPr>
            <w:r>
              <w:rPr>
                <w:rFonts w:cs="Segoe UI"/>
                <w:b/>
                <w:color w:val="FFFFFF"/>
                <w:sz w:val="18"/>
                <w:rtl/>
              </w:rPr>
              <w:t>الافتراضي</w:t>
            </w:r>
          </w:p>
        </w:tc>
        <w:tc>
          <w:tcPr>
            <w:tcW w:w="5184" w:type="dxa"/>
            <w:shd w:val="clear" w:color="auto" w:fill="3730A3"/>
          </w:tcPr>
          <w:p w:rsidR="00F0713E" w:rsidRDefault="00AC2CCC">
            <w:pPr>
              <w:bidi/>
              <w:spacing w:after="40"/>
            </w:pPr>
            <w:r>
              <w:rPr>
                <w:rFonts w:cs="Segoe UI"/>
                <w:b/>
                <w:color w:val="FFFFFF"/>
                <w:sz w:val="18"/>
                <w:rtl/>
              </w:rPr>
              <w:t>الأثر</w:t>
            </w:r>
          </w:p>
        </w:tc>
      </w:tr>
      <w:tr w:rsidR="00F0713E">
        <w:trPr>
          <w:jc w:val="center"/>
        </w:trPr>
        <w:tc>
          <w:tcPr>
            <w:tcW w:w="3168" w:type="dxa"/>
          </w:tcPr>
          <w:p w:rsidR="00F0713E" w:rsidRDefault="00AC2CCC">
            <w:pPr>
              <w:bidi/>
              <w:spacing w:after="40"/>
            </w:pPr>
            <w:r>
              <w:rPr>
                <w:rFonts w:cs="Segoe UI"/>
                <w:b/>
                <w:sz w:val="18"/>
                <w:rtl/>
              </w:rPr>
              <w:t>خصائص Active Directory متاحة</w:t>
            </w:r>
          </w:p>
        </w:tc>
        <w:tc>
          <w:tcPr>
            <w:tcW w:w="1152" w:type="dxa"/>
          </w:tcPr>
          <w:p w:rsidR="00F0713E" w:rsidRDefault="00AC2CCC">
            <w:pPr>
              <w:bidi/>
              <w:spacing w:after="40"/>
            </w:pPr>
            <w:r>
              <w:rPr>
                <w:rFonts w:cs="Segoe UI"/>
                <w:sz w:val="18"/>
                <w:rtl/>
              </w:rPr>
              <w:t>مفعَّل</w:t>
            </w:r>
          </w:p>
        </w:tc>
        <w:tc>
          <w:tcPr>
            <w:tcW w:w="5184" w:type="dxa"/>
          </w:tcPr>
          <w:p w:rsidR="00F0713E" w:rsidRDefault="00AC2CCC">
            <w:pPr>
              <w:bidi/>
              <w:spacing w:after="40"/>
            </w:pPr>
            <w:r>
              <w:rPr>
                <w:rFonts w:cs="Segoe UI"/>
                <w:sz w:val="18"/>
                <w:rtl/>
              </w:rPr>
              <w:t>عطّله في التنصيبات التي لا دليل لديها: فتُخفى صفحة مستخدمي Active Directory بدل أن تظل تعرض فشل الاتصال. ولا يتأثر تسجيل الدخول.</w:t>
            </w:r>
          </w:p>
        </w:tc>
      </w:tr>
      <w:tr w:rsidR="00F0713E">
        <w:trPr>
          <w:jc w:val="center"/>
        </w:trPr>
        <w:tc>
          <w:tcPr>
            <w:tcW w:w="3168" w:type="dxa"/>
            <w:shd w:val="clear" w:color="auto" w:fill="F4F5FA"/>
          </w:tcPr>
          <w:p w:rsidR="00F0713E" w:rsidRDefault="00AC2CCC">
            <w:pPr>
              <w:bidi/>
              <w:spacing w:after="40"/>
            </w:pPr>
            <w:r>
              <w:rPr>
                <w:rFonts w:cs="Segoe UI"/>
                <w:b/>
                <w:sz w:val="18"/>
                <w:rtl/>
              </w:rPr>
              <w:t>رمز الوصول (بالدقائق)</w:t>
            </w:r>
          </w:p>
        </w:tc>
        <w:tc>
          <w:tcPr>
            <w:tcW w:w="1152" w:type="dxa"/>
            <w:shd w:val="clear" w:color="auto" w:fill="F4F5FA"/>
          </w:tcPr>
          <w:p w:rsidR="00F0713E" w:rsidRDefault="00AC2CCC">
            <w:pPr>
              <w:bidi/>
              <w:spacing w:after="40"/>
            </w:pPr>
            <w:r>
              <w:rPr>
                <w:rFonts w:cs="Segoe UI"/>
                <w:sz w:val="18"/>
                <w:rtl/>
              </w:rPr>
              <w:t>60</w:t>
            </w:r>
          </w:p>
        </w:tc>
        <w:tc>
          <w:tcPr>
            <w:tcW w:w="5184" w:type="dxa"/>
            <w:shd w:val="clear" w:color="auto" w:fill="F4F5FA"/>
          </w:tcPr>
          <w:p w:rsidR="00F0713E" w:rsidRDefault="00AC2CCC">
            <w:pPr>
              <w:bidi/>
              <w:spacing w:after="40"/>
            </w:pPr>
            <w:r>
              <w:rPr>
                <w:rFonts w:cs="Segoe UI"/>
                <w:sz w:val="18"/>
                <w:rtl/>
              </w:rPr>
              <w:t>مدة بقاء تسجيل الدخول قبل تجديده تلقائيًا، بين ٥ و١٤٤٠. وكلما قصُرت فقد الحساب المسحوب، أو من أُخرج من مجموعة، ما يحمله رمزه أسرع.</w:t>
            </w:r>
          </w:p>
        </w:tc>
      </w:tr>
      <w:tr w:rsidR="00F0713E">
        <w:trPr>
          <w:jc w:val="center"/>
        </w:trPr>
        <w:tc>
          <w:tcPr>
            <w:tcW w:w="3168" w:type="dxa"/>
          </w:tcPr>
          <w:p w:rsidR="00F0713E" w:rsidRDefault="00AC2CCC">
            <w:pPr>
              <w:bidi/>
              <w:spacing w:after="40"/>
            </w:pPr>
            <w:r>
              <w:rPr>
                <w:rFonts w:cs="Segoe UI"/>
                <w:b/>
                <w:sz w:val="18"/>
                <w:rtl/>
              </w:rPr>
              <w:t>رمز التجديد (بالأيام)</w:t>
            </w:r>
          </w:p>
        </w:tc>
        <w:tc>
          <w:tcPr>
            <w:tcW w:w="1152" w:type="dxa"/>
          </w:tcPr>
          <w:p w:rsidR="00F0713E" w:rsidRDefault="00AC2CCC">
            <w:pPr>
              <w:bidi/>
              <w:spacing w:after="40"/>
            </w:pPr>
            <w:r>
              <w:rPr>
                <w:rFonts w:cs="Segoe UI"/>
                <w:sz w:val="18"/>
                <w:rtl/>
              </w:rPr>
              <w:t>7</w:t>
            </w:r>
          </w:p>
        </w:tc>
        <w:tc>
          <w:tcPr>
            <w:tcW w:w="5184" w:type="dxa"/>
          </w:tcPr>
          <w:p w:rsidR="00F0713E" w:rsidRDefault="00AC2CCC">
            <w:pPr>
              <w:bidi/>
              <w:spacing w:after="40"/>
            </w:pPr>
            <w:r>
              <w:rPr>
                <w:rFonts w:cs="Segoe UI"/>
                <w:sz w:val="18"/>
                <w:rtl/>
              </w:rPr>
              <w:t>مدة الغياب التي يمكن بعدها العودة دون تسجيل دخول جديد، بين ١ و٩٠.</w:t>
            </w:r>
          </w:p>
        </w:tc>
      </w:tr>
      <w:tr w:rsidR="00F0713E">
        <w:trPr>
          <w:jc w:val="center"/>
        </w:trPr>
        <w:tc>
          <w:tcPr>
            <w:tcW w:w="3168" w:type="dxa"/>
            <w:shd w:val="clear" w:color="auto" w:fill="F4F5FA"/>
          </w:tcPr>
          <w:p w:rsidR="00F0713E" w:rsidRDefault="00AC2CCC">
            <w:pPr>
              <w:bidi/>
              <w:spacing w:after="40"/>
            </w:pPr>
            <w:r>
              <w:rPr>
                <w:rFonts w:cs="Segoe UI"/>
                <w:b/>
                <w:sz w:val="18"/>
                <w:rtl/>
              </w:rPr>
              <w:t>حد الصفوف للمعاينات وقوائم ال</w:t>
            </w:r>
            <w:r>
              <w:rPr>
                <w:rFonts w:cs="Segoe UI"/>
                <w:b/>
                <w:sz w:val="18"/>
                <w:rtl/>
              </w:rPr>
              <w:t>اختيار</w:t>
            </w:r>
          </w:p>
        </w:tc>
        <w:tc>
          <w:tcPr>
            <w:tcW w:w="1152" w:type="dxa"/>
            <w:shd w:val="clear" w:color="auto" w:fill="F4F5FA"/>
          </w:tcPr>
          <w:p w:rsidR="00F0713E" w:rsidRDefault="00AC2CCC">
            <w:pPr>
              <w:bidi/>
              <w:spacing w:after="40"/>
            </w:pPr>
            <w:r>
              <w:rPr>
                <w:rFonts w:cs="Segoe UI"/>
                <w:sz w:val="18"/>
                <w:rtl/>
              </w:rPr>
              <w:t>10000</w:t>
            </w:r>
          </w:p>
        </w:tc>
        <w:tc>
          <w:tcPr>
            <w:tcW w:w="5184" w:type="dxa"/>
            <w:shd w:val="clear" w:color="auto" w:fill="F4F5FA"/>
          </w:tcPr>
          <w:p w:rsidR="00F0713E" w:rsidRDefault="00AC2CCC">
            <w:pPr>
              <w:bidi/>
              <w:spacing w:after="40"/>
            </w:pPr>
            <w:r>
              <w:rPr>
                <w:rFonts w:cs="Segoe UI"/>
                <w:sz w:val="18"/>
                <w:rtl/>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r w:rsidR="00F0713E">
        <w:trPr>
          <w:jc w:val="center"/>
        </w:trPr>
        <w:tc>
          <w:tcPr>
            <w:tcW w:w="3168" w:type="dxa"/>
          </w:tcPr>
          <w:p w:rsidR="00F0713E" w:rsidRDefault="00AC2CCC">
            <w:pPr>
              <w:bidi/>
              <w:spacing w:after="40"/>
            </w:pPr>
            <w:r>
              <w:rPr>
                <w:rFonts w:cs="Segoe UI"/>
                <w:b/>
                <w:sz w:val="18"/>
                <w:rtl/>
              </w:rPr>
              <w:t>الحد الأقصى لطول نص SQL (بالأحرف)</w:t>
            </w:r>
          </w:p>
        </w:tc>
        <w:tc>
          <w:tcPr>
            <w:tcW w:w="1152" w:type="dxa"/>
          </w:tcPr>
          <w:p w:rsidR="00F0713E" w:rsidRDefault="00AC2CCC">
            <w:pPr>
              <w:bidi/>
              <w:spacing w:after="40"/>
            </w:pPr>
            <w:r>
              <w:rPr>
                <w:rFonts w:cs="Segoe UI"/>
                <w:sz w:val="18"/>
                <w:rtl/>
              </w:rPr>
              <w:t>4000</w:t>
            </w:r>
          </w:p>
        </w:tc>
        <w:tc>
          <w:tcPr>
            <w:tcW w:w="5184" w:type="dxa"/>
          </w:tcPr>
          <w:p w:rsidR="00F0713E" w:rsidRDefault="00AC2CCC">
            <w:pPr>
              <w:bidi/>
              <w:spacing w:after="40"/>
            </w:pPr>
            <w:r>
              <w:rPr>
                <w:rFonts w:cs="Segoe UI"/>
                <w:sz w:val="18"/>
                <w:rtl/>
              </w:rPr>
              <w:t xml:space="preserve">أطول نص SQL يمكن </w:t>
            </w:r>
            <w:r>
              <w:rPr>
                <w:rFonts w:cs="Segoe UI"/>
                <w:sz w:val="18"/>
                <w:rtl/>
              </w:rPr>
              <w:t xml:space="preserve">أن يحمله الاستعلام المحفوظ، بين ١٠٠٠ و١٠٠٠٠٠٠، بما في ذلك المسافات وفواصل الأسطر </w:t>
            </w:r>
            <w:r>
              <w:rPr>
                <w:rFonts w:cs="Segoe UI"/>
                <w:sz w:val="18"/>
                <w:rtl/>
              </w:rPr>
              <w:lastRenderedPageBreak/>
              <w:t>والتعليقات. وخفضه لا يؤثر في الاستعلامات المحفوظة: فالأطول منها يستمر في العمل، ولا يلزم اختصاره إلا عند تعديله في المرة التالية.</w:t>
            </w:r>
          </w:p>
        </w:tc>
      </w:tr>
    </w:tbl>
    <w:p w:rsidR="00F0713E" w:rsidRDefault="00F0713E">
      <w:pPr>
        <w:bidi/>
      </w:pP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تُفحص الأرقام مقابل حدودها عند الحف</w:t>
            </w:r>
            <w:r>
              <w:rPr>
                <w:rFonts w:cs="Segoe UI"/>
                <w:sz w:val="20"/>
                <w:rtl/>
              </w:rPr>
              <w:t>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rsidR="00F0713E" w:rsidRDefault="00F0713E">
      <w:pPr>
        <w:bidi/>
      </w:pPr>
    </w:p>
    <w:p w:rsidR="00F0713E" w:rsidRDefault="00AC2CCC">
      <w:pPr>
        <w:pStyle w:val="Heading2"/>
        <w:bidi/>
      </w:pPr>
      <w:bookmarkStart w:id="92" w:name="_Toc242358210"/>
      <w:r>
        <w:rPr>
          <w:rFonts w:ascii="Segoe UI" w:hAnsi="Segoe UI" w:cs="Segoe UI"/>
          <w:rtl/>
        </w:rPr>
        <w:t>١٦.٢ الصلاحيات</w:t>
      </w:r>
      <w:bookmarkEnd w:id="92"/>
    </w:p>
    <w:p w:rsidR="00F0713E" w:rsidRDefault="00AC2CCC">
      <w:pPr>
        <w:bidi/>
      </w:pPr>
      <w:r>
        <w:rPr>
          <w:rFonts w:cs="Segoe UI"/>
          <w:rtl/>
        </w:rPr>
        <w:t>التبويب الثاني هو نموذج الصلاحيات كله في جدول واحد: كل إمكانية يتيحها النظام في الجانب، وكل</w:t>
      </w:r>
      <w:r>
        <w:rPr>
          <w:rFonts w:cs="Segoe UI"/>
          <w:rtl/>
        </w:rPr>
        <w:t xml:space="preserve"> دور في الأعلى، وعلامة حيث يحملها الدور. وهنا يُحدَّد كل ما يمكن لأي دور فعله.</w:t>
      </w:r>
    </w:p>
    <w:p w:rsidR="00F0713E" w:rsidRDefault="00AC2CCC">
      <w:pPr>
        <w:bidi/>
        <w:spacing w:after="60"/>
        <w:jc w:val="center"/>
      </w:pPr>
      <w:r>
        <w:rPr>
          <w:rFonts w:cs="Segoe UI"/>
          <w:noProof/>
          <w:rtl/>
        </w:rPr>
        <w:lastRenderedPageBreak/>
        <w:drawing>
          <wp:inline distT="0" distB="0" distL="0" distR="0">
            <wp:extent cx="2557866" cy="6949438"/>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ermissions.png"/>
                    <pic:cNvPicPr/>
                  </pic:nvPicPr>
                  <pic:blipFill>
                    <a:blip r:embed="rId77"/>
                    <a:stretch>
                      <a:fillRect/>
                    </a:stretch>
                  </pic:blipFill>
                  <pic:spPr>
                    <a:xfrm>
                      <a:off x="0" y="0"/>
                      <a:ext cx="2557866" cy="6949438"/>
                    </a:xfrm>
                    <a:prstGeom prst="rect">
                      <a:avLst/>
                    </a:prstGeom>
                  </pic:spPr>
                </pic:pic>
              </a:graphicData>
            </a:graphic>
          </wp:inline>
        </w:drawing>
      </w:r>
    </w:p>
    <w:p w:rsidR="00F0713E" w:rsidRDefault="00AC2CCC">
      <w:pPr>
        <w:bidi/>
        <w:spacing w:after="240"/>
        <w:jc w:val="center"/>
      </w:pPr>
      <w:r>
        <w:rPr>
          <w:rFonts w:cs="Segoe UI"/>
          <w:i/>
          <w:color w:val="5B616E"/>
          <w:sz w:val="18"/>
          <w:rtl/>
        </w:rPr>
        <w:t>شكل 71. «الإعدادات ← الصلاحيات». عمود Admin معلَّم ومقفل، وما عداه متروك لك.</w:t>
      </w:r>
    </w:p>
    <w:p w:rsidR="00F0713E" w:rsidRDefault="00AC2CCC">
      <w:pPr>
        <w:pStyle w:val="ListNumber"/>
        <w:bidi/>
      </w:pPr>
      <w:r>
        <w:rPr>
          <w:rFonts w:cs="Segoe UI"/>
          <w:rtl/>
        </w:rPr>
        <w:t xml:space="preserve">علّم الإمكانيات التي تريدها لدور ما أو ألغِ تعليمها. ولا يُرسل شيء بعد — إذ يظهر عدد الأدوار </w:t>
      </w:r>
      <w:r>
        <w:rPr>
          <w:rFonts w:cs="Segoe UI"/>
          <w:rtl/>
        </w:rPr>
        <w:t>المتغيّرة في الأسفل.</w:t>
      </w:r>
    </w:p>
    <w:p w:rsidR="00F0713E" w:rsidRDefault="00AC2CCC">
      <w:pPr>
        <w:pStyle w:val="ListNumber"/>
        <w:bidi/>
      </w:pPr>
      <w:r>
        <w:rPr>
          <w:rFonts w:cs="Segoe UI"/>
          <w:rtl/>
        </w:rPr>
        <w:t>اضغط «حفظ». فلا يُكتب إلا ما لمسته من أدوار، ويُسجَّل كل تغيير في سجل عمليات النظام مع بيان ما مُنح وما سُحب.</w:t>
      </w:r>
    </w:p>
    <w:p w:rsidR="00F0713E" w:rsidRDefault="00AC2CCC">
      <w:pPr>
        <w:pStyle w:val="ListNumber"/>
        <w:bidi/>
      </w:pPr>
      <w:r>
        <w:rPr>
          <w:rFonts w:cs="Segoe UI"/>
          <w:rtl/>
        </w:rPr>
        <w:t>ويسري التغيير على كل من يحمل ذلك الدور من طلبه التالي، دون حاجة إلى تسجيل خروج.</w:t>
      </w:r>
    </w:p>
    <w:p w:rsidR="00F0713E" w:rsidRDefault="00AC2CCC">
      <w:pPr>
        <w:bidi/>
      </w:pPr>
      <w:r>
        <w:rPr>
          <w:rFonts w:cs="Segoe UI"/>
          <w:rtl/>
        </w:rPr>
        <w:lastRenderedPageBreak/>
        <w:t>ينشئ «إضافة دور» دورًا بلا أي صلاحية؛ فعلّم م</w:t>
      </w:r>
      <w:r>
        <w:rPr>
          <w:rFonts w:cs="Segoe UI"/>
          <w:rtl/>
        </w:rPr>
        <w:t>ا يمكنه فعله ثم احفظ. ويمكن حذف الدور الذي أنشأته من رأس عموده — لكن ليس ما دام أي حساب يحمله، لأن نقل هؤلاء إلى مكان آخر قرار لا أثر جانبي للحذف.</w:t>
      </w:r>
    </w:p>
    <w:tbl>
      <w:tblPr>
        <w:bidiVisual/>
        <w:tblW w:w="0" w:type="auto"/>
        <w:jc w:val="center"/>
        <w:tblLook w:val="04A0" w:firstRow="1" w:lastRow="0" w:firstColumn="1" w:lastColumn="0" w:noHBand="0" w:noVBand="1"/>
      </w:tblPr>
      <w:tblGrid>
        <w:gridCol w:w="9461"/>
      </w:tblGrid>
      <w:tr w:rsidR="00F0713E">
        <w:trPr>
          <w:jc w:val="center"/>
        </w:trPr>
        <w:tc>
          <w:tcPr>
            <w:tcW w:w="9461" w:type="dxa"/>
            <w:shd w:val="clear" w:color="auto" w:fill="FDF0E6"/>
          </w:tcPr>
          <w:p w:rsidR="00F0713E" w:rsidRDefault="00AC2CCC">
            <w:pPr>
              <w:bidi/>
              <w:spacing w:before="80" w:after="80"/>
            </w:pPr>
            <w:r>
              <w:rPr>
                <w:rFonts w:cs="Segoe UI"/>
                <w:b/>
                <w:color w:val="B45309"/>
                <w:sz w:val="20"/>
                <w:rtl/>
              </w:rPr>
              <w:t xml:space="preserve">تنبيه.  </w:t>
            </w:r>
            <w:r>
              <w:rPr>
                <w:rFonts w:cs="Segoe UI"/>
                <w:sz w:val="20"/>
                <w:rtl/>
              </w:rPr>
              <w:t xml:space="preserve">الأدوار الأربعة المرفقة يمكن تغيير صلاحياتها، لا إعادة تسميتها أو حذفها، أما Admin فلا يمكن تعديله </w:t>
            </w:r>
            <w:r>
              <w:rPr>
                <w:rFonts w:cs="Segoe UI"/>
                <w:sz w:val="20"/>
                <w:rtl/>
              </w:rPr>
              <w:t>إطلاقًا. وهذه القاعدة الأخيرة هي ما يضمن بقاء من يستطيع فتح هذه الصفحة دائمًا.</w:t>
            </w:r>
          </w:p>
        </w:tc>
      </w:tr>
    </w:tbl>
    <w:p w:rsidR="00F0713E" w:rsidRDefault="00F0713E">
      <w:pPr>
        <w:bidi/>
      </w:pPr>
    </w:p>
    <w:p w:rsidR="00F0713E" w:rsidRDefault="00AC2CCC">
      <w:pPr>
        <w:bidi/>
      </w:pPr>
      <w:r>
        <w:rPr>
          <w:rFonts w:cs="Segoe UI"/>
          <w:rtl/>
        </w:rPr>
        <w:br w:type="page"/>
      </w:r>
    </w:p>
    <w:p w:rsidR="00F0713E" w:rsidRDefault="00AC2CCC">
      <w:pPr>
        <w:pStyle w:val="Heading1"/>
        <w:bidi/>
      </w:pPr>
      <w:bookmarkStart w:id="93" w:name="_Toc242358211"/>
      <w:r>
        <w:rPr>
          <w:rFonts w:ascii="Segoe UI" w:hAnsi="Segoe UI" w:cs="Segoe UI"/>
          <w:rtl/>
        </w:rPr>
        <w:lastRenderedPageBreak/>
        <w:t>١٧. الملحق أ — أسئلة شائعة</w:t>
      </w:r>
      <w:bookmarkEnd w:id="93"/>
    </w:p>
    <w:tbl>
      <w:tblPr>
        <w:tblStyle w:val="TableGrid"/>
        <w:bidiVisual/>
        <w:tblW w:w="0" w:type="auto"/>
        <w:jc w:val="center"/>
        <w:tblLook w:val="04A0" w:firstRow="1" w:lastRow="0" w:firstColumn="1" w:lastColumn="0" w:noHBand="0" w:noVBand="1"/>
      </w:tblPr>
      <w:tblGrid>
        <w:gridCol w:w="3168"/>
        <w:gridCol w:w="6336"/>
      </w:tblGrid>
      <w:tr w:rsidR="00F0713E">
        <w:trPr>
          <w:tblHeader/>
          <w:jc w:val="center"/>
        </w:trPr>
        <w:tc>
          <w:tcPr>
            <w:tcW w:w="3168" w:type="dxa"/>
            <w:shd w:val="clear" w:color="auto" w:fill="3730A3"/>
          </w:tcPr>
          <w:p w:rsidR="00F0713E" w:rsidRDefault="00AC2CCC">
            <w:pPr>
              <w:bidi/>
              <w:spacing w:after="40"/>
            </w:pPr>
            <w:r>
              <w:rPr>
                <w:rFonts w:cs="Segoe UI"/>
                <w:b/>
                <w:color w:val="FFFFFF"/>
                <w:sz w:val="18"/>
                <w:rtl/>
              </w:rPr>
              <w:t>السؤال</w:t>
            </w:r>
          </w:p>
        </w:tc>
        <w:tc>
          <w:tcPr>
            <w:tcW w:w="6336" w:type="dxa"/>
            <w:shd w:val="clear" w:color="auto" w:fill="3730A3"/>
          </w:tcPr>
          <w:p w:rsidR="00F0713E" w:rsidRDefault="00AC2CCC">
            <w:pPr>
              <w:bidi/>
              <w:spacing w:after="40"/>
            </w:pPr>
            <w:r>
              <w:rPr>
                <w:rFonts w:cs="Segoe UI"/>
                <w:b/>
                <w:color w:val="FFFFFF"/>
                <w:sz w:val="18"/>
                <w:rtl/>
              </w:rPr>
              <w:t>الجواب</w:t>
            </w:r>
          </w:p>
        </w:tc>
      </w:tr>
      <w:tr w:rsidR="00F0713E">
        <w:trPr>
          <w:jc w:val="center"/>
        </w:trPr>
        <w:tc>
          <w:tcPr>
            <w:tcW w:w="3168" w:type="dxa"/>
          </w:tcPr>
          <w:p w:rsidR="00F0713E" w:rsidRDefault="00AC2CCC">
            <w:pPr>
              <w:bidi/>
              <w:spacing w:after="40"/>
            </w:pPr>
            <w:r>
              <w:rPr>
                <w:rFonts w:cs="Segoe UI"/>
                <w:sz w:val="18"/>
                <w:rtl/>
              </w:rPr>
              <w:t>صفحة «الاستعلامات» فارغة.</w:t>
            </w:r>
          </w:p>
        </w:tc>
        <w:tc>
          <w:tcPr>
            <w:tcW w:w="6336" w:type="dxa"/>
          </w:tcPr>
          <w:p w:rsidR="00F0713E" w:rsidRDefault="00AC2CCC">
            <w:pPr>
              <w:bidi/>
              <w:spacing w:after="40"/>
            </w:pPr>
            <w:r>
              <w:rPr>
                <w:rFonts w:cs="Segoe UI"/>
                <w:sz w:val="18"/>
                <w:rtl/>
              </w:rPr>
              <w:t xml:space="preserve">لم يُسنَد إليك شيء. اطلب من المسؤول أو مدير الصلاحيات منحك الاستعلام أو مجموعته، مباشرةً أو عبر مجموعة </w:t>
            </w:r>
            <w:r>
              <w:rPr>
                <w:rFonts w:cs="Segoe UI"/>
                <w:sz w:val="18"/>
                <w:rtl/>
              </w:rPr>
              <w:t>مستخدمين.</w:t>
            </w:r>
          </w:p>
        </w:tc>
      </w:tr>
      <w:tr w:rsidR="00F0713E">
        <w:trPr>
          <w:jc w:val="center"/>
        </w:trPr>
        <w:tc>
          <w:tcPr>
            <w:tcW w:w="3168" w:type="dxa"/>
            <w:shd w:val="clear" w:color="auto" w:fill="F4F5FA"/>
          </w:tcPr>
          <w:p w:rsidR="00F0713E" w:rsidRDefault="00AC2CCC">
            <w:pPr>
              <w:bidi/>
              <w:spacing w:after="40"/>
            </w:pPr>
            <w:r>
              <w:rPr>
                <w:rFonts w:cs="Segoe UI"/>
                <w:sz w:val="18"/>
                <w:rtl/>
              </w:rPr>
              <w:t>أرى استعلامًا لكنني لا أستطيع تنفيذه.</w:t>
            </w:r>
          </w:p>
        </w:tc>
        <w:tc>
          <w:tcPr>
            <w:tcW w:w="6336" w:type="dxa"/>
            <w:shd w:val="clear" w:color="auto" w:fill="F4F5FA"/>
          </w:tcPr>
          <w:p w:rsidR="00F0713E" w:rsidRDefault="00AC2CCC">
            <w:pPr>
              <w:bidi/>
              <w:spacing w:after="40"/>
            </w:pPr>
            <w:r>
              <w:rPr>
                <w:rFonts w:cs="Segoe UI"/>
                <w:sz w:val="18"/>
                <w:rtl/>
              </w:rPr>
              <w:t>قد يكون معطَّلًا، أو قد لا تملك صلاحية على اتصال قاعدة البيانات الذي يستخدمه. ويُتحقَّق من الأمرين وقت التنفيذ.</w:t>
            </w:r>
          </w:p>
        </w:tc>
      </w:tr>
      <w:tr w:rsidR="00F0713E">
        <w:trPr>
          <w:jc w:val="center"/>
        </w:trPr>
        <w:tc>
          <w:tcPr>
            <w:tcW w:w="3168" w:type="dxa"/>
          </w:tcPr>
          <w:p w:rsidR="00F0713E" w:rsidRDefault="00AC2CCC">
            <w:pPr>
              <w:bidi/>
              <w:spacing w:after="40"/>
            </w:pPr>
            <w:r>
              <w:rPr>
                <w:rFonts w:cs="Segoe UI"/>
                <w:sz w:val="18"/>
                <w:rtl/>
              </w:rPr>
              <w:t>لا يظهر عنصر «لوحات المعلومات» في شريطي العلوي.</w:t>
            </w:r>
          </w:p>
        </w:tc>
        <w:tc>
          <w:tcPr>
            <w:tcW w:w="6336" w:type="dxa"/>
          </w:tcPr>
          <w:p w:rsidR="00F0713E" w:rsidRDefault="00AC2CCC">
            <w:pPr>
              <w:bidi/>
              <w:spacing w:after="40"/>
            </w:pPr>
            <w:r>
              <w:rPr>
                <w:rFonts w:cs="Segoe UI"/>
                <w:sz w:val="18"/>
                <w:rtl/>
              </w:rPr>
              <w:t>لا يحمل أيٌّ من أدوارك صلاحية «عرض لوحات المعل</w:t>
            </w:r>
            <w:r>
              <w:rPr>
                <w:rFonts w:cs="Segoe UI"/>
                <w:sz w:val="18"/>
                <w:rtl/>
              </w:rPr>
              <w:t>ومات»، ولا يحملها ابتداءً سوى Admin. اطلب من المسؤول إضافتها إلى دورك.</w:t>
            </w:r>
          </w:p>
        </w:tc>
      </w:tr>
      <w:tr w:rsidR="00F0713E">
        <w:trPr>
          <w:jc w:val="center"/>
        </w:trPr>
        <w:tc>
          <w:tcPr>
            <w:tcW w:w="3168" w:type="dxa"/>
            <w:shd w:val="clear" w:color="auto" w:fill="F4F5FA"/>
          </w:tcPr>
          <w:p w:rsidR="00F0713E" w:rsidRDefault="00AC2CCC">
            <w:pPr>
              <w:bidi/>
              <w:spacing w:after="40"/>
            </w:pPr>
            <w:r>
              <w:rPr>
                <w:rFonts w:cs="Segoe UI"/>
                <w:sz w:val="18"/>
                <w:rtl/>
              </w:rPr>
              <w:t>يعرض أحد عناصر اللوحة رسالة بدل البيانات.</w:t>
            </w:r>
          </w:p>
        </w:tc>
        <w:tc>
          <w:tcPr>
            <w:tcW w:w="6336" w:type="dxa"/>
            <w:shd w:val="clear" w:color="auto" w:fill="F4F5FA"/>
          </w:tcPr>
          <w:p w:rsidR="00F0713E" w:rsidRDefault="00AC2CCC">
            <w:pPr>
              <w:bidi/>
              <w:spacing w:after="40"/>
            </w:pPr>
            <w:r>
              <w:rPr>
                <w:rFonts w:cs="Segoe UI"/>
                <w:sz w:val="18"/>
                <w:rtl/>
              </w:rPr>
              <w:t>غالبًا تملك صلاحية على اللوحة دون استعلام ذلك العنصر — إذ يُفحص كل عنصر على حدة. وإن ذكرت الرسالة عمودًا فقد تغيّر الاستعلام ويحتاج العنصر إلى</w:t>
            </w:r>
            <w:r>
              <w:rPr>
                <w:rFonts w:cs="Segoe UI"/>
                <w:sz w:val="18"/>
                <w:rtl/>
              </w:rPr>
              <w:t xml:space="preserve"> تحديث من المسؤول.</w:t>
            </w:r>
          </w:p>
        </w:tc>
      </w:tr>
      <w:tr w:rsidR="00F0713E">
        <w:trPr>
          <w:jc w:val="center"/>
        </w:trPr>
        <w:tc>
          <w:tcPr>
            <w:tcW w:w="3168" w:type="dxa"/>
          </w:tcPr>
          <w:p w:rsidR="00F0713E" w:rsidRDefault="00AC2CCC">
            <w:pPr>
              <w:bidi/>
              <w:spacing w:after="40"/>
            </w:pPr>
            <w:r>
              <w:rPr>
                <w:rFonts w:cs="Segoe UI"/>
                <w:sz w:val="18"/>
                <w:rtl/>
              </w:rPr>
              <w:t>ضغطت «رجوع» فاختفت نتائجي.</w:t>
            </w:r>
          </w:p>
        </w:tc>
        <w:tc>
          <w:tcPr>
            <w:tcW w:w="6336" w:type="dxa"/>
          </w:tcPr>
          <w:p w:rsidR="00F0713E" w:rsidRDefault="00AC2CCC">
            <w:pPr>
              <w:bidi/>
              <w:spacing w:after="40"/>
            </w:pPr>
            <w:r>
              <w:rPr>
                <w:rFonts w:cs="Segoe UI"/>
                <w:sz w:val="18"/>
                <w:rtl/>
              </w:rPr>
              <w:t>مغادرة صفحة النتائج تحرّر النتيجة المخزَّنة على الخادم. أعد تنفيذ الاستعلام.</w:t>
            </w:r>
          </w:p>
        </w:tc>
      </w:tr>
      <w:tr w:rsidR="00F0713E">
        <w:trPr>
          <w:jc w:val="center"/>
        </w:trPr>
        <w:tc>
          <w:tcPr>
            <w:tcW w:w="3168" w:type="dxa"/>
            <w:shd w:val="clear" w:color="auto" w:fill="F4F5FA"/>
          </w:tcPr>
          <w:p w:rsidR="00F0713E" w:rsidRDefault="00AC2CCC">
            <w:pPr>
              <w:bidi/>
              <w:spacing w:after="40"/>
            </w:pPr>
            <w:r>
              <w:rPr>
                <w:rFonts w:cs="Segoe UI"/>
                <w:sz w:val="18"/>
                <w:rtl/>
              </w:rPr>
              <w:t>التصدير أعطاني جزءًا من النتيجة فقط.</w:t>
            </w:r>
          </w:p>
        </w:tc>
        <w:tc>
          <w:tcPr>
            <w:tcW w:w="6336" w:type="dxa"/>
            <w:shd w:val="clear" w:color="auto" w:fill="F4F5FA"/>
          </w:tcPr>
          <w:p w:rsidR="00F0713E" w:rsidRDefault="00AC2CCC">
            <w:pPr>
              <w:bidi/>
              <w:spacing w:after="40"/>
            </w:pPr>
            <w:r>
              <w:rPr>
                <w:rFonts w:cs="Segoe UI"/>
                <w:sz w:val="18"/>
                <w:rtl/>
              </w:rPr>
              <w:t>بل لا يفعل — فالتصدير يكتب النتيجة كاملة دائمًا لا الصفحة المعروضة. ويعرض الجدول صفحة واحدة في</w:t>
            </w:r>
            <w:r>
              <w:rPr>
                <w:rFonts w:cs="Segoe UI"/>
                <w:sz w:val="18"/>
                <w:rtl/>
              </w:rPr>
              <w:t xml:space="preserve"> كل مرة بحكم التصميم.</w:t>
            </w:r>
          </w:p>
        </w:tc>
      </w:tr>
      <w:tr w:rsidR="00F0713E">
        <w:trPr>
          <w:jc w:val="center"/>
        </w:trPr>
        <w:tc>
          <w:tcPr>
            <w:tcW w:w="3168" w:type="dxa"/>
          </w:tcPr>
          <w:p w:rsidR="00F0713E" w:rsidRDefault="00AC2CCC">
            <w:pPr>
              <w:bidi/>
              <w:spacing w:after="40"/>
            </w:pPr>
            <w:r>
              <w:rPr>
                <w:rFonts w:cs="Segoe UI"/>
                <w:sz w:val="18"/>
                <w:rtl/>
              </w:rPr>
              <w:t>أكّدت استعلام تعديل بالخطأ.</w:t>
            </w:r>
          </w:p>
        </w:tc>
        <w:tc>
          <w:tcPr>
            <w:tcW w:w="6336" w:type="dxa"/>
          </w:tcPr>
          <w:p w:rsidR="00F0713E" w:rsidRDefault="00AC2CCC">
            <w:pPr>
              <w:bidi/>
              <w:spacing w:after="40"/>
            </w:pPr>
            <w:r>
              <w:rPr>
                <w:rFonts w:cs="Segoe UI"/>
                <w:sz w:val="18"/>
                <w:rtl/>
              </w:rPr>
              <w:t>التغيير معتمَد. استخدم «قيم ما قبل التغيير» في سجل التنفيذ لمعرفة ما كانت تحمله الصفوف سابقًا.</w:t>
            </w:r>
          </w:p>
        </w:tc>
      </w:tr>
      <w:tr w:rsidR="00F0713E">
        <w:trPr>
          <w:jc w:val="center"/>
        </w:trPr>
        <w:tc>
          <w:tcPr>
            <w:tcW w:w="3168" w:type="dxa"/>
            <w:shd w:val="clear" w:color="auto" w:fill="F4F5FA"/>
          </w:tcPr>
          <w:p w:rsidR="00F0713E" w:rsidRDefault="00AC2CCC">
            <w:pPr>
              <w:bidi/>
              <w:spacing w:after="40"/>
            </w:pPr>
            <w:r>
              <w:rPr>
                <w:rFonts w:cs="Segoe UI"/>
                <w:sz w:val="18"/>
                <w:rtl/>
              </w:rPr>
              <w:t>ملف مهمة مجدولة لا يُنزَّل.</w:t>
            </w:r>
          </w:p>
        </w:tc>
        <w:tc>
          <w:tcPr>
            <w:tcW w:w="6336" w:type="dxa"/>
            <w:shd w:val="clear" w:color="auto" w:fill="F4F5FA"/>
          </w:tcPr>
          <w:p w:rsidR="00F0713E" w:rsidRDefault="00AC2CCC">
            <w:pPr>
              <w:bidi/>
              <w:spacing w:after="40"/>
            </w:pPr>
            <w:r>
              <w:rPr>
                <w:rFonts w:cs="Segoe UI"/>
                <w:sz w:val="18"/>
                <w:rtl/>
              </w:rPr>
              <w:t>نُقل الملف أو حُذف أو استُبدل بتشغيل لاحق. شغّل المهمة مجددًا أو تحقّق من مجلد ال</w:t>
            </w:r>
            <w:r>
              <w:rPr>
                <w:rFonts w:cs="Segoe UI"/>
                <w:sz w:val="18"/>
                <w:rtl/>
              </w:rPr>
              <w:t>مخرجات على الخادم.</w:t>
            </w:r>
          </w:p>
        </w:tc>
      </w:tr>
      <w:tr w:rsidR="00F0713E">
        <w:trPr>
          <w:jc w:val="center"/>
        </w:trPr>
        <w:tc>
          <w:tcPr>
            <w:tcW w:w="3168" w:type="dxa"/>
          </w:tcPr>
          <w:p w:rsidR="00F0713E" w:rsidRDefault="00AC2CCC">
            <w:pPr>
              <w:bidi/>
              <w:spacing w:after="40"/>
            </w:pPr>
            <w:r>
              <w:rPr>
                <w:rFonts w:cs="Segoe UI"/>
                <w:sz w:val="18"/>
                <w:rtl/>
              </w:rPr>
              <w:t>أنا مدقق ولا أستطيع تنفيذ أي شيء.</w:t>
            </w:r>
          </w:p>
        </w:tc>
        <w:tc>
          <w:tcPr>
            <w:tcW w:w="6336" w:type="dxa"/>
          </w:tcPr>
          <w:p w:rsidR="00F0713E" w:rsidRDefault="00AC2CCC">
            <w:pPr>
              <w:bidi/>
              <w:spacing w:after="40"/>
            </w:pPr>
            <w:r>
              <w:rPr>
                <w:rFonts w:cs="Segoe UI"/>
                <w:sz w:val="18"/>
                <w:rtl/>
              </w:rPr>
              <w:t>هذا بحكم التصميم. فلا يمكن منح دور Auditor صلاحية على الاستعلامات إطلاقًا. وإذا احتجت إلى التنفيذ أيضًا فاطلب إضافة دور User.</w:t>
            </w:r>
          </w:p>
        </w:tc>
      </w:tr>
      <w:tr w:rsidR="00F0713E">
        <w:trPr>
          <w:jc w:val="center"/>
        </w:trPr>
        <w:tc>
          <w:tcPr>
            <w:tcW w:w="3168" w:type="dxa"/>
            <w:shd w:val="clear" w:color="auto" w:fill="F4F5FA"/>
          </w:tcPr>
          <w:p w:rsidR="00F0713E" w:rsidRDefault="00AC2CCC">
            <w:pPr>
              <w:bidi/>
              <w:spacing w:after="40"/>
            </w:pPr>
            <w:r>
              <w:rPr>
                <w:rFonts w:cs="Segoe UI"/>
                <w:sz w:val="18"/>
                <w:rtl/>
              </w:rPr>
              <w:t>استعلامي المستورد يحمل اسم «… (imported)».</w:t>
            </w:r>
          </w:p>
        </w:tc>
        <w:tc>
          <w:tcPr>
            <w:tcW w:w="6336" w:type="dxa"/>
            <w:shd w:val="clear" w:color="auto" w:fill="F4F5FA"/>
          </w:tcPr>
          <w:p w:rsidR="00F0713E" w:rsidRDefault="00AC2CCC">
            <w:pPr>
              <w:bidi/>
              <w:spacing w:after="40"/>
            </w:pPr>
            <w:r>
              <w:rPr>
                <w:rFonts w:cs="Segoe UI"/>
                <w:sz w:val="18"/>
                <w:rtl/>
              </w:rPr>
              <w:t xml:space="preserve">كان هناك استعلام بالاسم نفسه. </w:t>
            </w:r>
            <w:r>
              <w:rPr>
                <w:rFonts w:cs="Segoe UI"/>
                <w:sz w:val="18"/>
                <w:rtl/>
              </w:rPr>
              <w:t>ولا يستبدل الاستيراد شيئًا — راجع الاثنين واحذف ما لا تريده.</w:t>
            </w:r>
          </w:p>
        </w:tc>
      </w:tr>
    </w:tbl>
    <w:p w:rsidR="00F0713E" w:rsidRDefault="00F0713E">
      <w:pPr>
        <w:bidi/>
      </w:pPr>
    </w:p>
    <w:p w:rsidR="00F0713E" w:rsidRDefault="00AC2CCC">
      <w:pPr>
        <w:pStyle w:val="Heading1"/>
        <w:bidi/>
      </w:pPr>
      <w:bookmarkStart w:id="94" w:name="_Toc242358212"/>
      <w:r>
        <w:rPr>
          <w:rFonts w:ascii="Segoe UI" w:hAnsi="Segoe UI" w:cs="Segoe UI"/>
          <w:rtl/>
        </w:rPr>
        <w:t>١٨. الملحق ب — إعادة توليد هذا الدليل</w:t>
      </w:r>
      <w:bookmarkEnd w:id="94"/>
    </w:p>
    <w:p w:rsidR="00F0713E" w:rsidRDefault="00AC2CCC">
      <w:pPr>
        <w:bidi/>
      </w:pPr>
      <w:r>
        <w:rPr>
          <w:rFonts w:cs="Segoe UI"/>
          <w:rtl/>
        </w:rPr>
        <w:t>هذا المستند مولَّد آليًا وليس محرَّرًا يدويًا. وبعد أي تغيير في التطبيق أعد بناءه حتى تطابق الصور والنصوص ما جرى إصداره.</w:t>
      </w:r>
    </w:p>
    <w:p w:rsidR="00F0713E" w:rsidRDefault="00AC2CCC">
      <w:pPr>
        <w:pStyle w:val="ListNumber"/>
        <w:bidi/>
      </w:pPr>
      <w:r>
        <w:rPr>
          <w:rFonts w:cs="Segoe UI"/>
          <w:rtl/>
        </w:rPr>
        <w:t>شغّل واجهة API وتطبيق Angular (انظ</w:t>
      </w:r>
      <w:r>
        <w:rPr>
          <w:rFonts w:cs="Segoe UI"/>
          <w:rtl/>
        </w:rPr>
        <w:t>ر ملف README للمشروع).</w:t>
      </w:r>
    </w:p>
    <w:p w:rsidR="00F0713E" w:rsidRDefault="00AC2CCC">
      <w:pPr>
        <w:pStyle w:val="ListNumber"/>
        <w:bidi/>
      </w:pPr>
      <w:r>
        <w:rPr>
          <w:rFonts w:cs="Segoe UI"/>
          <w:rtl/>
        </w:rPr>
        <w:t>من المجلد docs/user-manual نفّذ:  npm install   (في المرة الأولى فقط)</w:t>
      </w:r>
    </w:p>
    <w:p w:rsidR="00F0713E" w:rsidRDefault="00AC2CCC">
      <w:pPr>
        <w:pStyle w:val="ListNumber"/>
        <w:bidi/>
      </w:pPr>
      <w:r>
        <w:rPr>
          <w:rFonts w:cs="Segoe UI"/>
          <w:rtl/>
        </w:rPr>
        <w:lastRenderedPageBreak/>
        <w:t>نفّذ:  npm run manual</w:t>
      </w:r>
    </w:p>
    <w:p w:rsidR="00F0713E" w:rsidRDefault="00AC2CCC">
      <w:pPr>
        <w:bidi/>
      </w:pPr>
      <w:r>
        <w:rPr>
          <w:rFonts w:cs="Segoe UI"/>
          <w:rtl/>
        </w:rPr>
        <w:t>يعيد ذلك التقاط كل الصور باللغتين في docs/user-manual/screenshots ويعيد كتابة المستندين. ويوجد النص في build-docx.py، وقائمة الصور في capture</w:t>
      </w:r>
      <w:r>
        <w:rPr>
          <w:rFonts w:cs="Segoe UI"/>
          <w:rtl/>
        </w:rPr>
        <w:t>-screenshots.js. ولا يعدّل أيٌّ من البرنامجين بيانات التطبيق — إذ تحجب عملية الالتقاط كل طلبات الكتابة على مستوى الشبكة.</w:t>
      </w:r>
    </w:p>
    <w:p w:rsidR="00F0713E" w:rsidRDefault="00AC2CCC">
      <w:pPr>
        <w:bidi/>
      </w:pPr>
      <w:r>
        <w:rPr>
          <w:rFonts w:cs="Segoe UI"/>
          <w:rtl/>
        </w:rPr>
        <w:t>افتح المستند النهائي في Word، وانقر بزر الفأرة الأيمن على جدول المحتويات واختر «تحديث الحقل» لتعبئة أرقام الصفحات.</w:t>
      </w:r>
    </w:p>
    <w:sectPr w:rsidR="00F0713E" w:rsidSect="00034616">
      <w:headerReference w:type="default" r:id="rId78"/>
      <w:footerReference w:type="default" r:id="rId79"/>
      <w:pgSz w:w="11909" w:h="16834"/>
      <w:pgMar w:top="1224" w:right="1224" w:bottom="1224" w:left="1224" w:header="720" w:footer="72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AC2CCC">
      <w:pPr>
        <w:spacing w:after="0" w:line="240" w:lineRule="auto"/>
      </w:pPr>
      <w:r>
        <w:separator/>
      </w:r>
    </w:p>
  </w:endnote>
  <w:endnote w:type="continuationSeparator" w:id="0">
    <w:p w:rsidR="00000000" w:rsidRDefault="00AC2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713E" w:rsidRDefault="00AC2CCC">
    <w:pPr>
      <w:pStyle w:val="Footer"/>
      <w:bidi/>
      <w:jc w:val="center"/>
    </w:pPr>
    <w:r>
      <w:rPr>
        <w:rFonts w:cs="Segoe UI"/>
        <w:color w:val="5B616E"/>
        <w:sz w:val="17"/>
        <w:rtl/>
      </w:rPr>
      <w:t xml:space="preserve">دليل مستخدم بيان  ·  صفحة </w:t>
    </w:r>
    <w:r>
      <w:rPr>
        <w:rFonts w:cs="Segoe UI"/>
        <w:color w:val="5B616E"/>
        <w:sz w:val="17"/>
        <w:rtl/>
      </w:rPr>
      <w:fldChar w:fldCharType="begin"/>
    </w:r>
    <w:r>
      <w:rPr>
        <w:rFonts w:cs="Segoe UI"/>
        <w:color w:val="5B616E"/>
        <w:sz w:val="17"/>
        <w:rtl/>
      </w:rPr>
      <w:instrText>PAGE</w:instrText>
    </w:r>
    <w:r>
      <w:rPr>
        <w:rFonts w:cs="Segoe UI"/>
        <w:color w:val="5B616E"/>
        <w:sz w:val="17"/>
        <w:rtl/>
      </w:rPr>
      <w:fldChar w:fldCharType="separate"/>
    </w:r>
    <w:r>
      <w:rPr>
        <w:rFonts w:cs="Segoe UI"/>
        <w:noProof/>
        <w:color w:val="5B616E"/>
        <w:sz w:val="17"/>
        <w:rtl/>
      </w:rPr>
      <w:t>6</w:t>
    </w:r>
    <w:r>
      <w:rPr>
        <w:rFonts w:cs="Segoe UI"/>
        <w:color w:val="5B616E"/>
        <w:sz w:val="17"/>
        <w:rt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AC2CCC">
      <w:pPr>
        <w:spacing w:after="0" w:line="240" w:lineRule="auto"/>
      </w:pPr>
      <w:r>
        <w:separator/>
      </w:r>
    </w:p>
  </w:footnote>
  <w:footnote w:type="continuationSeparator" w:id="0">
    <w:p w:rsidR="00000000" w:rsidRDefault="00AC2CC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713E" w:rsidRDefault="00F0713E">
    <w:pPr>
      <w:pStyle w:val="Header"/>
      <w:bidi/>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AC2CCC"/>
    <w:rsid w:val="00B47730"/>
    <w:rsid w:val="00CB0664"/>
    <w:rsid w:val="00F071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3D0AA8DA-D177-4583-B907-B0A8A8AE7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348" w:lineRule="auto"/>
    </w:pPr>
    <w:rPr>
      <w:rFonts w:ascii="Segoe UI" w:hAnsi="Segoe UI"/>
    </w:rPr>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1F253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C2CCC"/>
    <w:pPr>
      <w:spacing w:after="100"/>
    </w:pPr>
  </w:style>
  <w:style w:type="paragraph" w:styleId="TOC2">
    <w:name w:val="toc 2"/>
    <w:basedOn w:val="Normal"/>
    <w:next w:val="Normal"/>
    <w:autoRedefine/>
    <w:uiPriority w:val="39"/>
    <w:unhideWhenUsed/>
    <w:rsid w:val="00AC2CCC"/>
    <w:pPr>
      <w:spacing w:after="100"/>
      <w:ind w:left="220"/>
    </w:pPr>
  </w:style>
  <w:style w:type="paragraph" w:styleId="TOC3">
    <w:name w:val="toc 3"/>
    <w:basedOn w:val="Normal"/>
    <w:next w:val="Normal"/>
    <w:autoRedefine/>
    <w:uiPriority w:val="39"/>
    <w:unhideWhenUsed/>
    <w:rsid w:val="00AC2CCC"/>
    <w:pPr>
      <w:spacing w:after="100"/>
      <w:ind w:left="440"/>
    </w:pPr>
  </w:style>
  <w:style w:type="paragraph" w:styleId="TOC4">
    <w:name w:val="toc 4"/>
    <w:basedOn w:val="Normal"/>
    <w:next w:val="Normal"/>
    <w:autoRedefine/>
    <w:uiPriority w:val="39"/>
    <w:unhideWhenUsed/>
    <w:rsid w:val="00AC2CCC"/>
    <w:pPr>
      <w:spacing w:after="100" w:line="259" w:lineRule="auto"/>
      <w:ind w:left="660"/>
    </w:pPr>
    <w:rPr>
      <w:rFonts w:asciiTheme="minorHAnsi" w:hAnsiTheme="minorHAnsi"/>
    </w:rPr>
  </w:style>
  <w:style w:type="paragraph" w:styleId="TOC5">
    <w:name w:val="toc 5"/>
    <w:basedOn w:val="Normal"/>
    <w:next w:val="Normal"/>
    <w:autoRedefine/>
    <w:uiPriority w:val="39"/>
    <w:unhideWhenUsed/>
    <w:rsid w:val="00AC2CCC"/>
    <w:pPr>
      <w:spacing w:after="100" w:line="259" w:lineRule="auto"/>
      <w:ind w:left="880"/>
    </w:pPr>
    <w:rPr>
      <w:rFonts w:asciiTheme="minorHAnsi" w:hAnsiTheme="minorHAnsi"/>
    </w:rPr>
  </w:style>
  <w:style w:type="paragraph" w:styleId="TOC6">
    <w:name w:val="toc 6"/>
    <w:basedOn w:val="Normal"/>
    <w:next w:val="Normal"/>
    <w:autoRedefine/>
    <w:uiPriority w:val="39"/>
    <w:unhideWhenUsed/>
    <w:rsid w:val="00AC2CCC"/>
    <w:pPr>
      <w:spacing w:after="100" w:line="259" w:lineRule="auto"/>
      <w:ind w:left="1100"/>
    </w:pPr>
    <w:rPr>
      <w:rFonts w:asciiTheme="minorHAnsi" w:hAnsiTheme="minorHAnsi"/>
    </w:rPr>
  </w:style>
  <w:style w:type="paragraph" w:styleId="TOC7">
    <w:name w:val="toc 7"/>
    <w:basedOn w:val="Normal"/>
    <w:next w:val="Normal"/>
    <w:autoRedefine/>
    <w:uiPriority w:val="39"/>
    <w:unhideWhenUsed/>
    <w:rsid w:val="00AC2CCC"/>
    <w:pPr>
      <w:spacing w:after="100" w:line="259" w:lineRule="auto"/>
      <w:ind w:left="1320"/>
    </w:pPr>
    <w:rPr>
      <w:rFonts w:asciiTheme="minorHAnsi" w:hAnsiTheme="minorHAnsi"/>
    </w:rPr>
  </w:style>
  <w:style w:type="paragraph" w:styleId="TOC8">
    <w:name w:val="toc 8"/>
    <w:basedOn w:val="Normal"/>
    <w:next w:val="Normal"/>
    <w:autoRedefine/>
    <w:uiPriority w:val="39"/>
    <w:unhideWhenUsed/>
    <w:rsid w:val="00AC2CCC"/>
    <w:pPr>
      <w:spacing w:after="100" w:line="259" w:lineRule="auto"/>
      <w:ind w:left="1540"/>
    </w:pPr>
    <w:rPr>
      <w:rFonts w:asciiTheme="minorHAnsi" w:hAnsiTheme="minorHAnsi"/>
    </w:rPr>
  </w:style>
  <w:style w:type="paragraph" w:styleId="TOC9">
    <w:name w:val="toc 9"/>
    <w:basedOn w:val="Normal"/>
    <w:next w:val="Normal"/>
    <w:autoRedefine/>
    <w:uiPriority w:val="39"/>
    <w:unhideWhenUsed/>
    <w:rsid w:val="00AC2CCC"/>
    <w:pPr>
      <w:spacing w:after="100" w:line="259" w:lineRule="auto"/>
      <w:ind w:left="1760"/>
    </w:pPr>
    <w:rPr>
      <w:rFonts w:asciiTheme="minorHAnsi" w:hAnsiTheme="minorHAnsi"/>
    </w:rPr>
  </w:style>
  <w:style w:type="character" w:styleId="Hyperlink">
    <w:name w:val="Hyperlink"/>
    <w:basedOn w:val="DefaultParagraphFont"/>
    <w:uiPriority w:val="99"/>
    <w:unhideWhenUsed/>
    <w:rsid w:val="00AC2CC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557DD-4B8D-49CF-B265-D104E5F6D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94</Pages>
  <Words>10643</Words>
  <Characters>55722</Characters>
  <Application>Microsoft Office Word</Application>
  <DocSecurity>0</DocSecurity>
  <Lines>1715</Lines>
  <Paragraphs>1034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MSM508</cp:lastModifiedBy>
  <cp:revision>2</cp:revision>
  <dcterms:created xsi:type="dcterms:W3CDTF">2013-12-23T23:15:00Z</dcterms:created>
  <dcterms:modified xsi:type="dcterms:W3CDTF">2026-10-08T09:20:00Z</dcterms:modified>
  <cp:category/>
</cp:coreProperties>
</file>