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technical-report--orbit-spa-simulation"/>
    <w:p>
      <w:pPr>
        <w:pStyle w:val="Heading1"/>
      </w:pPr>
      <w:r>
        <w:t xml:space="preserve">Technical Report — Orbit SPA Simulation</w:t>
      </w:r>
    </w:p>
    <w:p>
      <w:pPr>
        <w:pStyle w:val="FirstParagraph"/>
      </w:pPr>
      <w:r>
        <w:rPr>
          <w:bCs/>
          <w:b/>
        </w:rPr>
        <w:t xml:space="preserve">Course task:</w:t>
      </w:r>
      <w:r>
        <w:t xml:space="preserve"> </w:t>
      </w:r>
      <w:r>
        <w:t xml:space="preserve">Week 5 — Developing a Single Page Application (SPA) Simulation</w:t>
      </w:r>
      <w:r>
        <w:t xml:space="preserve"> </w:t>
      </w:r>
      <w:r>
        <w:rPr>
          <w:bCs/>
          <w:b/>
        </w:rPr>
        <w:t xml:space="preserve">Stack:</w:t>
      </w:r>
      <w:r>
        <w:t xml:space="preserve"> </w:t>
      </w:r>
      <w:r>
        <w:t xml:space="preserve">HTML5, CSS3, vanilla JavaScript (ES2017+), History API,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 October 2026</w:t>
      </w:r>
    </w:p>
    <w:p>
      <w:r>
        <w:pict>
          <v:rect style="width:0;height:1.5pt" o:hralign="center" o:hrstd="t" o:hr="t"/>
        </w:pict>
      </w:r>
    </w:p>
    <w:bookmarkStart w:id="20" w:name="Xa20379e9019ceb98783f31ab06966f2b6a19af7"/>
    <w:p>
      <w:pPr>
        <w:pStyle w:val="Heading2"/>
      </w:pPr>
      <w:r>
        <w:t xml:space="preserve">1. Introduction and goals</w:t>
      </w:r>
    </w:p>
    <w:p>
      <w:pPr>
        <w:pStyle w:val="FirstParagraph"/>
      </w:pPr>
      <w:r>
        <w:t xml:space="preserve">The goal was to simulate a small-scale SPA that loads and displays content dynamically, without full page reloads, while keeping the browser's address bar and history working like a normal multi-page site. The application, called</w:t>
      </w:r>
      <w:r>
        <w:t xml:space="preserve"> </w:t>
      </w:r>
      <w:r>
        <w:rPr>
          <w:bCs/>
          <w:b/>
        </w:rPr>
        <w:t xml:space="preserve">Orbit</w:t>
      </w:r>
      <w:r>
        <w:t xml:space="preserve">, is a mock product catalogue with a home page, product list and detail pages, a cart, an About page and a validated contact form.</w:t>
      </w:r>
    </w:p>
    <w:p>
      <w:pPr>
        <w:pStyle w:val="BodyText"/>
      </w:pPr>
      <w:r>
        <w:t xml:space="preserve">Requirements taken from the brief and how they are met: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402"/>
        <w:gridCol w:w="5670"/>
      </w:tblGrid>
      <w:tr>
        <w:trPr>
          <w:tblHeader w:val="true"/>
        </w:trPr>
        <w:tc>
          <w:tcPr>
            <w:tcW w:type="dxa" w:w="3402"/>
            <w:shd w:val="clear" w:fill="E8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Requirement</w:t>
            </w:r>
          </w:p>
        </w:tc>
        <w:tc>
          <w:tcPr>
            <w:tcW w:type="dxa" w:w="5669"/>
            <w:shd w:val="clear" w:fill="E8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Where it is addressed</w:t>
            </w:r>
          </w:p>
        </w:tc>
      </w:tr>
      <w:tr>
        <w:tc>
          <w:tcPr>
            <w:tcW w:type="dxa" w:w="3402"/>
          </w:tcPr>
          <w:p>
            <w:pPr>
              <w:pStyle w:val="Compact"/>
              <w:jc w:val="left"/>
            </w:pPr>
            <w:r>
              <w:t xml:space="preserve">Main HTML container for dynamic content</w:t>
            </w:r>
          </w:p>
        </w:tc>
        <w:tc>
          <w:tcPr>
            <w:tcW w:type="dxa" w:w="566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— persistent header/nav/footer around</w:t>
            </w:r>
            <w:r>
              <w:t xml:space="preserve"> </w:t>
            </w:r>
            <w:r>
              <w:rPr>
                <w:rStyle w:val="VerbatimChar"/>
              </w:rPr>
              <w:t xml:space="preserve">&lt;main id="view"&gt;</w:t>
            </w:r>
          </w:p>
        </w:tc>
      </w:tr>
      <w:tr>
        <w:tc>
          <w:tcPr>
            <w:tcW w:type="dxa" w:w="3402"/>
          </w:tcPr>
          <w:p>
            <w:pPr>
              <w:pStyle w:val="Compact"/>
              <w:jc w:val="left"/>
            </w:pPr>
            <w:r>
              <w:t xml:space="preserve">Polished CSS with transitions and animation</w:t>
            </w:r>
          </w:p>
        </w:tc>
        <w:tc>
          <w:tcPr>
            <w:tcW w:type="dxa" w:w="566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css/styles.css</w:t>
            </w:r>
            <w:r>
              <w:t xml:space="preserve"> </w:t>
            </w:r>
            <w:r>
              <w:t xml:space="preserve">— page transitions, staggered reveals, progress bar, skeleton-free loading cues, dark mode</w:t>
            </w:r>
          </w:p>
        </w:tc>
      </w:tr>
      <w:tr>
        <w:tc>
          <w:tcPr>
            <w:tcW w:type="dxa" w:w="3402"/>
          </w:tcPr>
          <w:p>
            <w:pPr>
              <w:pStyle w:val="Compact"/>
              <w:jc w:val="left"/>
            </w:pPr>
            <w:r>
              <w:t xml:space="preserve">JS for routing, URL changes and state</w:t>
            </w:r>
          </w:p>
        </w:tc>
        <w:tc>
          <w:tcPr>
            <w:tcW w:type="dxa" w:w="566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js/router.js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js/store.js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js/views.js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js/app.js</w:t>
            </w:r>
          </w:p>
        </w:tc>
      </w:tr>
      <w:tr>
        <w:tc>
          <w:tcPr>
            <w:tcW w:type="dxa" w:w="3402"/>
          </w:tcPr>
          <w:p>
            <w:pPr>
              <w:pStyle w:val="Compact"/>
              <w:jc w:val="left"/>
            </w:pPr>
            <w:r>
              <w:t xml:space="preserve">Smooth transitions, correct URLs</w:t>
            </w:r>
          </w:p>
        </w:tc>
        <w:tc>
          <w:tcPr>
            <w:tcW w:type="dxa" w:w="5669"/>
          </w:tcPr>
          <w:p>
            <w:pPr>
              <w:pStyle w:val="Compact"/>
              <w:jc w:val="left"/>
            </w:pPr>
            <w:r>
              <w:t xml:space="preserve">Leave/enter animations;</w:t>
            </w:r>
            <w:r>
              <w:t xml:space="preserve"> </w:t>
            </w:r>
            <w:r>
              <w:rPr>
                <w:rStyle w:val="VerbatimChar"/>
              </w:rPr>
              <w:t xml:space="preserve">pushState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popstate</w:t>
            </w:r>
            <w:r>
              <w:t xml:space="preserve"> </w:t>
            </w:r>
            <w:r>
              <w:t xml:space="preserve">handling</w:t>
            </w:r>
          </w:p>
        </w:tc>
      </w:tr>
      <w:tr>
        <w:tc>
          <w:tcPr>
            <w:tcW w:type="dxa" w:w="3402"/>
          </w:tcPr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>
            <w:tcW w:type="dxa" w:w="5669"/>
          </w:tcPr>
          <w:p>
            <w:pPr>
              <w:pStyle w:val="Compact"/>
              <w:jc w:val="left"/>
            </w:pPr>
            <w:r>
              <w:t xml:space="preserve">404 view, error view with retry, validation, leave guard</w:t>
            </w:r>
          </w:p>
        </w:tc>
      </w:tr>
      <w:tr>
        <w:tc>
          <w:tcPr>
            <w:tcW w:type="dxa" w:w="3402"/>
          </w:tcPr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>
            <w:tcW w:type="dxa" w:w="5669"/>
          </w:tcPr>
          <w:p>
            <w:pPr>
              <w:pStyle w:val="Compact"/>
              <w:jc w:val="left"/>
            </w:pPr>
            <w:r>
              <w:t xml:space="preserve">This report and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</w:tr>
    </w:tbl>
    <w:bookmarkEnd w:id="20"/>
    <w:bookmarkStart w:id="21" w:name="X6ebac434a6b6b12231e0f227398cfd7a3aa7abe"/>
    <w:p>
      <w:pPr>
        <w:pStyle w:val="Heading2"/>
      </w:pPr>
      <w:r>
        <w:t xml:space="preserve">2. Project plan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Design</w:t>
      </w:r>
      <w:r>
        <w:t xml:space="preserve"> </w:t>
      </w:r>
      <w:r>
        <w:t xml:space="preserve">the information architecture (routes, shared shell, state that must survive navigation).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 the static shell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index.html</w:t>
      </w:r>
      <w:r>
        <w:t xml:space="preserve">) with semantic landmarks and one dynamic container.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Style</w:t>
      </w:r>
      <w:r>
        <w:t xml:space="preserve"> </w:t>
      </w:r>
      <w:r>
        <w:t xml:space="preserve">the shell and components using CSS custom properties (tokens), so light/dark themes and consistent spacing come for free.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Implement the router</w:t>
      </w:r>
      <w:r>
        <w:t xml:space="preserve"> </w:t>
      </w:r>
      <w:r>
        <w:t xml:space="preserve">(matching, history integration, async loading, guards).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Implement views</w:t>
      </w:r>
      <w:r>
        <w:t xml:space="preserve"> </w:t>
      </w:r>
      <w:r>
        <w:t xml:space="preserve">as independent functions returning content plus an optional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hook.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 state management</w:t>
      </w:r>
      <w:r>
        <w:t xml:space="preserve"> </w:t>
      </w:r>
      <w:r>
        <w:t xml:space="preserve">(cart, theme, form draft) with persistence.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 and debug</w:t>
      </w:r>
      <w:r>
        <w:t xml:space="preserve"> </w:t>
      </w:r>
      <w:r>
        <w:t xml:space="preserve">with an automated browser run (Playwright/Chromium) plus manual checks.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Document</w:t>
      </w:r>
      <w:r>
        <w:t xml:space="preserve"> </w:t>
      </w:r>
      <w:r>
        <w:t xml:space="preserve">architecture, decisions and issues.</w:t>
      </w:r>
    </w:p>
    <w:bookmarkEnd w:id="21"/>
    <w:bookmarkStart w:id="26" w:name="Xdfcbf2b030bdbb2f92dca4d5f41df51f953baaf"/>
    <w:p>
      <w:pPr>
        <w:pStyle w:val="Heading2"/>
      </w:pPr>
      <w:r>
        <w:t xml:space="preserve">3. Architecture</w:t>
      </w:r>
    </w:p>
    <w:p>
      <w:pPr>
        <w:pStyle w:val="SourceCode"/>
      </w:pPr>
      <w:r>
        <w:rPr>
          <w:rStyle w:val="VerbatimChar"/>
        </w:rPr>
        <w:t xml:space="preserve"> click on &lt;a data-link&gt;          back / forward</w:t>
      </w:r>
      <w:r>
        <w:br/>
      </w:r>
      <w:r>
        <w:rPr>
          <w:rStyle w:val="VerbatimChar"/>
        </w:rPr>
        <w:t xml:space="preserve">          │                            │</w:t>
      </w:r>
      <w:r>
        <w:br/>
      </w:r>
      <w:r>
        <w:rPr>
          <w:rStyle w:val="VerbatimChar"/>
        </w:rPr>
        <w:t xml:space="preserve">          ▼                            ▼</w:t>
      </w:r>
      <w:r>
        <w:br/>
      </w:r>
      <w:r>
        <w:rPr>
          <w:rStyle w:val="VerbatimChar"/>
        </w:rPr>
        <w:t xml:space="preserve">   router.navigate(url)          popstate event</w:t>
      </w:r>
      <w:r>
        <w:br/>
      </w:r>
      <w:r>
        <w:rPr>
          <w:rStyle w:val="VerbatimChar"/>
        </w:rPr>
        <w:t xml:space="preserve">          │  guards? ─── refuse ─► stay (URL restored)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history.pushState()  ──►  render(location)</w:t>
      </w:r>
      <w:r>
        <w:br/>
      </w:r>
      <w:r>
        <w:rPr>
          <w:rStyle w:val="VerbatimChar"/>
        </w:rPr>
        <w:t xml:space="preserve">                                   │ token++  (race protection)</w:t>
      </w:r>
      <w:r>
        <w:br/>
      </w:r>
      <w:r>
        <w:rPr>
          <w:rStyle w:val="VerbatimChar"/>
        </w:rPr>
        <w:t xml:space="preserve">                                   │ leave animation + progress bar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match route → async view(ctx)</w:t>
      </w:r>
      <w:r>
        <w:br/>
      </w:r>
      <w:r>
        <w:rPr>
          <w:rStyle w:val="VerbatimChar"/>
        </w:rPr>
        <w:t xml:space="preserve">                                   │ (data fetch, may fail)</w:t>
      </w:r>
      <w:r>
        <w:br/>
      </w:r>
      <w:r>
        <w:rPr>
          <w:rStyle w:val="VerbatimChar"/>
        </w:rPr>
        <w:t xml:space="preserve">      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      ▼              ▼              ▼</w:t>
      </w:r>
      <w:r>
        <w:br/>
      </w:r>
      <w:r>
        <w:rPr>
          <w:rStyle w:val="VerbatimChar"/>
        </w:rPr>
        <w:t xml:space="preserve">                  view          404 view      error view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swap #view.innerHTML → enter animation → title, active link,</w:t>
      </w:r>
      <w:r>
        <w:br/>
      </w:r>
      <w:r>
        <w:rPr>
          <w:rStyle w:val="VerbatimChar"/>
        </w:rPr>
        <w:t xml:space="preserve">        mount() hook, scroll position, move focus to #view</w:t>
      </w:r>
    </w:p>
    <w:bookmarkStart w:id="22" w:name="X1308ec8da836df3dc44a0c6127626dfd6093ae1"/>
    <w:p>
      <w:pPr>
        <w:pStyle w:val="Heading3"/>
      </w:pPr>
      <w:r>
        <w:t xml:space="preserve">3.1 Files and responsibilities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index.html</w:t>
      </w:r>
      <w:r>
        <w:t xml:space="preserve"> </w:t>
      </w:r>
      <w:r>
        <w:t xml:space="preserve">– the permanent shell. Only</w:t>
      </w:r>
      <w:r>
        <w:t xml:space="preserve"> </w:t>
      </w:r>
      <w:r>
        <w:rPr>
          <w:rStyle w:val="VerbatimChar"/>
        </w:rPr>
        <w:t xml:space="preserve">&lt;main id="view"&gt;</w:t>
      </w:r>
      <w:r>
        <w:t xml:space="preserve"> </w:t>
      </w:r>
      <w:r>
        <w:t xml:space="preserve">is ever replaced. Scripts are classic (non-module) so the page also runs from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js/data.js</w:t>
      </w:r>
      <w:r>
        <w:t xml:space="preserve"> </w:t>
      </w:r>
      <w:r>
        <w:t xml:space="preserve">– mock data and</w:t>
      </w:r>
      <w:r>
        <w:t xml:space="preserve"> </w:t>
      </w:r>
      <w:r>
        <w:rPr>
          <w:rStyle w:val="VerbatimChar"/>
        </w:rPr>
        <w:t xml:space="preserve">fakeFetch()</w:t>
      </w:r>
      <w:r>
        <w:t xml:space="preserve">, which simulates network latency and failures so loading and error paths can be exercised.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js/store.js</w:t>
      </w:r>
      <w:r>
        <w:t xml:space="preserve"> </w:t>
      </w:r>
      <w:r>
        <w:t xml:space="preserve">– a small observable store (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) holding the cart, theme, contact-form draft and a transient</w:t>
      </w:r>
      <w:r>
        <w:t xml:space="preserve"> </w:t>
      </w:r>
      <w:r>
        <w:rPr>
          <w:rStyle w:val="VerbatimChar"/>
        </w:rPr>
        <w:t xml:space="preserve">dirty</w:t>
      </w:r>
      <w:r>
        <w:t xml:space="preserve"> </w:t>
      </w:r>
      <w:r>
        <w:t xml:space="preserve">flag. Persisted keys are written to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js/router.js</w:t>
      </w:r>
      <w:r>
        <w:t xml:space="preserve"> </w:t>
      </w:r>
      <w:r>
        <w:t xml:space="preserve">– routing engine (details below).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js/views.js</w:t>
      </w:r>
      <w:r>
        <w:t xml:space="preserve"> </w:t>
      </w:r>
      <w:r>
        <w:t xml:space="preserve">– each route is a function that receives a context</w:t>
      </w:r>
      <w:r>
        <w:t xml:space="preserve"> </w:t>
      </w:r>
      <w:r>
        <w:rPr>
          <w:rStyle w:val="VerbatimChar"/>
        </w:rPr>
        <w:t xml:space="preserve">{path, params, query}</w:t>
      </w:r>
      <w:r>
        <w:t xml:space="preserve"> </w:t>
      </w:r>
      <w:r>
        <w:t xml:space="preserve">and returns a promise of</w:t>
      </w:r>
      <w:r>
        <w:t xml:space="preserve"> </w:t>
      </w:r>
      <w:r>
        <w:rPr>
          <w:rStyle w:val="VerbatimChar"/>
        </w:rPr>
        <w:t xml:space="preserve">{ title, html, mount }</w:t>
      </w:r>
      <w:r>
        <w:t xml:space="preserve">.</w:t>
      </w:r>
      <w:r>
        <w:t xml:space="preserve"> </w:t>
      </w:r>
      <w:r>
        <w:rPr>
          <w:rStyle w:val="VerbatimChar"/>
        </w:rPr>
        <w:t xml:space="preserve">mount(root)</w:t>
      </w:r>
      <w:r>
        <w:t xml:space="preserve"> </w:t>
      </w:r>
      <w:r>
        <w:t xml:space="preserve">attaches event listeners and may return a cleanup function, which the router calls before the next view is rendered.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js/app.js</w:t>
      </w:r>
      <w:r>
        <w:t xml:space="preserve"> </w:t>
      </w:r>
      <w:r>
        <w:t xml:space="preserve">– application bootstrap and global UI (theme toggle, cart badge, toast, mobile menu, "add to cart" delegation).</w:t>
      </w:r>
    </w:p>
    <w:bookmarkEnd w:id="22"/>
    <w:bookmarkStart w:id="23" w:name="X356788c5233a7a4d7c5b4ea0d480b8f565d3cd4"/>
    <w:p>
      <w:pPr>
        <w:pStyle w:val="Heading3"/>
      </w:pPr>
      <w:r>
        <w:t xml:space="preserve">3.2 Router design</w:t>
      </w:r>
    </w:p>
    <w:p>
      <w:pPr>
        <w:pStyle w:val="FirstParagraph"/>
      </w:pPr>
      <w:r>
        <w:rPr>
          <w:bCs/>
          <w:b/>
        </w:rPr>
        <w:t xml:space="preserve">Route table.</w:t>
      </w:r>
      <w:r>
        <w:t xml:space="preserve"> </w:t>
      </w:r>
      <w:r>
        <w:t xml:space="preserve">Patterns such as</w:t>
      </w:r>
      <w:r>
        <w:t xml:space="preserve"> </w:t>
      </w:r>
      <w:r>
        <w:rPr>
          <w:rStyle w:val="VerbatimChar"/>
        </w:rPr>
        <w:t xml:space="preserve">/products/:id</w:t>
      </w:r>
      <w:r>
        <w:t xml:space="preserve"> </w:t>
      </w:r>
      <w:r>
        <w:t xml:space="preserve">are compiled into regular expressions once at registration. Parameters are URL-decoded into</w:t>
      </w:r>
      <w:r>
        <w:t xml:space="preserve"> </w:t>
      </w:r>
      <w:r>
        <w:rPr>
          <w:rStyle w:val="VerbatimChar"/>
        </w:rPr>
        <w:t xml:space="preserve">ctx.params</w:t>
      </w:r>
      <w:r>
        <w:t xml:space="preserve">; the query string is parsed into</w:t>
      </w:r>
      <w:r>
        <w:t xml:space="preserve"> </w:t>
      </w:r>
      <w:r>
        <w:rPr>
          <w:rStyle w:val="VerbatimChar"/>
        </w:rPr>
        <w:t xml:space="preserve">ctx.query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Link interception.</w:t>
      </w:r>
      <w:r>
        <w:t xml:space="preserve"> </w:t>
      </w:r>
      <w:r>
        <w:t xml:space="preserve">One delegated</w:t>
      </w:r>
      <w:r>
        <w:t xml:space="preserve"> </w:t>
      </w:r>
      <w:r>
        <w:rPr>
          <w:rStyle w:val="VerbatimChar"/>
        </w:rPr>
        <w:t xml:space="preserve">click</w:t>
      </w:r>
      <w:r>
        <w:t xml:space="preserve"> </w:t>
      </w:r>
      <w:r>
        <w:t xml:space="preserve">listener on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catches clicks on</w:t>
      </w:r>
      <w:r>
        <w:t xml:space="preserve"> </w:t>
      </w:r>
      <w:r>
        <w:rPr>
          <w:rStyle w:val="VerbatimChar"/>
        </w:rPr>
        <w:t xml:space="preserve">a[data-link]</w:t>
      </w:r>
      <w:r>
        <w:t xml:space="preserve">. Modified clicks (Ctrl/Cmd/Shift/middle button) are left alone so users can still open links in new tabs. Because the listener is delegated, links inside dynamically inserted content work without re-binding.</w:t>
      </w:r>
    </w:p>
    <w:p>
      <w:pPr>
        <w:pStyle w:val="BodyText"/>
      </w:pPr>
      <w:r>
        <w:rPr>
          <w:bCs/>
          <w:b/>
        </w:rPr>
        <w:t xml:space="preserve">History integration.</w:t>
      </w:r>
      <w:r>
        <w:t xml:space="preserve"> </w:t>
      </w:r>
      <w:r>
        <w:t xml:space="preserve">Navigating calls</w:t>
      </w:r>
      <w:r>
        <w:t xml:space="preserve"> </w:t>
      </w:r>
      <w:r>
        <w:rPr>
          <w:rStyle w:val="VerbatimChar"/>
        </w:rPr>
        <w:t xml:space="preserve">history.pushState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popstate</w:t>
      </w:r>
      <w:r>
        <w:t xml:space="preserve"> </w:t>
      </w:r>
      <w:r>
        <w:t xml:space="preserve">event handles back/forward by re-rendering the restored URL. Each entry carries a key, and the scroll position is stored per key so that going back restores where the user was, while forward navigation starts at the top.</w:t>
      </w:r>
    </w:p>
    <w:p>
      <w:pPr>
        <w:pStyle w:val="BodyText"/>
      </w:pPr>
      <w:r>
        <w:rPr>
          <w:bCs/>
          <w:b/>
        </w:rPr>
        <w:t xml:space="preserve">Race protection.</w:t>
      </w:r>
      <w:r>
        <w:t xml:space="preserve"> </w:t>
      </w:r>
      <w:r>
        <w:t xml:space="preserve">Every navigation increments a token. After awaiting a view, the router compares tokens and discards the result if a newer navigation started meanwhile. Without this, clicking quickly between slow pages could render an older page on top of a newer URL.</w:t>
      </w:r>
    </w:p>
    <w:p>
      <w:pPr>
        <w:pStyle w:val="BodyText"/>
      </w:pPr>
      <w:r>
        <w:rPr>
          <w:bCs/>
          <w:b/>
        </w:rPr>
        <w:t xml:space="preserve">Leave guards.</w:t>
      </w:r>
      <w:r>
        <w:t xml:space="preserve"> </w:t>
      </w:r>
      <w:r>
        <w:rPr>
          <w:rStyle w:val="VerbatimChar"/>
        </w:rPr>
        <w:t xml:space="preserve">beforeLeave(fn)</w:t>
      </w:r>
      <w:r>
        <w:t xml:space="preserve"> </w:t>
      </w:r>
      <w:r>
        <w:t xml:space="preserve">registers a callback that may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The contact form uses it to confirm before discarding unsent text. For</w:t>
      </w:r>
      <w:r>
        <w:t xml:space="preserve"> </w:t>
      </w:r>
      <w:r>
        <w:rPr>
          <w:rStyle w:val="VerbatimChar"/>
        </w:rPr>
        <w:t xml:space="preserve">popstate</w:t>
      </w:r>
      <w:r>
        <w:t xml:space="preserve"> </w:t>
      </w:r>
      <w:r>
        <w:t xml:space="preserve">the browser has already moved, so a refused guard restores the previous URL with</w:t>
      </w:r>
      <w:r>
        <w:t xml:space="preserve"> </w:t>
      </w:r>
      <w:r>
        <w:rPr>
          <w:rStyle w:val="VerbatimChar"/>
        </w:rPr>
        <w:t xml:space="preserve">pushState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Error handling.</w:t>
      </w:r>
      <w:r>
        <w:t xml:space="preserve"> </w:t>
      </w:r>
      <w:r>
        <w:t xml:space="preserve">A view that throws</w:t>
      </w:r>
      <w:r>
        <w:t xml:space="preserve"> </w:t>
      </w:r>
      <w:r>
        <w:rPr>
          <w:rStyle w:val="VerbatimChar"/>
        </w:rPr>
        <w:t xml:space="preserve">{notFound: true}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/products/unknown</w:t>
      </w:r>
      <w:r>
        <w:t xml:space="preserve">) and any unmatched URL render the 404 view. Other failures render an error view with a</w:t>
      </w:r>
      <w:r>
        <w:t xml:space="preserve"> </w:t>
      </w:r>
      <w:r>
        <w:rPr>
          <w:iCs/>
          <w:i/>
        </w:rPr>
        <w:t xml:space="preserve">Try again</w:t>
      </w:r>
      <w:r>
        <w:t xml:space="preserve"> </w:t>
      </w:r>
      <w:r>
        <w:t xml:space="preserve">button, so a failed load never leaves a blank or half-rendered page.</w:t>
      </w:r>
    </w:p>
    <w:p>
      <w:pPr>
        <w:pStyle w:val="BodyText"/>
      </w:pPr>
      <w:r>
        <w:rPr>
          <w:bCs/>
          <w:b/>
        </w:rPr>
        <w:t xml:space="preserve">Accessibility.</w:t>
      </w:r>
      <w:r>
        <w:t xml:space="preserve"> </w:t>
      </w:r>
      <w:r>
        <w:t xml:space="preserve">After each render the router updates</w:t>
      </w:r>
      <w:r>
        <w:t xml:space="preserve"> </w:t>
      </w:r>
      <w:r>
        <w:rPr>
          <w:rStyle w:val="VerbatimChar"/>
        </w:rPr>
        <w:t xml:space="preserve">document.title</w:t>
      </w:r>
      <w:r>
        <w:t xml:space="preserve">, marks the active nav link with</w:t>
      </w:r>
      <w:r>
        <w:t xml:space="preserve"> </w:t>
      </w:r>
      <w:r>
        <w:rPr>
          <w:rStyle w:val="VerbatimChar"/>
        </w:rPr>
        <w:t xml:space="preserve">aria-current="page"</w:t>
      </w:r>
      <w:r>
        <w:t xml:space="preserve">, and moves focus to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 </w:t>
      </w:r>
      <w:r>
        <w:t xml:space="preserve">so keyboard and screen-reader users land at the new content.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is set on the container, and a skip link is provided.</w:t>
      </w:r>
    </w:p>
    <w:p>
      <w:pPr>
        <w:pStyle w:val="BodyText"/>
      </w:pPr>
      <w:r>
        <w:rPr>
          <w:bCs/>
          <w:b/>
        </w:rPr>
        <w:t xml:space="preserve">Hash-mode fallback.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pushState</w:t>
      </w:r>
      <w:r>
        <w:t xml:space="preserve"> </w:t>
      </w:r>
      <w:r>
        <w:t xml:space="preserve">cannot produce real paths, so the router detects the protocol and uses</w:t>
      </w:r>
      <w:r>
        <w:t xml:space="preserve"> </w:t>
      </w:r>
      <w:r>
        <w:rPr>
          <w:rStyle w:val="VerbatimChar"/>
        </w:rPr>
        <w:t xml:space="preserve">location.hash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hashchange</w:t>
      </w:r>
      <w:r>
        <w:t xml:space="preserve"> </w:t>
      </w:r>
      <w:r>
        <w:t xml:space="preserve">instead. The rest of the code is identical.</w:t>
      </w:r>
    </w:p>
    <w:bookmarkEnd w:id="23"/>
    <w:bookmarkStart w:id="24" w:name="Xebdc42d346c0704e74ce7682913e229aa5a4e5e"/>
    <w:p>
      <w:pPr>
        <w:pStyle w:val="Heading3"/>
      </w:pPr>
      <w:r>
        <w:t xml:space="preserve">3.3 State management</w:t>
      </w:r>
    </w:p>
    <w:p>
      <w:pPr>
        <w:pStyle w:val="FirstParagraph"/>
      </w:pPr>
      <w:r>
        <w:t xml:space="preserve">State is a single plain object behind</w:t>
      </w:r>
      <w:r>
        <w:t xml:space="preserve"> </w:t>
      </w:r>
      <w:r>
        <w:rPr>
          <w:rStyle w:val="VerbatimChar"/>
        </w:rPr>
        <w:t xml:space="preserve">store.set(patch)</w:t>
      </w:r>
      <w:r>
        <w:t xml:space="preserve">. Components subscribe for updates: the header badge subscribes globally, while the cart view subscribes in</w:t>
      </w:r>
      <w:r>
        <w:t xml:space="preserve"> </w:t>
      </w:r>
      <w:r>
        <w:rPr>
          <w:rStyle w:val="VerbatimChar"/>
        </w:rPr>
        <w:t xml:space="preserve">mount()</w:t>
      </w:r>
      <w:r>
        <w:t xml:space="preserve"> </w:t>
      </w:r>
      <w:r>
        <w:t xml:space="preserve">and unsubscribes in its cleanup, which avoids leaked listeners. Filters on the product list are kept in the URL query (</w:t>
      </w:r>
      <w:r>
        <w:rPr>
          <w:rStyle w:val="VerbatimChar"/>
        </w:rPr>
        <w:t xml:space="preserve">?cat=audio&amp;q=watch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history.replaceState</w:t>
      </w:r>
      <w:r>
        <w:t xml:space="preserve">, which makes filtered views shareable and bookmarkable without adding a history entry per keystroke or re-running the page transition.</w:t>
      </w:r>
    </w:p>
    <w:bookmarkEnd w:id="24"/>
    <w:bookmarkStart w:id="25" w:name="X6a00b130b3af255e3899654aee3f4400870b901"/>
    <w:p>
      <w:pPr>
        <w:pStyle w:val="Heading3"/>
      </w:pPr>
      <w:r>
        <w:t xml:space="preserve">3.4 UI and animation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Design tokens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(and a</w:t>
      </w:r>
      <w:r>
        <w:t xml:space="preserve"> </w:t>
      </w:r>
      <w:r>
        <w:rPr>
          <w:rStyle w:val="VerbatimChar"/>
        </w:rPr>
        <w:t xml:space="preserve">[data-theme="dark"]</w:t>
      </w:r>
      <w:r>
        <w:t xml:space="preserve"> </w:t>
      </w:r>
      <w:r>
        <w:t xml:space="preserve">override) drive colours, radii, shadows and easing; the theme follows the OS preference until the user toggles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Page transitions:</w:t>
      </w:r>
      <w:r>
        <w:t xml:space="preserve"> </w:t>
      </w:r>
      <w:r>
        <w:t xml:space="preserve">the old view fades up and out (180 ms), the new one fades in with a slight rise; children marked</w:t>
      </w:r>
      <w:r>
        <w:t xml:space="preserve"> </w:t>
      </w:r>
      <w:r>
        <w:rPr>
          <w:rStyle w:val="VerbatimChar"/>
        </w:rPr>
        <w:t xml:space="preserve">.reveal</w:t>
      </w:r>
      <w:r>
        <w:t xml:space="preserve"> </w:t>
      </w:r>
      <w:r>
        <w:t xml:space="preserve">stagger in using a</w:t>
      </w:r>
      <w:r>
        <w:t xml:space="preserve"> </w:t>
      </w:r>
      <w:r>
        <w:rPr>
          <w:rStyle w:val="VerbatimChar"/>
        </w:rPr>
        <w:t xml:space="preserve">--i</w:t>
      </w:r>
      <w:r>
        <w:t xml:space="preserve"> </w:t>
      </w:r>
      <w:r>
        <w:t xml:space="preserve">index variable.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Progress bar</w:t>
      </w:r>
      <w:r>
        <w:t xml:space="preserve"> </w:t>
      </w:r>
      <w:r>
        <w:t xml:space="preserve">under the header gives immediate feedback during simulated loading.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Micro-interactions:</w:t>
      </w:r>
      <w:r>
        <w:t xml:space="preserve"> </w:t>
      </w:r>
      <w:r>
        <w:t xml:space="preserve">hover lift on cards, animated nav underline, cart badge "bump", toast notifications.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Responsive:</w:t>
      </w:r>
      <w:r>
        <w:t xml:space="preserve"> </w:t>
      </w:r>
      <w:r>
        <w:t xml:space="preserve">grid layouts use</w:t>
      </w:r>
      <w:r>
        <w:t xml:space="preserve"> </w:t>
      </w:r>
      <w:r>
        <w:rPr>
          <w:rStyle w:val="VerbatimChar"/>
        </w:rPr>
        <w:t xml:space="preserve">auto-fill</w:t>
      </w:r>
      <w:r>
        <w:t xml:space="preserve">/</w:t>
      </w:r>
      <w:r>
        <w:rPr>
          <w:rStyle w:val="VerbatimChar"/>
        </w:rPr>
        <w:t xml:space="preserve">minmax</w:t>
      </w:r>
      <w:r>
        <w:t xml:space="preserve">; below 760 px the nav becomes a slide-down menu.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prefers-reduced-motion</w:t>
      </w:r>
      <w:r>
        <w:t xml:space="preserve"> </w:t>
      </w:r>
      <w:r>
        <w:t xml:space="preserve">disables animations for users who request it.</w:t>
      </w:r>
    </w:p>
    <w:bookmarkEnd w:id="25"/>
    <w:bookmarkEnd w:id="26"/>
    <w:bookmarkStart w:id="27" w:name="X8f4827d54f23a2e7ac7e4577fadcb95f7304c8d"/>
    <w:p>
      <w:pPr>
        <w:pStyle w:val="Heading2"/>
      </w:pPr>
      <w:r>
        <w:t xml:space="preserve">4. Implementation challenges and solutions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67"/>
        <w:gridCol w:w="3685"/>
        <w:gridCol w:w="4819"/>
      </w:tblGrid>
      <w:tr>
        <w:trPr>
          <w:tblHeader w:val="true"/>
        </w:trPr>
        <w:tc>
          <w:tcPr>
            <w:tcW w:type="dxa" w:w="567"/>
            <w:shd w:val="clear" w:fill="E8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tcPr>
            <w:tcW w:type="dxa" w:w="3685"/>
            <w:shd w:val="clear" w:fill="E8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Challenge</w:t>
            </w:r>
          </w:p>
        </w:tc>
        <w:tc>
          <w:tcPr>
            <w:tcW w:type="dxa" w:w="4819"/>
            <w:shd w:val="clear" w:fill="E8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Approach / fix</w:t>
            </w:r>
          </w:p>
        </w:tc>
      </w:tr>
      <w:tr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68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 links and refresh</w:t>
            </w:r>
            <w:r>
              <w:t xml:space="preserve"> </w:t>
            </w:r>
            <w:r>
              <w:t xml:space="preserve">— visiting</w:t>
            </w:r>
            <w:r>
              <w:t xml:space="preserve"> </w:t>
            </w:r>
            <w:r>
              <w:rPr>
                <w:rStyle w:val="VerbatimChar"/>
              </w:rPr>
              <w:t xml:space="preserve">/products/nova-watch</w:t>
            </w:r>
            <w:r>
              <w:t xml:space="preserve"> </w:t>
            </w:r>
            <w:r>
              <w:t xml:space="preserve">directly returned a broken page. Two causes: the server had no route for that path, and relative asset URLs (</w:t>
            </w:r>
            <w:r>
              <w:rPr>
                <w:rStyle w:val="VerbatimChar"/>
              </w:rPr>
              <w:t xml:space="preserve">css/styles.css</w:t>
            </w:r>
            <w:r>
              <w:t xml:space="preserve">) resolved to</w:t>
            </w:r>
            <w:r>
              <w:t xml:space="preserve"> </w:t>
            </w:r>
            <w:r>
              <w:rPr>
                <w:rStyle w:val="VerbatimChar"/>
              </w:rPr>
              <w:t xml:space="preserve">/products/css/...</w:t>
            </w:r>
            <w:r>
              <w:t xml:space="preserve">.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server.py</w:t>
            </w:r>
            <w:r>
              <w:t xml:space="preserve"> </w:t>
            </w:r>
            <w:r>
              <w:t xml:space="preserve">with an index.html fallback for extension-less paths, and a</w:t>
            </w:r>
            <w:r>
              <w:t xml:space="preserve"> </w:t>
            </w:r>
            <w:r>
              <w:rPr>
                <w:rStyle w:val="VerbatimChar"/>
              </w:rPr>
              <w:t xml:space="preserve">&lt;base href="/"&gt;</w:t>
            </w:r>
            <w:r>
              <w:t xml:space="preserve"> </w:t>
            </w:r>
            <w:r>
              <w:t xml:space="preserve">injected only on http(s) so assets always resolve from the root. The stylesheet and scripts are written after the</w:t>
            </w:r>
            <w:r>
              <w:t xml:space="preserve"> </w:t>
            </w:r>
            <w:r>
              <w:rPr>
                <w:rStyle w:val="VerbatimChar"/>
              </w:rPr>
              <w:t xml:space="preserve">&lt;base&gt;</w:t>
            </w:r>
            <w:r>
              <w:t xml:space="preserve"> </w:t>
            </w:r>
            <w:r>
              <w:t xml:space="preserve">tag, because the browser's preload scanner otherwise requested them relative to</w:t>
            </w:r>
            <w:r>
              <w:t xml:space="preserve"> </w:t>
            </w:r>
            <w:r>
              <w:rPr>
                <w:rStyle w:val="VerbatimChar"/>
              </w:rPr>
              <w:t xml:space="preserve">/products/</w:t>
            </w:r>
            <w:r>
              <w:t xml:space="preserve"> </w:t>
            </w:r>
            <w:r>
              <w:t xml:space="preserve">first and produced 404s in the console. Found by the automated test (deep-link step) and a network log.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68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 link broke after adding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&lt;base&gt;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href="#view"</w:t>
            </w:r>
            <w:r>
              <w:t xml:space="preserve"> </w:t>
            </w:r>
            <w:r>
              <w:t xml:space="preserve">resolves to</w:t>
            </w:r>
            <w:r>
              <w:t xml:space="preserve"> </w:t>
            </w:r>
            <w:r>
              <w:rPr>
                <w:rStyle w:val="VerbatimChar"/>
              </w:rPr>
              <w:t xml:space="preserve">/#view</w:t>
            </w:r>
            <w:r>
              <w:t xml:space="preserve">, which would navigate away.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t xml:space="preserve">The skip link's click handler cancels the default action and focuses</w:t>
            </w:r>
            <w:r>
              <w:t xml:space="preserve"> </w:t>
            </w:r>
            <w:r>
              <w:rPr>
                <w:rStyle w:val="VerbatimChar"/>
              </w:rPr>
              <w:t xml:space="preserve">#view</w:t>
            </w:r>
            <w:r>
              <w:t xml:space="preserve"> </w:t>
            </w:r>
            <w:r>
              <w:t xml:space="preserve">directly.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68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Stale responses overwriting newer pages</w:t>
            </w:r>
            <w:r>
              <w:t xml:space="preserve"> </w:t>
            </w:r>
            <w:r>
              <w:t xml:space="preserve">with variable network latency.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t xml:space="preserve">Navigation token compared after every</w:t>
            </w:r>
            <w:r>
              <w:t xml:space="preserve"> </w:t>
            </w:r>
            <w:r>
              <w:rPr>
                <w:rStyle w:val="VerbatimChar"/>
              </w:rPr>
              <w:t xml:space="preserve">await</w:t>
            </w:r>
            <w:r>
              <w:t xml:space="preserve">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68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 button with unsaved form</w:t>
            </w:r>
            <w:r>
              <w:t xml:space="preserve"> </w:t>
            </w:r>
            <w:r>
              <w:t xml:space="preserve">— the browser has already changed the URL by the time</w:t>
            </w:r>
            <w:r>
              <w:t xml:space="preserve"> </w:t>
            </w:r>
            <w:r>
              <w:rPr>
                <w:rStyle w:val="VerbatimChar"/>
              </w:rPr>
              <w:t xml:space="preserve">popstate</w:t>
            </w:r>
            <w:r>
              <w:t xml:space="preserve"> </w:t>
            </w:r>
            <w:r>
              <w:t xml:space="preserve">fires.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t xml:space="preserve">On guard refusal,</w:t>
            </w:r>
            <w:r>
              <w:t xml:space="preserve"> </w:t>
            </w:r>
            <w:r>
              <w:rPr>
                <w:rStyle w:val="VerbatimChar"/>
              </w:rPr>
              <w:t xml:space="preserve">pushState</w:t>
            </w:r>
            <w:r>
              <w:t xml:space="preserve"> </w:t>
            </w:r>
            <w:r>
              <w:t xml:space="preserve">re-adds the current URL. In hash mode an equivalent revert would re-trigger the guard, so</w:t>
            </w:r>
            <w:r>
              <w:t xml:space="preserve"> </w:t>
            </w:r>
            <w:r>
              <w:rPr>
                <w:rStyle w:val="VerbatimChar"/>
              </w:rPr>
              <w:t xml:space="preserve">hashchange</w:t>
            </w:r>
            <w:r>
              <w:t xml:space="preserve"> </w:t>
            </w:r>
            <w:r>
              <w:t xml:space="preserve">ignores events whose URL equals the current one.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368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Memory/listener leaks</w:t>
            </w:r>
            <w:r>
              <w:t xml:space="preserve"> </w:t>
            </w:r>
            <w:r>
              <w:t xml:space="preserve">from views that attach listeners to the shared container.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t xml:space="preserve">Views return a cleanup function from</w:t>
            </w:r>
            <w:r>
              <w:t xml:space="preserve"> </w:t>
            </w:r>
            <w:r>
              <w:rPr>
                <w:rStyle w:val="VerbatimChar"/>
              </w:rPr>
              <w:t xml:space="preserve">mount()</w:t>
            </w:r>
            <w:r>
              <w:t xml:space="preserve">; the router invokes it before replacing content.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368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 typing creating dozens of history entries</w:t>
            </w:r>
            <w:r>
              <w:t xml:space="preserve"> </w:t>
            </w:r>
            <w:r>
              <w:t xml:space="preserve">or re-triggering transitions.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t xml:space="preserve">Filters update the DOM locally and use</w:t>
            </w:r>
            <w:r>
              <w:t xml:space="preserve"> </w:t>
            </w:r>
            <w:r>
              <w:rPr>
                <w:rStyle w:val="VerbatimChar"/>
              </w:rPr>
              <w:t xml:space="preserve">replaceState</w:t>
            </w:r>
            <w:r>
              <w:t xml:space="preserve"> </w:t>
            </w:r>
            <w:r>
              <w:t xml:space="preserve">for the URL.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368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Running without a server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file://</w:t>
            </w:r>
            <w:r>
              <w:t xml:space="preserve">) — ES modules are blocked and</w:t>
            </w:r>
            <w:r>
              <w:t xml:space="preserve"> </w:t>
            </w:r>
            <w:r>
              <w:rPr>
                <w:rStyle w:val="VerbatimChar"/>
              </w:rPr>
              <w:t xml:space="preserve">pushState</w:t>
            </w:r>
            <w:r>
              <w:t xml:space="preserve"> </w:t>
            </w:r>
            <w:r>
              <w:t xml:space="preserve">paths fail.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t xml:space="preserve">Classic scripts with a shared</w:t>
            </w:r>
            <w:r>
              <w:t xml:space="preserve"> </w:t>
            </w:r>
            <w:r>
              <w:rPr>
                <w:rStyle w:val="VerbatimChar"/>
              </w:rPr>
              <w:t xml:space="preserve">window.Orbit</w:t>
            </w:r>
            <w:r>
              <w:t xml:space="preserve"> </w:t>
            </w:r>
            <w:r>
              <w:t xml:space="preserve">namespace, plus the hash-mode fallback.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368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 nav highlighting on nested routes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/products/:id</w:t>
            </w:r>
            <w:r>
              <w:t xml:space="preserve"> </w:t>
            </w:r>
            <w:r>
              <w:t xml:space="preserve">should highlight</w:t>
            </w:r>
            <w:r>
              <w:t xml:space="preserve"> </w:t>
            </w:r>
            <w:r>
              <w:rPr>
                <w:iCs/>
                <w:i/>
              </w:rPr>
              <w:t xml:space="preserve">Products</w:t>
            </w:r>
            <w:r>
              <w:t xml:space="preserve">).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t xml:space="preserve">Prefix match on path segments instead of strict equality.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368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XSS from dynamic strings</w:t>
            </w:r>
            <w:r>
              <w:t xml:space="preserve"> </w:t>
            </w:r>
            <w:r>
              <w:t xml:space="preserve">inserted via</w:t>
            </w:r>
            <w:r>
              <w:t xml:space="preserve"> </w:t>
            </w:r>
            <w:r>
              <w:rPr>
                <w:rStyle w:val="VerbatimChar"/>
              </w:rPr>
              <w:t xml:space="preserve">innerHTML</w:t>
            </w:r>
            <w:r>
              <w:t xml:space="preserve">.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t xml:space="preserve">All dynamic values (names, query text, form drafts) pass through an</w:t>
            </w:r>
            <w:r>
              <w:t xml:space="preserve"> </w:t>
            </w:r>
            <w:r>
              <w:rPr>
                <w:rStyle w:val="VerbatimChar"/>
              </w:rPr>
              <w:t xml:space="preserve">esc()</w:t>
            </w:r>
            <w:r>
              <w:t xml:space="preserve"> </w:t>
            </w:r>
            <w:r>
              <w:t xml:space="preserve">helper.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368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Favicon 404s</w:t>
            </w:r>
            <w:r>
              <w:t xml:space="preserve"> </w:t>
            </w:r>
            <w:r>
              <w:t xml:space="preserve">cluttering the console.</w:t>
            </w:r>
          </w:p>
        </w:tc>
        <w:tc>
          <w:tcPr>
            <w:tcW w:type="dxa" w:w="4819"/>
          </w:tcPr>
          <w:p>
            <w:pPr>
              <w:pStyle w:val="Compact"/>
              <w:jc w:val="left"/>
            </w:pPr>
            <w:r>
              <w:t xml:space="preserve">Inline SVG data-URI favicon.</w:t>
            </w:r>
          </w:p>
        </w:tc>
      </w:tr>
    </w:tbl>
    <w:bookmarkEnd w:id="27"/>
    <w:bookmarkStart w:id="28" w:name="X184980486b5e124cf0ac1cae1aecef9d75091d2"/>
    <w:p>
      <w:pPr>
        <w:pStyle w:val="Heading2"/>
      </w:pPr>
      <w:r>
        <w:t xml:space="preserve">5. Testing</w:t>
      </w:r>
    </w:p>
    <w:p>
      <w:pPr>
        <w:pStyle w:val="FirstParagraph"/>
      </w:pPr>
      <w:r>
        <w:t xml:space="preserve">An automated Playwright/Chromium script exercised the app end-to-end. Results: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6520"/>
        <w:gridCol w:w="2551"/>
      </w:tblGrid>
      <w:tr>
        <w:trPr>
          <w:tblHeader w:val="true"/>
        </w:trPr>
        <w:tc>
          <w:tcPr>
            <w:tcW w:type="dxa" w:w="6520"/>
            <w:shd w:val="clear" w:fill="E8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Check</w:t>
            </w:r>
          </w:p>
        </w:tc>
        <w:tc>
          <w:tcPr>
            <w:tcW w:type="dxa" w:w="2551"/>
            <w:shd w:val="clear" w:fill="E8EAF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Result</w:t>
            </w:r>
          </w:p>
        </w:tc>
      </w:tr>
      <w:tr>
        <w:tc>
          <w:tcPr>
            <w:tcW w:type="dxa" w:w="6520"/>
          </w:tcPr>
          <w:p>
            <w:pPr>
              <w:pStyle w:val="Compact"/>
              <w:jc w:val="left"/>
            </w:pPr>
            <w:r>
              <w:t xml:space="preserve">Nav click changes URL and content, and a JS marker on</w:t>
            </w:r>
            <w:r>
              <w:t xml:space="preserve"> </w:t>
            </w:r>
            <w:r>
              <w:rPr>
                <w:rStyle w:val="VerbatimChar"/>
              </w:rPr>
              <w:t xml:space="preserve">window</w:t>
            </w:r>
            <w:r>
              <w:t xml:space="preserve"> </w:t>
            </w:r>
            <w:r>
              <w:t xml:space="preserve">survives (proves no page reload)</w:t>
            </w:r>
          </w:p>
        </w:tc>
        <w:tc>
          <w:tcPr>
            <w:tcW w:type="dxa" w:w="2551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6520"/>
          </w:tcPr>
          <w:p>
            <w:pPr>
              <w:pStyle w:val="Compact"/>
              <w:jc w:val="left"/>
            </w:pPr>
            <w:r>
              <w:t xml:space="preserve">Category filter updates grid (8 → 3 audio items) and URL (</w:t>
            </w:r>
            <w:r>
              <w:rPr>
                <w:rStyle w:val="VerbatimChar"/>
              </w:rPr>
              <w:t xml:space="preserve">?cat=audio</w:t>
            </w:r>
            <w:r>
              <w:t xml:space="preserve">)</w:t>
            </w:r>
          </w:p>
        </w:tc>
        <w:tc>
          <w:tcPr>
            <w:tcW w:type="dxa" w:w="2551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6520"/>
          </w:tcPr>
          <w:p>
            <w:pPr>
              <w:pStyle w:val="Compact"/>
              <w:jc w:val="left"/>
            </w:pPr>
            <w:r>
              <w:t xml:space="preserve">Product detail route with parameter, title updates</w:t>
            </w:r>
          </w:p>
        </w:tc>
        <w:tc>
          <w:tcPr>
            <w:tcW w:type="dxa" w:w="2551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6520"/>
          </w:tcPr>
          <w:p>
            <w:pPr>
              <w:pStyle w:val="Compact"/>
              <w:jc w:val="left"/>
            </w:pPr>
            <w:r>
              <w:t xml:space="preserve">Add to cart updates header badge</w:t>
            </w:r>
          </w:p>
        </w:tc>
        <w:tc>
          <w:tcPr>
            <w:tcW w:type="dxa" w:w="2551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6520"/>
          </w:tcPr>
          <w:p>
            <w:pPr>
              <w:pStyle w:val="Compact"/>
              <w:jc w:val="left"/>
            </w:pPr>
            <w:r>
              <w:t xml:space="preserve">Back / forward restore the correct views and URLs</w:t>
            </w:r>
          </w:p>
        </w:tc>
        <w:tc>
          <w:tcPr>
            <w:tcW w:type="dxa" w:w="2551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6520"/>
          </w:tcPr>
          <w:p>
            <w:pPr>
              <w:pStyle w:val="Compact"/>
              <w:jc w:val="left"/>
            </w:pPr>
            <w:r>
              <w:t xml:space="preserve">Direct deep link to</w:t>
            </w:r>
            <w:r>
              <w:t xml:space="preserve"> </w:t>
            </w:r>
            <w:r>
              <w:rPr>
                <w:rStyle w:val="VerbatimChar"/>
              </w:rPr>
              <w:t xml:space="preserve">/products/nova-watch</w:t>
            </w:r>
          </w:p>
        </w:tc>
        <w:tc>
          <w:tcPr>
            <w:tcW w:type="dxa" w:w="2551"/>
          </w:tcPr>
          <w:p>
            <w:pPr>
              <w:pStyle w:val="Compact"/>
              <w:jc w:val="left"/>
            </w:pPr>
            <w:r>
              <w:t xml:space="preserve">Pass (after fix #1)</w:t>
            </w:r>
          </w:p>
        </w:tc>
      </w:tr>
      <w:tr>
        <w:tc>
          <w:tcPr>
            <w:tcW w:type="dxa" w:w="6520"/>
          </w:tcPr>
          <w:p>
            <w:pPr>
              <w:pStyle w:val="Compact"/>
              <w:jc w:val="left"/>
            </w:pPr>
            <w:r>
              <w:t xml:space="preserve">Unknown product id and unknown path show 404</w:t>
            </w:r>
          </w:p>
        </w:tc>
        <w:tc>
          <w:tcPr>
            <w:tcW w:type="dxa" w:w="2551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652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/products?fail=1</w:t>
            </w:r>
            <w:r>
              <w:t xml:space="preserve"> </w:t>
            </w:r>
            <w:r>
              <w:t xml:space="preserve">shows error view; Try again recovers</w:t>
            </w:r>
          </w:p>
        </w:tc>
        <w:tc>
          <w:tcPr>
            <w:tcW w:type="dxa" w:w="2551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6520"/>
          </w:tcPr>
          <w:p>
            <w:pPr>
              <w:pStyle w:val="Compact"/>
              <w:jc w:val="left"/>
            </w:pPr>
            <w:r>
              <w:t xml:space="preserve">Cart view lists items from shared state</w:t>
            </w:r>
          </w:p>
        </w:tc>
        <w:tc>
          <w:tcPr>
            <w:tcW w:type="dxa" w:w="2551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6520"/>
          </w:tcPr>
          <w:p>
            <w:pPr>
              <w:pStyle w:val="Compact"/>
              <w:jc w:val="left"/>
            </w:pPr>
            <w:r>
              <w:t xml:space="preserve">Contact form: empty submit shows validation messages</w:t>
            </w:r>
          </w:p>
        </w:tc>
        <w:tc>
          <w:tcPr>
            <w:tcW w:type="dxa" w:w="2551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6520"/>
          </w:tcPr>
          <w:p>
            <w:pPr>
              <w:pStyle w:val="Compact"/>
              <w:jc w:val="left"/>
            </w:pPr>
            <w:r>
              <w:t xml:space="preserve">Leave guard: dialog shown, dismiss keeps user on</w:t>
            </w:r>
            <w:r>
              <w:t xml:space="preserve"> </w:t>
            </w:r>
            <w:r>
              <w:rPr>
                <w:rStyle w:val="VerbatimChar"/>
              </w:rPr>
              <w:t xml:space="preserve">/contact</w:t>
            </w:r>
          </w:p>
        </w:tc>
        <w:tc>
          <w:tcPr>
            <w:tcW w:type="dxa" w:w="2551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6520"/>
          </w:tcPr>
          <w:p>
            <w:pPr>
              <w:pStyle w:val="Compact"/>
              <w:jc w:val="left"/>
            </w:pPr>
            <w:r>
              <w:t xml:space="preserve">Valid submit → async send → toast → redirect to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>
            <w:tcW w:type="dxa" w:w="2551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6520"/>
          </w:tcPr>
          <w:p>
            <w:pPr>
              <w:pStyle w:val="Compact"/>
              <w:jc w:val="left"/>
            </w:pPr>
            <w:r>
              <w:t xml:space="preserve">Theme toggle switches to dark; mobile menu opens at 375 px width</w:t>
            </w:r>
          </w:p>
        </w:tc>
        <w:tc>
          <w:tcPr>
            <w:tcW w:type="dxa" w:w="2551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652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file://</w:t>
            </w:r>
            <w:r>
              <w:t xml:space="preserve"> </w:t>
            </w:r>
            <w:r>
              <w:t xml:space="preserve">hash mode: navigate and Back</w:t>
            </w:r>
          </w:p>
        </w:tc>
        <w:tc>
          <w:tcPr>
            <w:tcW w:type="dxa" w:w="2551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type="dxa" w:w="6520"/>
          </w:tcPr>
          <w:p>
            <w:pPr>
              <w:pStyle w:val="Compact"/>
              <w:jc w:val="left"/>
            </w:pPr>
            <w:r>
              <w:t xml:space="preserve">Console errors after fixes</w:t>
            </w:r>
          </w:p>
        </w:tc>
        <w:tc>
          <w:tcPr>
            <w:tcW w:type="dxa" w:w="2551"/>
          </w:tcPr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Manual checks should additionally cover Firefox/Safari and a screen reader pass.</w:t>
      </w:r>
    </w:p>
    <w:bookmarkEnd w:id="28"/>
    <w:bookmarkStart w:id="29" w:name="Xa6821036da9d93c2ee3559539584835ecf715da"/>
    <w:p>
      <w:pPr>
        <w:pStyle w:val="Heading2"/>
      </w:pPr>
      <w:r>
        <w:t xml:space="preserve">6. Limitations and future work</w:t>
      </w:r>
    </w:p>
    <w:p>
      <w:pPr>
        <w:numPr>
          <w:ilvl w:val="0"/>
          <w:numId w:val="1004"/>
        </w:numPr>
        <w:pStyle w:val="Compact"/>
      </w:pPr>
      <w:r>
        <w:t xml:space="preserve">Data is mocked; a real version would call a REST API using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 </w:t>
      </w:r>
      <w:r>
        <w:t xml:space="preserve">to cancel superseded requests.</w:t>
      </w:r>
    </w:p>
    <w:p>
      <w:pPr>
        <w:numPr>
          <w:ilvl w:val="0"/>
          <w:numId w:val="1004"/>
        </w:numPr>
        <w:pStyle w:val="Compact"/>
      </w:pPr>
      <w:r>
        <w:t xml:space="preserve">Views are assembled with template strings. A larger app would benefit from a component/templating layer or lazy-loaded view modules (code splitting).</w:t>
      </w:r>
    </w:p>
    <w:p>
      <w:pPr>
        <w:numPr>
          <w:ilvl w:val="0"/>
          <w:numId w:val="1004"/>
        </w:numPr>
        <w:pStyle w:val="Compact"/>
      </w:pPr>
      <w:r>
        <w:t xml:space="preserve">The router assumes the app is served from the domain root; hosting under a sub-path would need a configurable base path.</w:t>
      </w:r>
    </w:p>
    <w:p>
      <w:pPr>
        <w:numPr>
          <w:ilvl w:val="0"/>
          <w:numId w:val="1004"/>
        </w:numPr>
        <w:pStyle w:val="Compact"/>
      </w:pPr>
      <w:r>
        <w:t xml:space="preserve">Navigation uses a timed leave animation (about 160 ms minimum). The View Transitions API could replace this where supported.</w:t>
      </w:r>
    </w:p>
    <w:p>
      <w:pPr>
        <w:numPr>
          <w:ilvl w:val="0"/>
          <w:numId w:val="1004"/>
        </w:numPr>
        <w:pStyle w:val="Compact"/>
      </w:pPr>
      <w:r>
        <w:t xml:space="preserve">Add unit tests for the route matcher and store, and automated accessibility checks.</w:t>
      </w:r>
    </w:p>
    <w:bookmarkEnd w:id="29"/>
    <w:bookmarkStart w:id="30" w:name="X19cad7d15381a9dfa000caf49ac5c69889e188d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Orbit meets the brief: a persistent HTML shell, a CSS layer with transitions and theming, and JavaScript that handles client-side routing, history, dynamic loading and shared state. The most instructive problems were not the routing logic itself but its surroundings — deep links, relative asset URLs, race conditions and the back button interacting with guards — which are the points where SPAs most often diverge from the behaviour users expect of normal websites.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2026-10-20T07:32:44Z</dcterms:created>
  <dcterms:modified xsi:type="dcterms:W3CDTF">2026-10-20T07:32:44Z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