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Quiz 4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Database and SQL: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true about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COMMIT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saves all transactions permanently in the database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B) It rolls back the transactions to the last savepoint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C) It deletes all rows from a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D) It grants privileges to users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It saves all transactions permanently in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SQL clauses is used to sort the result set?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ORDER BY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B) WHERE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C) GROUP BY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D) HAVING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ORDER 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SQL operator is used to combine two conditions that must both be true?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OR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B) AND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C) NOT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D) BETWEEN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B) AND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</w:t>
      </w:r>
      <w:r w:rsidDel="00000000" w:rsidR="00000000" w:rsidRPr="00000000">
        <w:rPr>
          <w:b w:val="1"/>
          <w:rtl w:val="0"/>
        </w:rPr>
        <w:t xml:space="preserve"> keyword do in SQL?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Deletes duplicate rows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Combines rows from two or more tables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Retrieves all columns from a single table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Adds a new column to a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Combines rows from two or more tables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an example of an aggregate function in SQL?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WHERE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B) SELECT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C) SUM()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D) 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SUM()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What does the following SQL query do?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fname, lname FROM employees WHERE salary &gt; 5000;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Displays all employee names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B) Displays the first and last names of employees with a salary greater than 5000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C) Increases the salary of all employees by 5000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D) Deletes employee records with a salary less than 5000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 Displays the first and last names of employees with a salary greater than 5000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true about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ROLLBACK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saves all the changes permanently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B) It undoes transactions that have not been committed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C) It deletes specific rows from a table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D) It adds a new column to a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It undoes transactions that have not been committed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DISTINCT</w:t>
      </w:r>
      <w:r w:rsidDel="00000000" w:rsidR="00000000" w:rsidRPr="00000000">
        <w:rPr>
          <w:b w:val="1"/>
          <w:rtl w:val="0"/>
        </w:rPr>
        <w:t xml:space="preserve"> keyword do in an SQL query?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Displays all rows, including duplicates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B) Displays only unique rows, removing duplicates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C) Selects a specific column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D) Orders the result set in descending order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B) Displays only unique rows, removing duplicates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SQL clause is used to filter groups of rows returned by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</w:t>
      </w:r>
      <w:r w:rsidDel="00000000" w:rsidR="00000000" w:rsidRPr="00000000">
        <w:rPr>
          <w:b w:val="1"/>
          <w:rtl w:val="0"/>
        </w:rPr>
        <w:t xml:space="preserve"> clause?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WHERE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B) ORDER BY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C) HAVING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D) SELECT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HAVING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SQL commands is used to delete specific rows from a table?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TRUNCATE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B) DELETE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C) DROP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D) ALTER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DELETE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