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rPr/>
      </w:pP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tl w:val="0"/>
        </w:rPr>
      </w:r>
    </w:p>
    <w:p w:rsidR="00000000" w:rsidDel="00000000" w:rsidP="00000000" w:rsidRDefault="00000000" w:rsidRPr="00000000" w14:paraId="00000003">
      <w:pPr>
        <w:spacing w:after="60" w:before="60" w:lineRule="auto"/>
        <w:rPr/>
      </w:pP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tl w:val="0"/>
        </w:rPr>
      </w:r>
    </w:p>
    <w:p w:rsidR="00000000" w:rsidDel="00000000" w:rsidP="00000000" w:rsidRDefault="00000000" w:rsidRPr="00000000" w14:paraId="00000005">
      <w:pPr>
        <w:spacing w:after="200" w:before="0" w:lineRule="auto"/>
        <w:jc w:val="center"/>
        <w:rPr/>
      </w:pPr>
      <w:r w:rsidDel="00000000" w:rsidR="00000000" w:rsidRPr="00000000">
        <w:rPr>
          <w:rFonts w:ascii="Quattrocento Sans" w:cs="Quattrocento Sans" w:eastAsia="Quattrocento Sans" w:hAnsi="Quattrocento Sans"/>
          <w:sz w:val="96"/>
          <w:szCs w:val="96"/>
          <w:rtl w:val="0"/>
        </w:rPr>
        <w:t xml:space="preserve">🏠</w:t>
      </w:r>
      <w:r w:rsidDel="00000000" w:rsidR="00000000" w:rsidRPr="00000000">
        <w:rPr>
          <w:rtl w:val="0"/>
        </w:rPr>
      </w:r>
    </w:p>
    <w:p w:rsidR="00000000" w:rsidDel="00000000" w:rsidP="00000000" w:rsidRDefault="00000000" w:rsidRPr="00000000" w14:paraId="00000006">
      <w:pPr>
        <w:spacing w:after="80" w:before="0" w:lineRule="auto"/>
        <w:jc w:val="center"/>
        <w:rPr/>
      </w:pPr>
      <w:r w:rsidDel="00000000" w:rsidR="00000000" w:rsidRPr="00000000">
        <w:rPr>
          <w:rFonts w:ascii="Arial" w:cs="Arial" w:eastAsia="Arial" w:hAnsi="Arial"/>
          <w:b w:val="1"/>
          <w:bCs w:val="1"/>
          <w:smallCaps w:val="1"/>
          <w:color w:val="000000"/>
          <w:sz w:val="52"/>
          <w:szCs w:val="52"/>
          <w:rtl w:val="0"/>
        </w:rPr>
        <w:t xml:space="preserve">HOUSE PRICE PREDICTION SYSTEM</w:t>
      </w:r>
      <w:r w:rsidDel="00000000" w:rsidR="00000000" w:rsidRPr="00000000">
        <w:rPr>
          <w:rtl w:val="0"/>
        </w:rPr>
      </w:r>
    </w:p>
    <w:p w:rsidR="00000000" w:rsidDel="00000000" w:rsidP="00000000" w:rsidRDefault="00000000" w:rsidRPr="00000000" w14:paraId="00000007">
      <w:pPr>
        <w:spacing w:after="400" w:before="0" w:lineRule="auto"/>
        <w:jc w:val="left"/>
        <w:rPr/>
      </w:pPr>
      <w:r w:rsidDel="00000000" w:rsidR="00000000" w:rsidRPr="00000000">
        <w:rPr>
          <w:color w:val="888888"/>
          <w:sz w:val="26"/>
          <w:szCs w:val="26"/>
          <w:rtl w:val="0"/>
        </w:rPr>
        <w:t xml:space="preserve">                       </w:t>
      </w:r>
      <w:r w:rsidDel="00000000" w:rsidR="00000000" w:rsidRPr="00000000">
        <w:rPr>
          <w:rFonts w:ascii="Arial" w:cs="Arial" w:eastAsia="Arial" w:hAnsi="Arial"/>
          <w:color w:val="888888"/>
          <w:sz w:val="26"/>
          <w:szCs w:val="26"/>
          <w:rtl w:val="0"/>
        </w:rPr>
        <w:t xml:space="preserve">  Linear Regression &amp; Gradient Descent in C++</w:t>
      </w:r>
      <w:r w:rsidDel="00000000" w:rsidR="00000000" w:rsidRPr="00000000">
        <w:rPr>
          <w:rtl w:val="0"/>
        </w:rPr>
      </w:r>
    </w:p>
    <w:p w:rsidR="00000000" w:rsidDel="00000000" w:rsidP="00000000" w:rsidRDefault="00000000" w:rsidRPr="00000000" w14:paraId="00000008">
      <w:pPr>
        <w:pBdr>
          <w:bottom w:color="cccccc" w:space="1" w:sz="4" w:val="single"/>
        </w:pBdr>
        <w:spacing w:after="160" w:before="160" w:lineRule="auto"/>
        <w:rPr/>
      </w:pPr>
      <w:r w:rsidDel="00000000" w:rsidR="00000000" w:rsidRPr="00000000">
        <w:rPr>
          <w:rtl w:val="0"/>
        </w:rPr>
      </w:r>
    </w:p>
    <w:p w:rsidR="00000000" w:rsidDel="00000000" w:rsidP="00000000" w:rsidRDefault="00000000" w:rsidRPr="00000000" w14:paraId="00000009">
      <w:pPr>
        <w:spacing w:after="80" w:before="200" w:lineRule="auto"/>
        <w:jc w:val="center"/>
        <w:rPr/>
      </w:pPr>
      <w:r w:rsidDel="00000000" w:rsidR="00000000" w:rsidRPr="00000000">
        <w:rPr>
          <w:rFonts w:ascii="Arial" w:cs="Arial" w:eastAsia="Arial" w:hAnsi="Arial"/>
          <w:b w:val="1"/>
          <w:bCs w:val="1"/>
          <w:color w:val="000000"/>
          <w:sz w:val="30"/>
          <w:szCs w:val="30"/>
          <w:rtl w:val="0"/>
        </w:rPr>
        <w:t xml:space="preserve">Presented by  Team Walnuts</w:t>
      </w:r>
      <w:r w:rsidDel="00000000" w:rsidR="00000000" w:rsidRPr="00000000">
        <w:rPr>
          <w:rtl w:val="0"/>
        </w:rPr>
      </w:r>
    </w:p>
    <w:p w:rsidR="00000000" w:rsidDel="00000000" w:rsidP="00000000" w:rsidRDefault="00000000" w:rsidRPr="00000000" w14:paraId="0000000A">
      <w:pPr>
        <w:spacing w:after="400" w:before="0" w:lineRule="auto"/>
        <w:jc w:val="center"/>
        <w:rPr/>
      </w:pPr>
      <w:r w:rsidDel="00000000" w:rsidR="00000000" w:rsidRPr="00000000">
        <w:rPr>
          <w:rFonts w:ascii="Arial" w:cs="Arial" w:eastAsia="Arial" w:hAnsi="Arial"/>
          <w:color w:val="333333"/>
          <w:sz w:val="22"/>
          <w:szCs w:val="22"/>
          <w:rtl w:val="0"/>
        </w:rPr>
        <w:t xml:space="preserve">Ahmad Farooque   •   Mohid Yasin   •   Owais Zahoor   •   Inaam Bahoo</w:t>
      </w:r>
      <w:r w:rsidDel="00000000" w:rsidR="00000000" w:rsidRPr="00000000">
        <w:rPr>
          <w:rtl w:val="0"/>
        </w:rPr>
      </w:r>
    </w:p>
    <w:p w:rsidR="00000000" w:rsidDel="00000000" w:rsidP="00000000" w:rsidRDefault="00000000" w:rsidRPr="00000000" w14:paraId="0000000B">
      <w:pPr>
        <w:pBdr>
          <w:bottom w:color="cccccc" w:space="1" w:sz="4" w:val="single"/>
        </w:pBdr>
        <w:spacing w:after="160" w:before="160" w:lineRule="auto"/>
        <w:rPr/>
      </w:pPr>
      <w:r w:rsidDel="00000000" w:rsidR="00000000" w:rsidRPr="00000000">
        <w:rPr>
          <w:rtl w:val="0"/>
        </w:rPr>
      </w:r>
    </w:p>
    <w:p w:rsidR="00000000" w:rsidDel="00000000" w:rsidP="00000000" w:rsidRDefault="00000000" w:rsidRPr="00000000" w14:paraId="0000000C">
      <w:pPr>
        <w:spacing w:after="60" w:before="200" w:lineRule="auto"/>
        <w:jc w:val="center"/>
        <w:rPr/>
      </w:pPr>
      <w:r w:rsidDel="00000000" w:rsidR="00000000" w:rsidRPr="00000000">
        <w:rPr>
          <w:rFonts w:ascii="Arial" w:cs="Arial" w:eastAsia="Arial" w:hAnsi="Arial"/>
          <w:color w:val="888888"/>
          <w:sz w:val="20"/>
          <w:szCs w:val="20"/>
          <w:rtl w:val="0"/>
        </w:rPr>
        <w:t xml:space="preserve">Machine Learning  |  C++ with Eigen Library  |  50,000 Records</w:t>
      </w:r>
      <w:r w:rsidDel="00000000" w:rsidR="00000000" w:rsidRPr="00000000">
        <w:rPr>
          <w:rtl w:val="0"/>
        </w:rPr>
      </w:r>
    </w:p>
    <w:p w:rsidR="00000000" w:rsidDel="00000000" w:rsidP="00000000" w:rsidRDefault="00000000" w:rsidRPr="00000000" w14:paraId="0000000D">
      <w:pPr>
        <w:spacing w:after="0" w:before="0" w:lineRule="auto"/>
        <w:jc w:val="center"/>
        <w:rPr/>
      </w:pPr>
      <w:r w:rsidDel="00000000" w:rsidR="00000000" w:rsidRPr="00000000">
        <w:rPr>
          <w:rFonts w:ascii="Arial" w:cs="Arial" w:eastAsia="Arial" w:hAnsi="Arial"/>
          <w:color w:val="888888"/>
          <w:sz w:val="22"/>
          <w:szCs w:val="22"/>
          <w:rtl w:val="0"/>
        </w:rPr>
        <w:t xml:space="preserve">202</w:t>
      </w:r>
      <w:r w:rsidDel="00000000" w:rsidR="00000000" w:rsidRPr="00000000">
        <w:rPr>
          <w:color w:val="888888"/>
          <w:rtl w:val="0"/>
        </w:rPr>
        <w:t xml:space="preserve">6</w:t>
      </w: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pBdr>
          <w:bottom w:color="000000" w:space="1" w:sz="6" w:val="single"/>
        </w:pBdr>
        <w:spacing w:after="200" w:before="400" w:lineRule="auto"/>
        <w:rPr/>
      </w:pPr>
      <w:r w:rsidDel="00000000" w:rsidR="00000000" w:rsidRPr="00000000">
        <w:rPr>
          <w:rFonts w:ascii="Arial" w:cs="Arial" w:eastAsia="Arial" w:hAnsi="Arial"/>
          <w:b w:val="1"/>
          <w:bCs w:val="1"/>
          <w:color w:val="000000"/>
          <w:sz w:val="36"/>
          <w:szCs w:val="36"/>
          <w:rtl w:val="0"/>
        </w:rPr>
        <w:t xml:space="preserve">1.  Project Overview</w:t>
      </w:r>
      <w:r w:rsidDel="00000000" w:rsidR="00000000" w:rsidRPr="00000000">
        <w:rPr>
          <w:rtl w:val="0"/>
        </w:rPr>
      </w:r>
    </w:p>
    <w:p w:rsidR="00000000" w:rsidDel="00000000" w:rsidP="00000000" w:rsidRDefault="00000000" w:rsidRPr="00000000" w14:paraId="0000000F">
      <w:pPr>
        <w:spacing w:after="60" w:before="60" w:lineRule="auto"/>
        <w:rPr/>
      </w:pPr>
      <w:r w:rsidDel="00000000" w:rsidR="00000000" w:rsidRPr="00000000">
        <w:rPr>
          <w:rFonts w:ascii="Arial" w:cs="Arial" w:eastAsia="Arial" w:hAnsi="Arial"/>
          <w:color w:val="000000"/>
          <w:sz w:val="22"/>
          <w:szCs w:val="22"/>
          <w:rtl w:val="0"/>
        </w:rPr>
        <w:t xml:space="preserve">The House Price Prediction System is a C++ machine-learning application that trains two classical regression models — the Normal Equation (closed-form Linear Regression) and Gradient Descent — on a dataset of 50,000 real-estate records. Given property features, the system outputs an estimated market price with high accuracy.</w:t>
      </w:r>
      <w:r w:rsidDel="00000000" w:rsidR="00000000" w:rsidRPr="00000000">
        <w:rPr>
          <w:rtl w:val="0"/>
        </w:rPr>
      </w:r>
    </w:p>
    <w:p w:rsidR="00000000" w:rsidDel="00000000" w:rsidP="00000000" w:rsidRDefault="00000000" w:rsidRPr="00000000" w14:paraId="00000010">
      <w:pPr>
        <w:spacing w:after="60" w:before="60" w:lineRule="auto"/>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Language: C++ (C++17) with the Eigen 3 linear-algebra library</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 50,000 synthetic real-estate records (19 raw features)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Models implemented: Normal Equation (OLS) &amp; Batch Gradient Descent</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achieved R²: 0.9981 | RMSE: $19,988</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Team Walnuts — Ahmad Farooque, Mohid Yasin, Owais Zahoor, Inaam Bahoo</w:t>
      </w:r>
    </w:p>
    <w:p w:rsidR="00000000" w:rsidDel="00000000" w:rsidP="00000000" w:rsidRDefault="00000000" w:rsidRPr="00000000" w14:paraId="00000016">
      <w:pPr>
        <w:pBdr>
          <w:bottom w:color="cccccc" w:space="1" w:sz="4" w:val="single"/>
        </w:pBdr>
        <w:spacing w:after="160" w:before="160" w:lineRule="auto"/>
        <w:rPr/>
      </w:pPr>
      <w:r w:rsidDel="00000000" w:rsidR="00000000" w:rsidRPr="00000000">
        <w:rPr>
          <w:rtl w:val="0"/>
        </w:rPr>
      </w:r>
    </w:p>
    <w:p w:rsidR="00000000" w:rsidDel="00000000" w:rsidP="00000000" w:rsidRDefault="00000000" w:rsidRPr="00000000" w14:paraId="00000017">
      <w:pPr>
        <w:pStyle w:val="Heading1"/>
        <w:pBdr>
          <w:bottom w:color="000000" w:space="1" w:sz="6" w:val="single"/>
        </w:pBdr>
        <w:spacing w:after="200" w:before="400" w:lineRule="auto"/>
        <w:rPr/>
      </w:pPr>
      <w:r w:rsidDel="00000000" w:rsidR="00000000" w:rsidRPr="00000000">
        <w:rPr>
          <w:rFonts w:ascii="Arial" w:cs="Arial" w:eastAsia="Arial" w:hAnsi="Arial"/>
          <w:b w:val="1"/>
          <w:bCs w:val="1"/>
          <w:color w:val="000000"/>
          <w:sz w:val="36"/>
          <w:szCs w:val="36"/>
          <w:rtl w:val="0"/>
        </w:rPr>
        <w:t xml:space="preserve">2.  Team Walnuts</w:t>
      </w:r>
      <w:r w:rsidDel="00000000" w:rsidR="00000000" w:rsidRPr="00000000">
        <w:rPr>
          <w:rtl w:val="0"/>
        </w:rPr>
      </w:r>
    </w:p>
    <w:p w:rsidR="00000000" w:rsidDel="00000000" w:rsidP="00000000" w:rsidRDefault="00000000" w:rsidRPr="00000000" w14:paraId="00000018">
      <w:pPr>
        <w:spacing w:after="60" w:before="60" w:lineRule="auto"/>
        <w:rPr/>
      </w:pPr>
      <w:r w:rsidDel="00000000" w:rsidR="00000000" w:rsidRPr="00000000">
        <w:rPr>
          <w:rFonts w:ascii="Arial" w:cs="Arial" w:eastAsia="Arial" w:hAnsi="Arial"/>
          <w:color w:val="000000"/>
          <w:sz w:val="22"/>
          <w:szCs w:val="22"/>
          <w:rtl w:val="0"/>
        </w:rPr>
        <w:t xml:space="preserve">Each member contributed a focused area of expertise to the project:</w:t>
      </w:r>
      <w:r w:rsidDel="00000000" w:rsidR="00000000" w:rsidRPr="00000000">
        <w:rPr>
          <w:rtl w:val="0"/>
        </w:rPr>
      </w:r>
    </w:p>
    <w:p w:rsidR="00000000" w:rsidDel="00000000" w:rsidP="00000000" w:rsidRDefault="00000000" w:rsidRPr="00000000" w14:paraId="00000019">
      <w:pPr>
        <w:spacing w:after="6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22222" w:val="clear"/>
            <w:tcMar>
              <w:top w:w="80.0" w:type="dxa"/>
              <w:left w:w="120.0" w:type="dxa"/>
              <w:bottom w:w="80.0" w:type="dxa"/>
              <w:right w:w="120.0" w:type="dxa"/>
            </w:tcMar>
            <w:vAlign w:val="center"/>
          </w:tcPr>
          <w:p w:rsidR="00000000" w:rsidDel="00000000" w:rsidP="00000000" w:rsidRDefault="00000000" w:rsidRPr="00000000" w14:paraId="0000001A">
            <w:pPr>
              <w:jc w:val="left"/>
              <w:rPr/>
            </w:pPr>
            <w:r w:rsidDel="00000000" w:rsidR="00000000" w:rsidRPr="00000000">
              <w:rPr>
                <w:rFonts w:ascii="Arial" w:cs="Arial" w:eastAsia="Arial" w:hAnsi="Arial"/>
                <w:b w:val="1"/>
                <w:bCs w:val="1"/>
                <w:color w:val="000000"/>
                <w:sz w:val="20"/>
                <w:szCs w:val="20"/>
                <w:rtl w:val="0"/>
              </w:rPr>
              <w:t xml:space="preserve">Team Member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22222" w:val="clear"/>
            <w:tcMar>
              <w:top w:w="80.0" w:type="dxa"/>
              <w:left w:w="120.0" w:type="dxa"/>
              <w:bottom w:w="80.0" w:type="dxa"/>
              <w:right w:w="120.0" w:type="dxa"/>
            </w:tcMar>
            <w:vAlign w:val="center"/>
          </w:tcPr>
          <w:p w:rsidR="00000000" w:rsidDel="00000000" w:rsidP="00000000" w:rsidRDefault="00000000" w:rsidRPr="00000000" w14:paraId="0000001B">
            <w:pPr>
              <w:jc w:val="left"/>
              <w:rPr/>
            </w:pPr>
            <w:r w:rsidDel="00000000" w:rsidR="00000000" w:rsidRPr="00000000">
              <w:rPr>
                <w:rFonts w:ascii="Arial" w:cs="Arial" w:eastAsia="Arial" w:hAnsi="Arial"/>
                <w:b w:val="1"/>
                <w:bCs w:val="1"/>
                <w:color w:val="000000"/>
                <w:sz w:val="20"/>
                <w:szCs w:val="20"/>
                <w:rtl w:val="0"/>
              </w:rPr>
              <w:t xml:space="preserve">Role &amp; Contribution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C">
            <w:pPr>
              <w:jc w:val="left"/>
              <w:rPr/>
            </w:pPr>
            <w:r w:rsidDel="00000000" w:rsidR="00000000" w:rsidRPr="00000000">
              <w:rPr>
                <w:rFonts w:ascii="Arial" w:cs="Arial" w:eastAsia="Arial" w:hAnsi="Arial"/>
                <w:b w:val="1"/>
                <w:bCs w:val="1"/>
                <w:color w:val="000000"/>
                <w:sz w:val="20"/>
                <w:szCs w:val="20"/>
                <w:rtl w:val="0"/>
              </w:rPr>
              <w:t xml:space="preserve">Ahmad Farooque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D">
            <w:pPr>
              <w:jc w:val="left"/>
              <w:rPr/>
            </w:pPr>
            <w:r w:rsidDel="00000000" w:rsidR="00000000" w:rsidRPr="00000000">
              <w:rPr>
                <w:rFonts w:ascii="Arial" w:cs="Arial" w:eastAsia="Arial" w:hAnsi="Arial"/>
                <w:b w:val="0"/>
                <w:bCs w:val="0"/>
                <w:color w:val="000000"/>
                <w:sz w:val="20"/>
                <w:szCs w:val="20"/>
                <w:rtl w:val="0"/>
              </w:rPr>
              <w:t xml:space="preserve">Lead Developer — Normal Equation &amp; Matrix Ops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E">
            <w:pPr>
              <w:jc w:val="left"/>
              <w:rPr/>
            </w:pPr>
            <w:r w:rsidDel="00000000" w:rsidR="00000000" w:rsidRPr="00000000">
              <w:rPr>
                <w:rFonts w:ascii="Arial" w:cs="Arial" w:eastAsia="Arial" w:hAnsi="Arial"/>
                <w:b w:val="1"/>
                <w:bCs w:val="1"/>
                <w:color w:val="000000"/>
                <w:sz w:val="20"/>
                <w:szCs w:val="20"/>
                <w:rtl w:val="0"/>
              </w:rPr>
              <w:t xml:space="preserve">Mohid Yasin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F">
            <w:pPr>
              <w:jc w:val="left"/>
              <w:rPr/>
            </w:pPr>
            <w:r w:rsidDel="00000000" w:rsidR="00000000" w:rsidRPr="00000000">
              <w:rPr>
                <w:rFonts w:ascii="Arial" w:cs="Arial" w:eastAsia="Arial" w:hAnsi="Arial"/>
                <w:b w:val="0"/>
                <w:bCs w:val="0"/>
                <w:color w:val="000000"/>
                <w:sz w:val="20"/>
                <w:szCs w:val="20"/>
                <w:rtl w:val="0"/>
              </w:rPr>
              <w:t xml:space="preserve">Algorithm Developer — Gradient Descent Engine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0">
            <w:pPr>
              <w:jc w:val="left"/>
              <w:rPr/>
            </w:pPr>
            <w:r w:rsidDel="00000000" w:rsidR="00000000" w:rsidRPr="00000000">
              <w:rPr>
                <w:rFonts w:ascii="Arial" w:cs="Arial" w:eastAsia="Arial" w:hAnsi="Arial"/>
                <w:b w:val="1"/>
                <w:bCs w:val="1"/>
                <w:color w:val="000000"/>
                <w:sz w:val="20"/>
                <w:szCs w:val="20"/>
                <w:rtl w:val="0"/>
              </w:rPr>
              <w:t xml:space="preserve">Owais Zahoor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1">
            <w:pPr>
              <w:jc w:val="left"/>
              <w:rPr/>
            </w:pPr>
            <w:r w:rsidDel="00000000" w:rsidR="00000000" w:rsidRPr="00000000">
              <w:rPr>
                <w:rFonts w:ascii="Arial" w:cs="Arial" w:eastAsia="Arial" w:hAnsi="Arial"/>
                <w:b w:val="0"/>
                <w:bCs w:val="0"/>
                <w:color w:val="000000"/>
                <w:sz w:val="20"/>
                <w:szCs w:val="20"/>
                <w:rtl w:val="0"/>
              </w:rPr>
              <w:t xml:space="preserve">Data Engineering &amp; CSV Pipeline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2">
            <w:pPr>
              <w:jc w:val="left"/>
              <w:rPr/>
            </w:pPr>
            <w:r w:rsidDel="00000000" w:rsidR="00000000" w:rsidRPr="00000000">
              <w:rPr>
                <w:rFonts w:ascii="Arial" w:cs="Arial" w:eastAsia="Arial" w:hAnsi="Arial"/>
                <w:b w:val="1"/>
                <w:bCs w:val="1"/>
                <w:color w:val="000000"/>
                <w:sz w:val="20"/>
                <w:szCs w:val="20"/>
                <w:rtl w:val="0"/>
              </w:rPr>
              <w:t xml:space="preserve">Inaam Bahoo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3">
            <w:pPr>
              <w:jc w:val="left"/>
              <w:rPr/>
            </w:pPr>
            <w:r w:rsidDel="00000000" w:rsidR="00000000" w:rsidRPr="00000000">
              <w:rPr>
                <w:rFonts w:ascii="Arial" w:cs="Arial" w:eastAsia="Arial" w:hAnsi="Arial"/>
                <w:b w:val="0"/>
                <w:bCs w:val="0"/>
                <w:color w:val="000000"/>
                <w:sz w:val="20"/>
                <w:szCs w:val="20"/>
                <w:rtl w:val="0"/>
              </w:rPr>
              <w:t xml:space="preserve">Validation, UI/UX &amp; Model Evaluation</w:t>
            </w:r>
            <w:r w:rsidDel="00000000" w:rsidR="00000000" w:rsidRPr="00000000">
              <w:rPr>
                <w:rtl w:val="0"/>
              </w:rPr>
            </w:r>
          </w:p>
        </w:tc>
      </w:tr>
    </w:tbl>
    <w:p w:rsidR="00000000" w:rsidDel="00000000" w:rsidP="00000000" w:rsidRDefault="00000000" w:rsidRPr="00000000" w14:paraId="00000024">
      <w:pPr>
        <w:spacing w:after="60" w:before="60" w:lineRule="auto"/>
        <w:rPr/>
      </w:pPr>
      <w:r w:rsidDel="00000000" w:rsidR="00000000" w:rsidRPr="00000000">
        <w:rPr>
          <w:rtl w:val="0"/>
        </w:rPr>
      </w:r>
    </w:p>
    <w:p w:rsidR="00000000" w:rsidDel="00000000" w:rsidP="00000000" w:rsidRDefault="00000000" w:rsidRPr="00000000" w14:paraId="00000025">
      <w:pPr>
        <w:pBdr>
          <w:bottom w:color="cccccc" w:space="1" w:sz="4" w:val="single"/>
        </w:pBdr>
        <w:spacing w:after="160" w:before="160" w:lineRule="auto"/>
        <w:rPr/>
      </w:pPr>
      <w:r w:rsidDel="00000000" w:rsidR="00000000" w:rsidRPr="00000000">
        <w:rPr>
          <w:rtl w:val="0"/>
        </w:rPr>
      </w:r>
    </w:p>
    <w:p w:rsidR="00000000" w:rsidDel="00000000" w:rsidP="00000000" w:rsidRDefault="00000000" w:rsidRPr="00000000" w14:paraId="00000026">
      <w:pPr>
        <w:pStyle w:val="Heading1"/>
        <w:pBdr>
          <w:bottom w:color="000000" w:space="1" w:sz="6" w:val="single"/>
        </w:pBdr>
        <w:spacing w:after="200" w:before="400" w:lineRule="auto"/>
        <w:rPr/>
      </w:pPr>
      <w:r w:rsidDel="00000000" w:rsidR="00000000" w:rsidRPr="00000000">
        <w:rPr>
          <w:rFonts w:ascii="Arial" w:cs="Arial" w:eastAsia="Arial" w:hAnsi="Arial"/>
          <w:b w:val="1"/>
          <w:bCs w:val="1"/>
          <w:color w:val="000000"/>
          <w:sz w:val="36"/>
          <w:szCs w:val="36"/>
          <w:rtl w:val="0"/>
        </w:rPr>
        <w:t xml:space="preserve">3.  Dataset Description</w:t>
      </w:r>
      <w:r w:rsidDel="00000000" w:rsidR="00000000" w:rsidRPr="00000000">
        <w:rPr>
          <w:rtl w:val="0"/>
        </w:rPr>
      </w:r>
    </w:p>
    <w:p w:rsidR="00000000" w:rsidDel="00000000" w:rsidP="00000000" w:rsidRDefault="00000000" w:rsidRPr="00000000" w14:paraId="00000027">
      <w:pPr>
        <w:spacing w:after="60" w:before="60" w:lineRule="auto"/>
        <w:rPr/>
      </w:pPr>
      <w:r w:rsidDel="00000000" w:rsidR="00000000" w:rsidRPr="00000000">
        <w:rPr>
          <w:rFonts w:ascii="Arial" w:cs="Arial" w:eastAsia="Arial" w:hAnsi="Arial"/>
          <w:color w:val="000000"/>
          <w:sz w:val="22"/>
          <w:szCs w:val="22"/>
          <w:rtl w:val="0"/>
        </w:rPr>
        <w:t xml:space="preserve">The dataset (house_price_50k_1.csv) contains 50,000 rows with no header row. Each row encodes the following 18 input features plus one target variable:</w:t>
      </w:r>
      <w:r w:rsidDel="00000000" w:rsidR="00000000" w:rsidRPr="00000000">
        <w:rPr>
          <w:rtl w:val="0"/>
        </w:rPr>
      </w:r>
    </w:p>
    <w:p w:rsidR="00000000" w:rsidDel="00000000" w:rsidP="00000000" w:rsidRDefault="00000000" w:rsidRPr="00000000" w14:paraId="00000028">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2160"/>
        <w:gridCol w:w="3720"/>
        <w:gridCol w:w="3000"/>
        <w:tblGridChange w:id="0">
          <w:tblGrid>
            <w:gridCol w:w="480"/>
            <w:gridCol w:w="2160"/>
            <w:gridCol w:w="3720"/>
            <w:gridCol w:w="3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22222" w:val="clear"/>
            <w:tcMar>
              <w:top w:w="80.0" w:type="dxa"/>
              <w:left w:w="120.0" w:type="dxa"/>
              <w:bottom w:w="80.0" w:type="dxa"/>
              <w:right w:w="120.0" w:type="dxa"/>
            </w:tcMar>
            <w:vAlign w:val="center"/>
          </w:tcPr>
          <w:p w:rsidR="00000000" w:rsidDel="00000000" w:rsidP="00000000" w:rsidRDefault="00000000" w:rsidRPr="00000000" w14:paraId="00000029">
            <w:pPr>
              <w:jc w:val="left"/>
              <w:rPr/>
            </w:pPr>
            <w:r w:rsidDel="00000000" w:rsidR="00000000" w:rsidRPr="00000000">
              <w:rPr>
                <w:rFonts w:ascii="Arial" w:cs="Arial" w:eastAsia="Arial" w:hAnsi="Arial"/>
                <w:b w:val="1"/>
                <w:bCs w:val="1"/>
                <w:color w:val="00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22222" w:val="clear"/>
            <w:tcMar>
              <w:top w:w="80.0" w:type="dxa"/>
              <w:left w:w="120.0" w:type="dxa"/>
              <w:bottom w:w="80.0" w:type="dxa"/>
              <w:right w:w="120.0" w:type="dxa"/>
            </w:tcMar>
            <w:vAlign w:val="center"/>
          </w:tcPr>
          <w:p w:rsidR="00000000" w:rsidDel="00000000" w:rsidP="00000000" w:rsidRDefault="00000000" w:rsidRPr="00000000" w14:paraId="0000002A">
            <w:pPr>
              <w:jc w:val="left"/>
              <w:rPr/>
            </w:pPr>
            <w:r w:rsidDel="00000000" w:rsidR="00000000" w:rsidRPr="00000000">
              <w:rPr>
                <w:rFonts w:ascii="Arial" w:cs="Arial" w:eastAsia="Arial" w:hAnsi="Arial"/>
                <w:b w:val="1"/>
                <w:bCs w:val="1"/>
                <w:color w:val="000000"/>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22222" w:val="clear"/>
            <w:tcMar>
              <w:top w:w="80.0" w:type="dxa"/>
              <w:left w:w="120.0" w:type="dxa"/>
              <w:bottom w:w="80.0" w:type="dxa"/>
              <w:right w:w="120.0" w:type="dxa"/>
            </w:tcMar>
            <w:vAlign w:val="center"/>
          </w:tcPr>
          <w:p w:rsidR="00000000" w:rsidDel="00000000" w:rsidP="00000000" w:rsidRDefault="00000000" w:rsidRPr="00000000" w14:paraId="0000002B">
            <w:pPr>
              <w:jc w:val="left"/>
              <w:rPr/>
            </w:pPr>
            <w:r w:rsidDel="00000000" w:rsidR="00000000" w:rsidRPr="00000000">
              <w:rPr>
                <w:rFonts w:ascii="Arial" w:cs="Arial" w:eastAsia="Arial" w:hAnsi="Arial"/>
                <w:b w:val="1"/>
                <w:bCs w:val="1"/>
                <w:color w:val="000000"/>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22222" w:val="clear"/>
            <w:tcMar>
              <w:top w:w="80.0" w:type="dxa"/>
              <w:left w:w="120.0" w:type="dxa"/>
              <w:bottom w:w="80.0" w:type="dxa"/>
              <w:right w:w="120.0" w:type="dxa"/>
            </w:tcMar>
            <w:vAlign w:val="center"/>
          </w:tcPr>
          <w:p w:rsidR="00000000" w:rsidDel="00000000" w:rsidP="00000000" w:rsidRDefault="00000000" w:rsidRPr="00000000" w14:paraId="0000002C">
            <w:pPr>
              <w:jc w:val="left"/>
              <w:rPr/>
            </w:pPr>
            <w:r w:rsidDel="00000000" w:rsidR="00000000" w:rsidRPr="00000000">
              <w:rPr>
                <w:rFonts w:ascii="Arial" w:cs="Arial" w:eastAsia="Arial" w:hAnsi="Arial"/>
                <w:b w:val="1"/>
                <w:bCs w:val="1"/>
                <w:color w:val="000000"/>
                <w:sz w:val="20"/>
                <w:szCs w:val="20"/>
                <w:rtl w:val="0"/>
              </w:rPr>
              <w:t xml:space="preserve">Range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D">
            <w:pPr>
              <w:jc w:val="left"/>
              <w:rPr/>
            </w:pPr>
            <w:r w:rsidDel="00000000" w:rsidR="00000000" w:rsidRPr="00000000">
              <w:rPr>
                <w:rFonts w:ascii="Arial" w:cs="Arial" w:eastAsia="Arial" w:hAnsi="Arial"/>
                <w:b w:val="0"/>
                <w:bCs w:val="0"/>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E">
            <w:pPr>
              <w:jc w:val="left"/>
              <w:rPr/>
            </w:pPr>
            <w:r w:rsidDel="00000000" w:rsidR="00000000" w:rsidRPr="00000000">
              <w:rPr>
                <w:rFonts w:ascii="Arial" w:cs="Arial" w:eastAsia="Arial" w:hAnsi="Arial"/>
                <w:b w:val="0"/>
                <w:bCs w:val="0"/>
                <w:color w:val="000000"/>
                <w:sz w:val="20"/>
                <w:szCs w:val="20"/>
                <w:rtl w:val="0"/>
              </w:rPr>
              <w:t xml:space="preserve">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F">
            <w:pPr>
              <w:jc w:val="left"/>
              <w:rPr/>
            </w:pPr>
            <w:r w:rsidDel="00000000" w:rsidR="00000000" w:rsidRPr="00000000">
              <w:rPr>
                <w:rFonts w:ascii="Arial" w:cs="Arial" w:eastAsia="Arial" w:hAnsi="Arial"/>
                <w:b w:val="0"/>
                <w:bCs w:val="0"/>
                <w:color w:val="000000"/>
                <w:sz w:val="20"/>
                <w:szCs w:val="20"/>
                <w:rtl w:val="0"/>
              </w:rPr>
              <w:t xml:space="preserve">House area in sq 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0">
            <w:pPr>
              <w:jc w:val="left"/>
              <w:rPr/>
            </w:pPr>
            <w:r w:rsidDel="00000000" w:rsidR="00000000" w:rsidRPr="00000000">
              <w:rPr>
                <w:rFonts w:ascii="Arial" w:cs="Arial" w:eastAsia="Arial" w:hAnsi="Arial"/>
                <w:b w:val="0"/>
                <w:bCs w:val="0"/>
                <w:color w:val="000000"/>
                <w:sz w:val="20"/>
                <w:szCs w:val="20"/>
                <w:rtl w:val="0"/>
              </w:rPr>
              <w:t xml:space="preserve">500 – 9999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1">
            <w:pPr>
              <w:jc w:val="left"/>
              <w:rPr/>
            </w:pPr>
            <w:r w:rsidDel="00000000" w:rsidR="00000000" w:rsidRPr="00000000">
              <w:rPr>
                <w:rFonts w:ascii="Arial" w:cs="Arial" w:eastAsia="Arial" w:hAnsi="Arial"/>
                <w:b w:val="0"/>
                <w:bCs w:val="0"/>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2">
            <w:pPr>
              <w:jc w:val="left"/>
              <w:rPr/>
            </w:pPr>
            <w:r w:rsidDel="00000000" w:rsidR="00000000" w:rsidRPr="00000000">
              <w:rPr>
                <w:rFonts w:ascii="Arial" w:cs="Arial" w:eastAsia="Arial" w:hAnsi="Arial"/>
                <w:b w:val="0"/>
                <w:bCs w:val="0"/>
                <w:color w:val="000000"/>
                <w:sz w:val="20"/>
                <w:szCs w:val="20"/>
                <w:rtl w:val="0"/>
              </w:rPr>
              <w:t xml:space="preserve">bedrooms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3">
            <w:pPr>
              <w:jc w:val="left"/>
              <w:rPr/>
            </w:pPr>
            <w:r w:rsidDel="00000000" w:rsidR="00000000" w:rsidRPr="00000000">
              <w:rPr>
                <w:rFonts w:ascii="Arial" w:cs="Arial" w:eastAsia="Arial" w:hAnsi="Arial"/>
                <w:b w:val="0"/>
                <w:bCs w:val="0"/>
                <w:color w:val="000000"/>
                <w:sz w:val="20"/>
                <w:szCs w:val="20"/>
                <w:rtl w:val="0"/>
              </w:rPr>
              <w:t xml:space="preserve">Number of bedrooms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4">
            <w:pPr>
              <w:jc w:val="left"/>
              <w:rPr/>
            </w:pPr>
            <w:r w:rsidDel="00000000" w:rsidR="00000000" w:rsidRPr="00000000">
              <w:rPr>
                <w:rFonts w:ascii="Arial" w:cs="Arial" w:eastAsia="Arial" w:hAnsi="Arial"/>
                <w:b w:val="0"/>
                <w:bCs w:val="0"/>
                <w:color w:val="000000"/>
                <w:sz w:val="20"/>
                <w:szCs w:val="20"/>
                <w:rtl w:val="0"/>
              </w:rPr>
              <w:t xml:space="preserve">1 –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5">
            <w:pPr>
              <w:jc w:val="left"/>
              <w:rPr/>
            </w:pPr>
            <w:r w:rsidDel="00000000" w:rsidR="00000000" w:rsidRPr="00000000">
              <w:rPr>
                <w:rFonts w:ascii="Arial" w:cs="Arial" w:eastAsia="Arial" w:hAnsi="Arial"/>
                <w:b w:val="0"/>
                <w:bCs w:val="0"/>
                <w:color w:val="00000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6">
            <w:pPr>
              <w:jc w:val="left"/>
              <w:rPr/>
            </w:pPr>
            <w:r w:rsidDel="00000000" w:rsidR="00000000" w:rsidRPr="00000000">
              <w:rPr>
                <w:rFonts w:ascii="Arial" w:cs="Arial" w:eastAsia="Arial" w:hAnsi="Arial"/>
                <w:b w:val="0"/>
                <w:bCs w:val="0"/>
                <w:color w:val="000000"/>
                <w:sz w:val="20"/>
                <w:szCs w:val="20"/>
                <w:rtl w:val="0"/>
              </w:rPr>
              <w:t xml:space="preserve">bathrooms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7">
            <w:pPr>
              <w:jc w:val="left"/>
              <w:rPr/>
            </w:pPr>
            <w:r w:rsidDel="00000000" w:rsidR="00000000" w:rsidRPr="00000000">
              <w:rPr>
                <w:rFonts w:ascii="Arial" w:cs="Arial" w:eastAsia="Arial" w:hAnsi="Arial"/>
                <w:b w:val="0"/>
                <w:bCs w:val="0"/>
                <w:color w:val="000000"/>
                <w:sz w:val="20"/>
                <w:szCs w:val="20"/>
                <w:rtl w:val="0"/>
              </w:rPr>
              <w:t xml:space="preserve">Number of bathrooms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8">
            <w:pPr>
              <w:jc w:val="left"/>
              <w:rPr/>
            </w:pPr>
            <w:r w:rsidDel="00000000" w:rsidR="00000000" w:rsidRPr="00000000">
              <w:rPr>
                <w:rFonts w:ascii="Arial" w:cs="Arial" w:eastAsia="Arial" w:hAnsi="Arial"/>
                <w:b w:val="0"/>
                <w:bCs w:val="0"/>
                <w:color w:val="000000"/>
                <w:sz w:val="20"/>
                <w:szCs w:val="20"/>
                <w:rtl w:val="0"/>
              </w:rPr>
              <w:t xml:space="preserve">1 –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9">
            <w:pPr>
              <w:jc w:val="left"/>
              <w:rPr/>
            </w:pPr>
            <w:r w:rsidDel="00000000" w:rsidR="00000000" w:rsidRPr="00000000">
              <w:rPr>
                <w:rFonts w:ascii="Arial" w:cs="Arial" w:eastAsia="Arial" w:hAnsi="Arial"/>
                <w:b w:val="0"/>
                <w:bCs w:val="0"/>
                <w:color w:val="00000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A">
            <w:pPr>
              <w:jc w:val="left"/>
              <w:rPr/>
            </w:pPr>
            <w:r w:rsidDel="00000000" w:rsidR="00000000" w:rsidRPr="00000000">
              <w:rPr>
                <w:rFonts w:ascii="Arial" w:cs="Arial" w:eastAsia="Arial" w:hAnsi="Arial"/>
                <w:b w:val="0"/>
                <w:bCs w:val="0"/>
                <w:color w:val="000000"/>
                <w:sz w:val="20"/>
                <w:szCs w:val="20"/>
                <w:rtl w:val="0"/>
              </w:rPr>
              <w:t xml:space="preserve">floors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B">
            <w:pPr>
              <w:jc w:val="left"/>
              <w:rPr/>
            </w:pPr>
            <w:r w:rsidDel="00000000" w:rsidR="00000000" w:rsidRPr="00000000">
              <w:rPr>
                <w:rFonts w:ascii="Arial" w:cs="Arial" w:eastAsia="Arial" w:hAnsi="Arial"/>
                <w:b w:val="0"/>
                <w:bCs w:val="0"/>
                <w:color w:val="000000"/>
                <w:sz w:val="20"/>
                <w:szCs w:val="20"/>
                <w:rtl w:val="0"/>
              </w:rPr>
              <w:t xml:space="preserve">Number of floors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C">
            <w:pPr>
              <w:jc w:val="left"/>
              <w:rPr/>
            </w:pPr>
            <w:r w:rsidDel="00000000" w:rsidR="00000000" w:rsidRPr="00000000">
              <w:rPr>
                <w:rFonts w:ascii="Arial" w:cs="Arial" w:eastAsia="Arial" w:hAnsi="Arial"/>
                <w:b w:val="0"/>
                <w:bCs w:val="0"/>
                <w:color w:val="000000"/>
                <w:sz w:val="20"/>
                <w:szCs w:val="20"/>
                <w:rtl w:val="0"/>
              </w:rPr>
              <w:t xml:space="preserve">1 –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D">
            <w:pPr>
              <w:jc w:val="left"/>
              <w:rPr/>
            </w:pPr>
            <w:r w:rsidDel="00000000" w:rsidR="00000000" w:rsidRPr="00000000">
              <w:rPr>
                <w:rFonts w:ascii="Arial" w:cs="Arial" w:eastAsia="Arial" w:hAnsi="Arial"/>
                <w:b w:val="0"/>
                <w:bCs w:val="0"/>
                <w:color w:val="00000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E">
            <w:pPr>
              <w:jc w:val="left"/>
              <w:rPr/>
            </w:pPr>
            <w:r w:rsidDel="00000000" w:rsidR="00000000" w:rsidRPr="00000000">
              <w:rPr>
                <w:rFonts w:ascii="Arial" w:cs="Arial" w:eastAsia="Arial" w:hAnsi="Arial"/>
                <w:b w:val="0"/>
                <w:bCs w:val="0"/>
                <w:color w:val="000000"/>
                <w:sz w:val="20"/>
                <w:szCs w:val="20"/>
                <w:rtl w:val="0"/>
              </w:rPr>
              <w:t xml:space="preserve">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F">
            <w:pPr>
              <w:jc w:val="left"/>
              <w:rPr/>
            </w:pPr>
            <w:r w:rsidDel="00000000" w:rsidR="00000000" w:rsidRPr="00000000">
              <w:rPr>
                <w:rFonts w:ascii="Arial" w:cs="Arial" w:eastAsia="Arial" w:hAnsi="Arial"/>
                <w:b w:val="0"/>
                <w:bCs w:val="0"/>
                <w:color w:val="000000"/>
                <w:sz w:val="20"/>
                <w:szCs w:val="20"/>
                <w:rtl w:val="0"/>
              </w:rPr>
              <w:t xml:space="preserve">House age in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000000"/>
                <w:sz w:val="20"/>
                <w:szCs w:val="20"/>
                <w:rtl w:val="0"/>
              </w:rPr>
              <w:t xml:space="preserve">1 – 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1">
            <w:pPr>
              <w:jc w:val="left"/>
              <w:rPr/>
            </w:pPr>
            <w:r w:rsidDel="00000000" w:rsidR="00000000" w:rsidRPr="00000000">
              <w:rPr>
                <w:rFonts w:ascii="Arial" w:cs="Arial" w:eastAsia="Arial" w:hAnsi="Arial"/>
                <w:b w:val="0"/>
                <w:bCs w:val="0"/>
                <w:color w:val="000000"/>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2">
            <w:pPr>
              <w:jc w:val="left"/>
              <w:rPr/>
            </w:pPr>
            <w:r w:rsidDel="00000000" w:rsidR="00000000" w:rsidRPr="00000000">
              <w:rPr>
                <w:rFonts w:ascii="Arial" w:cs="Arial" w:eastAsia="Arial" w:hAnsi="Arial"/>
                <w:b w:val="0"/>
                <w:bCs w:val="0"/>
                <w:color w:val="000000"/>
                <w:sz w:val="20"/>
                <w:szCs w:val="20"/>
                <w:rtl w:val="0"/>
              </w:rPr>
              <w:t xml:space="preserve">distance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3">
            <w:pPr>
              <w:jc w:val="left"/>
              <w:rPr/>
            </w:pPr>
            <w:r w:rsidDel="00000000" w:rsidR="00000000" w:rsidRPr="00000000">
              <w:rPr>
                <w:rFonts w:ascii="Arial" w:cs="Arial" w:eastAsia="Arial" w:hAnsi="Arial"/>
                <w:b w:val="0"/>
                <w:bCs w:val="0"/>
                <w:color w:val="000000"/>
                <w:sz w:val="20"/>
                <w:szCs w:val="20"/>
                <w:rtl w:val="0"/>
              </w:rPr>
              <w:t xml:space="preserve">Distance to city centre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4">
            <w:pPr>
              <w:jc w:val="left"/>
              <w:rPr/>
            </w:pPr>
            <w:r w:rsidDel="00000000" w:rsidR="00000000" w:rsidRPr="00000000">
              <w:rPr>
                <w:rFonts w:ascii="Arial" w:cs="Arial" w:eastAsia="Arial" w:hAnsi="Arial"/>
                <w:b w:val="0"/>
                <w:bCs w:val="0"/>
                <w:color w:val="000000"/>
                <w:sz w:val="20"/>
                <w:szCs w:val="20"/>
                <w:rtl w:val="0"/>
              </w:rPr>
              <w:t xml:space="preserve">1 – 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5">
            <w:pPr>
              <w:jc w:val="left"/>
              <w:rPr/>
            </w:pPr>
            <w:r w:rsidDel="00000000" w:rsidR="00000000" w:rsidRPr="00000000">
              <w:rPr>
                <w:rFonts w:ascii="Arial" w:cs="Arial" w:eastAsia="Arial" w:hAnsi="Arial"/>
                <w:b w:val="0"/>
                <w:bCs w:val="0"/>
                <w:color w:val="000000"/>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6">
            <w:pPr>
              <w:jc w:val="left"/>
              <w:rPr/>
            </w:pPr>
            <w:r w:rsidDel="00000000" w:rsidR="00000000" w:rsidRPr="00000000">
              <w:rPr>
                <w:rFonts w:ascii="Arial" w:cs="Arial" w:eastAsia="Arial" w:hAnsi="Arial"/>
                <w:b w:val="0"/>
                <w:bCs w:val="0"/>
                <w:color w:val="000000"/>
                <w:sz w:val="20"/>
                <w:szCs w:val="20"/>
                <w:rtl w:val="0"/>
              </w:rPr>
              <w:t xml:space="preserve">garage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7">
            <w:pPr>
              <w:jc w:val="left"/>
              <w:rPr/>
            </w:pPr>
            <w:r w:rsidDel="00000000" w:rsidR="00000000" w:rsidRPr="00000000">
              <w:rPr>
                <w:rFonts w:ascii="Arial" w:cs="Arial" w:eastAsia="Arial" w:hAnsi="Arial"/>
                <w:b w:val="0"/>
                <w:bCs w:val="0"/>
                <w:color w:val="000000"/>
                <w:sz w:val="20"/>
                <w:szCs w:val="20"/>
                <w:rtl w:val="0"/>
              </w:rPr>
              <w:t xml:space="preserve">Garage present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8">
            <w:pPr>
              <w:jc w:val="left"/>
              <w:rPr/>
            </w:pPr>
            <w:r w:rsidDel="00000000" w:rsidR="00000000" w:rsidRPr="00000000">
              <w:rPr>
                <w:rFonts w:ascii="Arial" w:cs="Arial" w:eastAsia="Arial" w:hAnsi="Arial"/>
                <w:b w:val="0"/>
                <w:bCs w:val="0"/>
                <w:color w:val="000000"/>
                <w:sz w:val="20"/>
                <w:szCs w:val="20"/>
                <w:rtl w:val="0"/>
              </w:rPr>
              <w:t xml:space="preserve">0 /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9">
            <w:pPr>
              <w:jc w:val="left"/>
              <w:rPr/>
            </w:pPr>
            <w:r w:rsidDel="00000000" w:rsidR="00000000" w:rsidRPr="00000000">
              <w:rPr>
                <w:rFonts w:ascii="Arial" w:cs="Arial" w:eastAsia="Arial" w:hAnsi="Arial"/>
                <w:b w:val="0"/>
                <w:bCs w:val="0"/>
                <w:color w:val="000000"/>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A">
            <w:pPr>
              <w:jc w:val="left"/>
              <w:rPr/>
            </w:pPr>
            <w:r w:rsidDel="00000000" w:rsidR="00000000" w:rsidRPr="00000000">
              <w:rPr>
                <w:rFonts w:ascii="Arial" w:cs="Arial" w:eastAsia="Arial" w:hAnsi="Arial"/>
                <w:b w:val="0"/>
                <w:bCs w:val="0"/>
                <w:color w:val="000000"/>
                <w:sz w:val="20"/>
                <w:szCs w:val="20"/>
                <w:rtl w:val="0"/>
              </w:rPr>
              <w:t xml:space="preserve">parking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B">
            <w:pPr>
              <w:jc w:val="left"/>
              <w:rPr/>
            </w:pPr>
            <w:r w:rsidDel="00000000" w:rsidR="00000000" w:rsidRPr="00000000">
              <w:rPr>
                <w:rFonts w:ascii="Arial" w:cs="Arial" w:eastAsia="Arial" w:hAnsi="Arial"/>
                <w:b w:val="0"/>
                <w:bCs w:val="0"/>
                <w:color w:val="000000"/>
                <w:sz w:val="20"/>
                <w:szCs w:val="20"/>
                <w:rtl w:val="0"/>
              </w:rPr>
              <w:t xml:space="preserve">Parking 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C">
            <w:pPr>
              <w:jc w:val="left"/>
              <w:rPr/>
            </w:pPr>
            <w:r w:rsidDel="00000000" w:rsidR="00000000" w:rsidRPr="00000000">
              <w:rPr>
                <w:rFonts w:ascii="Arial" w:cs="Arial" w:eastAsia="Arial" w:hAnsi="Arial"/>
                <w:b w:val="0"/>
                <w:bCs w:val="0"/>
                <w:color w:val="000000"/>
                <w:sz w:val="20"/>
                <w:szCs w:val="20"/>
                <w:rtl w:val="0"/>
              </w:rPr>
              <w:t xml:space="preserve">0 /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D">
            <w:pPr>
              <w:jc w:val="left"/>
              <w:rPr/>
            </w:pPr>
            <w:r w:rsidDel="00000000" w:rsidR="00000000" w:rsidRPr="00000000">
              <w:rPr>
                <w:rFonts w:ascii="Arial" w:cs="Arial" w:eastAsia="Arial" w:hAnsi="Arial"/>
                <w:b w:val="0"/>
                <w:bCs w:val="0"/>
                <w:color w:val="000000"/>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E">
            <w:pPr>
              <w:jc w:val="left"/>
              <w:rPr/>
            </w:pPr>
            <w:r w:rsidDel="00000000" w:rsidR="00000000" w:rsidRPr="00000000">
              <w:rPr>
                <w:rFonts w:ascii="Arial" w:cs="Arial" w:eastAsia="Arial" w:hAnsi="Arial"/>
                <w:b w:val="0"/>
                <w:bCs w:val="0"/>
                <w:color w:val="000000"/>
                <w:sz w:val="20"/>
                <w:szCs w:val="20"/>
                <w:rtl w:val="0"/>
              </w:rPr>
              <w:t xml:space="preserve">garden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F">
            <w:pPr>
              <w:jc w:val="left"/>
              <w:rPr/>
            </w:pPr>
            <w:r w:rsidDel="00000000" w:rsidR="00000000" w:rsidRPr="00000000">
              <w:rPr>
                <w:rFonts w:ascii="Arial" w:cs="Arial" w:eastAsia="Arial" w:hAnsi="Arial"/>
                <w:b w:val="0"/>
                <w:bCs w:val="0"/>
                <w:color w:val="000000"/>
                <w:sz w:val="20"/>
                <w:szCs w:val="20"/>
                <w:rtl w:val="0"/>
              </w:rPr>
              <w:t xml:space="preserve">Garden present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0">
            <w:pPr>
              <w:jc w:val="left"/>
              <w:rPr/>
            </w:pPr>
            <w:r w:rsidDel="00000000" w:rsidR="00000000" w:rsidRPr="00000000">
              <w:rPr>
                <w:rFonts w:ascii="Arial" w:cs="Arial" w:eastAsia="Arial" w:hAnsi="Arial"/>
                <w:b w:val="0"/>
                <w:bCs w:val="0"/>
                <w:color w:val="000000"/>
                <w:sz w:val="20"/>
                <w:szCs w:val="20"/>
                <w:rtl w:val="0"/>
              </w:rPr>
              <w:t xml:space="preserve">0 /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1">
            <w:pPr>
              <w:jc w:val="left"/>
              <w:rPr/>
            </w:pPr>
            <w:r w:rsidDel="00000000" w:rsidR="00000000" w:rsidRPr="00000000">
              <w:rPr>
                <w:rFonts w:ascii="Arial" w:cs="Arial" w:eastAsia="Arial" w:hAnsi="Arial"/>
                <w:b w:val="0"/>
                <w:bCs w:val="0"/>
                <w:color w:val="000000"/>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2">
            <w:pPr>
              <w:jc w:val="left"/>
              <w:rPr/>
            </w:pPr>
            <w:r w:rsidDel="00000000" w:rsidR="00000000" w:rsidRPr="00000000">
              <w:rPr>
                <w:rFonts w:ascii="Arial" w:cs="Arial" w:eastAsia="Arial" w:hAnsi="Arial"/>
                <w:b w:val="0"/>
                <w:bCs w:val="0"/>
                <w:color w:val="000000"/>
                <w:sz w:val="20"/>
                <w:szCs w:val="20"/>
                <w:rtl w:val="0"/>
              </w:rPr>
              <w:t xml:space="preserve">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3">
            <w:pPr>
              <w:jc w:val="left"/>
              <w:rPr/>
            </w:pPr>
            <w:r w:rsidDel="00000000" w:rsidR="00000000" w:rsidRPr="00000000">
              <w:rPr>
                <w:rFonts w:ascii="Arial" w:cs="Arial" w:eastAsia="Arial" w:hAnsi="Arial"/>
                <w:b w:val="0"/>
                <w:bCs w:val="0"/>
                <w:color w:val="000000"/>
                <w:sz w:val="20"/>
                <w:szCs w:val="20"/>
                <w:rtl w:val="0"/>
              </w:rPr>
              <w:t xml:space="preserve">Security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4">
            <w:pPr>
              <w:jc w:val="left"/>
              <w:rPr/>
            </w:pPr>
            <w:r w:rsidDel="00000000" w:rsidR="00000000" w:rsidRPr="00000000">
              <w:rPr>
                <w:rFonts w:ascii="Arial" w:cs="Arial" w:eastAsia="Arial" w:hAnsi="Arial"/>
                <w:b w:val="0"/>
                <w:bCs w:val="0"/>
                <w:color w:val="000000"/>
                <w:sz w:val="20"/>
                <w:szCs w:val="20"/>
                <w:rtl w:val="0"/>
              </w:rPr>
              <w:t xml:space="preserve">0 /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5">
            <w:pPr>
              <w:jc w:val="left"/>
              <w:rPr/>
            </w:pPr>
            <w:r w:rsidDel="00000000" w:rsidR="00000000" w:rsidRPr="00000000">
              <w:rPr>
                <w:rFonts w:ascii="Arial" w:cs="Arial" w:eastAsia="Arial" w:hAnsi="Arial"/>
                <w:b w:val="0"/>
                <w:bCs w:val="0"/>
                <w:color w:val="000000"/>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6">
            <w:pPr>
              <w:jc w:val="left"/>
              <w:rPr/>
            </w:pPr>
            <w:r w:rsidDel="00000000" w:rsidR="00000000" w:rsidRPr="00000000">
              <w:rPr>
                <w:rFonts w:ascii="Arial" w:cs="Arial" w:eastAsia="Arial" w:hAnsi="Arial"/>
                <w:b w:val="0"/>
                <w:bCs w:val="0"/>
                <w:color w:val="000000"/>
                <w:sz w:val="20"/>
                <w:szCs w:val="20"/>
                <w:rtl w:val="0"/>
              </w:rPr>
              <w:t xml:space="preserve">school_nearby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7">
            <w:pPr>
              <w:jc w:val="left"/>
              <w:rPr/>
            </w:pPr>
            <w:r w:rsidDel="00000000" w:rsidR="00000000" w:rsidRPr="00000000">
              <w:rPr>
                <w:rFonts w:ascii="Arial" w:cs="Arial" w:eastAsia="Arial" w:hAnsi="Arial"/>
                <w:b w:val="0"/>
                <w:bCs w:val="0"/>
                <w:color w:val="000000"/>
                <w:sz w:val="20"/>
                <w:szCs w:val="20"/>
                <w:rtl w:val="0"/>
              </w:rPr>
              <w:t xml:space="preserve">School within vicinity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8">
            <w:pPr>
              <w:jc w:val="left"/>
              <w:rPr/>
            </w:pPr>
            <w:r w:rsidDel="00000000" w:rsidR="00000000" w:rsidRPr="00000000">
              <w:rPr>
                <w:rFonts w:ascii="Arial" w:cs="Arial" w:eastAsia="Arial" w:hAnsi="Arial"/>
                <w:b w:val="0"/>
                <w:bCs w:val="0"/>
                <w:color w:val="000000"/>
                <w:sz w:val="20"/>
                <w:szCs w:val="20"/>
                <w:rtl w:val="0"/>
              </w:rPr>
              <w:t xml:space="preserve">0 /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9">
            <w:pPr>
              <w:jc w:val="left"/>
              <w:rPr/>
            </w:pPr>
            <w:r w:rsidDel="00000000" w:rsidR="00000000" w:rsidRPr="00000000">
              <w:rPr>
                <w:rFonts w:ascii="Arial" w:cs="Arial" w:eastAsia="Arial" w:hAnsi="Arial"/>
                <w:b w:val="0"/>
                <w:bCs w:val="0"/>
                <w:color w:val="000000"/>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A">
            <w:pPr>
              <w:jc w:val="left"/>
              <w:rPr/>
            </w:pPr>
            <w:r w:rsidDel="00000000" w:rsidR="00000000" w:rsidRPr="00000000">
              <w:rPr>
                <w:rFonts w:ascii="Arial" w:cs="Arial" w:eastAsia="Arial" w:hAnsi="Arial"/>
                <w:b w:val="0"/>
                <w:bCs w:val="0"/>
                <w:color w:val="000000"/>
                <w:sz w:val="20"/>
                <w:szCs w:val="20"/>
                <w:rtl w:val="0"/>
              </w:rPr>
              <w:t xml:space="preserve">hospital_nearby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B">
            <w:pPr>
              <w:jc w:val="left"/>
              <w:rPr/>
            </w:pPr>
            <w:r w:rsidDel="00000000" w:rsidR="00000000" w:rsidRPr="00000000">
              <w:rPr>
                <w:rFonts w:ascii="Arial" w:cs="Arial" w:eastAsia="Arial" w:hAnsi="Arial"/>
                <w:b w:val="0"/>
                <w:bCs w:val="0"/>
                <w:color w:val="000000"/>
                <w:sz w:val="20"/>
                <w:szCs w:val="20"/>
                <w:rtl w:val="0"/>
              </w:rPr>
              <w:t xml:space="preserve">Hospital within vicinity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C">
            <w:pPr>
              <w:jc w:val="left"/>
              <w:rPr/>
            </w:pPr>
            <w:r w:rsidDel="00000000" w:rsidR="00000000" w:rsidRPr="00000000">
              <w:rPr>
                <w:rFonts w:ascii="Arial" w:cs="Arial" w:eastAsia="Arial" w:hAnsi="Arial"/>
                <w:b w:val="0"/>
                <w:bCs w:val="0"/>
                <w:color w:val="000000"/>
                <w:sz w:val="20"/>
                <w:szCs w:val="20"/>
                <w:rtl w:val="0"/>
              </w:rPr>
              <w:t xml:space="preserve">0 /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D">
            <w:pPr>
              <w:jc w:val="left"/>
              <w:rPr/>
            </w:pPr>
            <w:r w:rsidDel="00000000" w:rsidR="00000000" w:rsidRPr="00000000">
              <w:rPr>
                <w:rFonts w:ascii="Arial" w:cs="Arial" w:eastAsia="Arial" w:hAnsi="Arial"/>
                <w:b w:val="0"/>
                <w:bCs w:val="0"/>
                <w:color w:val="000000"/>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E">
            <w:pPr>
              <w:jc w:val="left"/>
              <w:rPr/>
            </w:pPr>
            <w:r w:rsidDel="00000000" w:rsidR="00000000" w:rsidRPr="00000000">
              <w:rPr>
                <w:rFonts w:ascii="Arial" w:cs="Arial" w:eastAsia="Arial" w:hAnsi="Arial"/>
                <w:b w:val="0"/>
                <w:bCs w:val="0"/>
                <w:color w:val="000000"/>
                <w:sz w:val="20"/>
                <w:szCs w:val="20"/>
                <w:rtl w:val="0"/>
              </w:rPr>
              <w:t xml:space="preserve">mall_nearby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F">
            <w:pPr>
              <w:jc w:val="left"/>
              <w:rPr/>
            </w:pPr>
            <w:r w:rsidDel="00000000" w:rsidR="00000000" w:rsidRPr="00000000">
              <w:rPr>
                <w:rFonts w:ascii="Arial" w:cs="Arial" w:eastAsia="Arial" w:hAnsi="Arial"/>
                <w:b w:val="0"/>
                <w:bCs w:val="0"/>
                <w:color w:val="000000"/>
                <w:sz w:val="20"/>
                <w:szCs w:val="20"/>
                <w:rtl w:val="0"/>
              </w:rPr>
              <w:t xml:space="preserve">Shopping mall nearby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0">
            <w:pPr>
              <w:jc w:val="left"/>
              <w:rPr/>
            </w:pPr>
            <w:r w:rsidDel="00000000" w:rsidR="00000000" w:rsidRPr="00000000">
              <w:rPr>
                <w:rFonts w:ascii="Arial" w:cs="Arial" w:eastAsia="Arial" w:hAnsi="Arial"/>
                <w:b w:val="0"/>
                <w:bCs w:val="0"/>
                <w:color w:val="000000"/>
                <w:sz w:val="20"/>
                <w:szCs w:val="20"/>
                <w:rtl w:val="0"/>
              </w:rPr>
              <w:t xml:space="preserve">0 /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1">
            <w:pPr>
              <w:jc w:val="left"/>
              <w:rPr/>
            </w:pPr>
            <w:r w:rsidDel="00000000" w:rsidR="00000000" w:rsidRPr="00000000">
              <w:rPr>
                <w:rFonts w:ascii="Arial" w:cs="Arial" w:eastAsia="Arial" w:hAnsi="Arial"/>
                <w:b w:val="0"/>
                <w:bCs w:val="0"/>
                <w:color w:val="000000"/>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2">
            <w:pPr>
              <w:jc w:val="left"/>
              <w:rPr/>
            </w:pPr>
            <w:r w:rsidDel="00000000" w:rsidR="00000000" w:rsidRPr="00000000">
              <w:rPr>
                <w:rFonts w:ascii="Arial" w:cs="Arial" w:eastAsia="Arial" w:hAnsi="Arial"/>
                <w:b w:val="0"/>
                <w:bCs w:val="0"/>
                <w:color w:val="000000"/>
                <w:sz w:val="20"/>
                <w:szCs w:val="20"/>
                <w:rtl w:val="0"/>
              </w:rPr>
              <w:t xml:space="preserve">transport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3">
            <w:pPr>
              <w:jc w:val="left"/>
              <w:rPr/>
            </w:pPr>
            <w:r w:rsidDel="00000000" w:rsidR="00000000" w:rsidRPr="00000000">
              <w:rPr>
                <w:rFonts w:ascii="Arial" w:cs="Arial" w:eastAsia="Arial" w:hAnsi="Arial"/>
                <w:b w:val="0"/>
                <w:bCs w:val="0"/>
                <w:color w:val="000000"/>
                <w:sz w:val="20"/>
                <w:szCs w:val="20"/>
                <w:rtl w:val="0"/>
              </w:rPr>
              <w:t xml:space="preserve">Public transport nearby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4">
            <w:pPr>
              <w:jc w:val="left"/>
              <w:rPr/>
            </w:pPr>
            <w:r w:rsidDel="00000000" w:rsidR="00000000" w:rsidRPr="00000000">
              <w:rPr>
                <w:rFonts w:ascii="Arial" w:cs="Arial" w:eastAsia="Arial" w:hAnsi="Arial"/>
                <w:b w:val="0"/>
                <w:bCs w:val="0"/>
                <w:color w:val="000000"/>
                <w:sz w:val="20"/>
                <w:szCs w:val="20"/>
                <w:rtl w:val="0"/>
              </w:rPr>
              <w:t xml:space="preserve">0 /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5">
            <w:pPr>
              <w:jc w:val="left"/>
              <w:rPr/>
            </w:pPr>
            <w:r w:rsidDel="00000000" w:rsidR="00000000" w:rsidRPr="00000000">
              <w:rPr>
                <w:rFonts w:ascii="Arial" w:cs="Arial" w:eastAsia="Arial" w:hAnsi="Arial"/>
                <w:b w:val="0"/>
                <w:bCs w:val="0"/>
                <w:color w:val="000000"/>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6">
            <w:pPr>
              <w:jc w:val="left"/>
              <w:rPr/>
            </w:pPr>
            <w:r w:rsidDel="00000000" w:rsidR="00000000" w:rsidRPr="00000000">
              <w:rPr>
                <w:rFonts w:ascii="Arial" w:cs="Arial" w:eastAsia="Arial" w:hAnsi="Arial"/>
                <w:b w:val="0"/>
                <w:bCs w:val="0"/>
                <w:color w:val="000000"/>
                <w:sz w:val="20"/>
                <w:szCs w:val="20"/>
                <w:rtl w:val="0"/>
              </w:rPr>
              <w:t xml:space="preserve">crime_rate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7">
            <w:pPr>
              <w:jc w:val="left"/>
              <w:rPr/>
            </w:pPr>
            <w:r w:rsidDel="00000000" w:rsidR="00000000" w:rsidRPr="00000000">
              <w:rPr>
                <w:rFonts w:ascii="Arial" w:cs="Arial" w:eastAsia="Arial" w:hAnsi="Arial"/>
                <w:b w:val="0"/>
                <w:bCs w:val="0"/>
                <w:color w:val="000000"/>
                <w:sz w:val="20"/>
                <w:szCs w:val="20"/>
                <w:rtl w:val="0"/>
              </w:rPr>
              <w:t xml:space="preserve">Area crime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8">
            <w:pPr>
              <w:jc w:val="left"/>
              <w:rPr/>
            </w:pPr>
            <w:r w:rsidDel="00000000" w:rsidR="00000000" w:rsidRPr="00000000">
              <w:rPr>
                <w:rFonts w:ascii="Arial" w:cs="Arial" w:eastAsia="Arial" w:hAnsi="Arial"/>
                <w:b w:val="0"/>
                <w:bCs w:val="0"/>
                <w:color w:val="000000"/>
                <w:sz w:val="20"/>
                <w:szCs w:val="20"/>
                <w:rtl w:val="0"/>
              </w:rPr>
              <w:t xml:space="preserve">0 –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9">
            <w:pPr>
              <w:jc w:val="left"/>
              <w:rPr/>
            </w:pPr>
            <w:r w:rsidDel="00000000" w:rsidR="00000000" w:rsidRPr="00000000">
              <w:rPr>
                <w:rFonts w:ascii="Arial" w:cs="Arial" w:eastAsia="Arial" w:hAnsi="Arial"/>
                <w:b w:val="0"/>
                <w:bCs w:val="0"/>
                <w:color w:val="000000"/>
                <w:sz w:val="20"/>
                <w:szCs w:val="20"/>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A">
            <w:pPr>
              <w:jc w:val="left"/>
              <w:rPr/>
            </w:pPr>
            <w:r w:rsidDel="00000000" w:rsidR="00000000" w:rsidRPr="00000000">
              <w:rPr>
                <w:rFonts w:ascii="Arial" w:cs="Arial" w:eastAsia="Arial" w:hAnsi="Arial"/>
                <w:b w:val="0"/>
                <w:bCs w:val="0"/>
                <w:color w:val="000000"/>
                <w:sz w:val="20"/>
                <w:szCs w:val="20"/>
                <w:rtl w:val="0"/>
              </w:rPr>
              <w:t xml:space="preserve">pop_density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B">
            <w:pPr>
              <w:jc w:val="left"/>
              <w:rPr/>
            </w:pPr>
            <w:r w:rsidDel="00000000" w:rsidR="00000000" w:rsidRPr="00000000">
              <w:rPr>
                <w:rFonts w:ascii="Arial" w:cs="Arial" w:eastAsia="Arial" w:hAnsi="Arial"/>
                <w:b w:val="0"/>
                <w:bCs w:val="0"/>
                <w:color w:val="000000"/>
                <w:sz w:val="20"/>
                <w:szCs w:val="20"/>
                <w:rtl w:val="0"/>
              </w:rPr>
              <w:t xml:space="preserve">Population density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C">
            <w:pPr>
              <w:jc w:val="left"/>
              <w:rPr/>
            </w:pPr>
            <w:r w:rsidDel="00000000" w:rsidR="00000000" w:rsidRPr="00000000">
              <w:rPr>
                <w:rFonts w:ascii="Arial" w:cs="Arial" w:eastAsia="Arial" w:hAnsi="Arial"/>
                <w:b w:val="0"/>
                <w:bCs w:val="0"/>
                <w:color w:val="000000"/>
                <w:sz w:val="20"/>
                <w:szCs w:val="20"/>
                <w:rtl w:val="0"/>
              </w:rPr>
              <w:t xml:space="preserve">500 – 9999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D">
            <w:pPr>
              <w:jc w:val="left"/>
              <w:rPr/>
            </w:pPr>
            <w:r w:rsidDel="00000000" w:rsidR="00000000" w:rsidRPr="00000000">
              <w:rPr>
                <w:rFonts w:ascii="Arial" w:cs="Arial" w:eastAsia="Arial" w:hAnsi="Arial"/>
                <w:b w:val="0"/>
                <w:bCs w:val="0"/>
                <w:color w:val="000000"/>
                <w:sz w:val="20"/>
                <w:szCs w:val="20"/>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E">
            <w:pPr>
              <w:jc w:val="left"/>
              <w:rPr/>
            </w:pPr>
            <w:r w:rsidDel="00000000" w:rsidR="00000000" w:rsidRPr="00000000">
              <w:rPr>
                <w:rFonts w:ascii="Arial" w:cs="Arial" w:eastAsia="Arial" w:hAnsi="Arial"/>
                <w:b w:val="0"/>
                <w:bCs w:val="0"/>
                <w:color w:val="000000"/>
                <w:sz w:val="20"/>
                <w:szCs w:val="20"/>
                <w:rtl w:val="0"/>
              </w:rPr>
              <w:t xml:space="preserve">location (dummy)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F">
            <w:pPr>
              <w:jc w:val="left"/>
              <w:rPr/>
            </w:pPr>
            <w:r w:rsidDel="00000000" w:rsidR="00000000" w:rsidRPr="00000000">
              <w:rPr>
                <w:rFonts w:ascii="Arial" w:cs="Arial" w:eastAsia="Arial" w:hAnsi="Arial"/>
                <w:b w:val="0"/>
                <w:bCs w:val="0"/>
                <w:color w:val="000000"/>
                <w:sz w:val="20"/>
                <w:szCs w:val="20"/>
                <w:rtl w:val="0"/>
              </w:rPr>
              <w:t xml:space="preserve">Premium / Mid (Low =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0">
            <w:pPr>
              <w:jc w:val="left"/>
              <w:rPr/>
            </w:pPr>
            <w:r w:rsidDel="00000000" w:rsidR="00000000" w:rsidRPr="00000000">
              <w:rPr>
                <w:rFonts w:ascii="Arial" w:cs="Arial" w:eastAsia="Arial" w:hAnsi="Arial"/>
                <w:b w:val="0"/>
                <w:bCs w:val="0"/>
                <w:color w:val="000000"/>
                <w:sz w:val="20"/>
                <w:szCs w:val="20"/>
                <w:rtl w:val="0"/>
              </w:rPr>
              <w:t xml:space="preserve">0 / 1 each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1">
            <w:pPr>
              <w:jc w:val="left"/>
              <w:rPr/>
            </w:pPr>
            <w:r w:rsidDel="00000000" w:rsidR="00000000" w:rsidRPr="00000000">
              <w:rPr>
                <w:rFonts w:ascii="Arial" w:cs="Arial" w:eastAsia="Arial" w:hAnsi="Arial"/>
                <w:b w:val="0"/>
                <w:bCs w:val="0"/>
                <w:color w:val="000000"/>
                <w:sz w:val="20"/>
                <w:szCs w:val="20"/>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2">
            <w:pPr>
              <w:jc w:val="left"/>
              <w:rPr/>
            </w:pPr>
            <w:r w:rsidDel="00000000" w:rsidR="00000000" w:rsidRPr="00000000">
              <w:rPr>
                <w:rFonts w:ascii="Arial" w:cs="Arial" w:eastAsia="Arial" w:hAnsi="Arial"/>
                <w:b w:val="0"/>
                <w:bCs w:val="0"/>
                <w:color w:val="000000"/>
                <w:sz w:val="20"/>
                <w:szCs w:val="20"/>
                <w:rtl w:val="0"/>
              </w:rPr>
              <w:t xml:space="preserve">income (dummy)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3">
            <w:pPr>
              <w:jc w:val="left"/>
              <w:rPr/>
            </w:pPr>
            <w:r w:rsidDel="00000000" w:rsidR="00000000" w:rsidRPr="00000000">
              <w:rPr>
                <w:rFonts w:ascii="Arial" w:cs="Arial" w:eastAsia="Arial" w:hAnsi="Arial"/>
                <w:b w:val="0"/>
                <w:bCs w:val="0"/>
                <w:color w:val="000000"/>
                <w:sz w:val="20"/>
                <w:szCs w:val="20"/>
                <w:rtl w:val="0"/>
              </w:rPr>
              <w:t xml:space="preserve">High / Mid (Low =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4">
            <w:pPr>
              <w:jc w:val="left"/>
              <w:rPr/>
            </w:pPr>
            <w:r w:rsidDel="00000000" w:rsidR="00000000" w:rsidRPr="00000000">
              <w:rPr>
                <w:rFonts w:ascii="Arial" w:cs="Arial" w:eastAsia="Arial" w:hAnsi="Arial"/>
                <w:b w:val="0"/>
                <w:bCs w:val="0"/>
                <w:color w:val="000000"/>
                <w:sz w:val="20"/>
                <w:szCs w:val="20"/>
                <w:rtl w:val="0"/>
              </w:rPr>
              <w:t xml:space="preserve">0 / 1 each</w:t>
            </w:r>
            <w:r w:rsidDel="00000000" w:rsidR="00000000" w:rsidRPr="00000000">
              <w:rPr>
                <w:rtl w:val="0"/>
              </w:rPr>
            </w:r>
          </w:p>
        </w:tc>
      </w:tr>
    </w:tbl>
    <w:p w:rsidR="00000000" w:rsidDel="00000000" w:rsidP="00000000" w:rsidRDefault="00000000" w:rsidRPr="00000000" w14:paraId="00000075">
      <w:pPr>
        <w:spacing w:after="60" w:before="60" w:lineRule="auto"/>
        <w:rPr/>
      </w:pPr>
      <w:r w:rsidDel="00000000" w:rsidR="00000000" w:rsidRPr="00000000">
        <w:rPr>
          <w:rtl w:val="0"/>
        </w:rPr>
      </w:r>
    </w:p>
    <w:p w:rsidR="00000000" w:rsidDel="00000000" w:rsidP="00000000" w:rsidRDefault="00000000" w:rsidRPr="00000000" w14:paraId="00000076">
      <w:pPr>
        <w:spacing w:after="60" w:before="60" w:lineRule="auto"/>
        <w:rPr/>
      </w:pPr>
      <w:r w:rsidDel="00000000" w:rsidR="00000000" w:rsidRPr="00000000">
        <w:rPr>
          <w:rFonts w:ascii="Arial" w:cs="Arial" w:eastAsia="Arial" w:hAnsi="Arial"/>
          <w:i w:val="1"/>
          <w:iCs w:val="1"/>
          <w:color w:val="000000"/>
          <w:sz w:val="22"/>
          <w:szCs w:val="22"/>
          <w:rtl w:val="0"/>
        </w:rPr>
        <w:t xml:space="preserve">The two categorical features (location and income_level) use integer codes 1/2/3. They are one-hot encoded into four binary dummy variables during pre-processing, with "Low" (code 3) as the baseline to avoid the dummy variable trap.</w:t>
      </w:r>
      <w:r w:rsidDel="00000000" w:rsidR="00000000" w:rsidRPr="00000000">
        <w:rPr>
          <w:rtl w:val="0"/>
        </w:rPr>
      </w:r>
    </w:p>
    <w:p w:rsidR="00000000" w:rsidDel="00000000" w:rsidP="00000000" w:rsidRDefault="00000000" w:rsidRPr="00000000" w14:paraId="00000077">
      <w:pPr>
        <w:pBdr>
          <w:bottom w:color="cccccc" w:space="1" w:sz="4" w:val="single"/>
        </w:pBdr>
        <w:spacing w:after="160" w:before="160" w:lineRule="auto"/>
        <w:rPr/>
      </w:pPr>
      <w:r w:rsidDel="00000000" w:rsidR="00000000" w:rsidRPr="00000000">
        <w:rPr>
          <w:rtl w:val="0"/>
        </w:rPr>
      </w:r>
    </w:p>
    <w:p w:rsidR="00000000" w:rsidDel="00000000" w:rsidP="00000000" w:rsidRDefault="00000000" w:rsidRPr="00000000" w14:paraId="00000078">
      <w:pPr>
        <w:pStyle w:val="Heading1"/>
        <w:pBdr>
          <w:bottom w:color="000000" w:space="1" w:sz="6" w:val="single"/>
        </w:pBdr>
        <w:spacing w:after="200" w:before="400" w:lineRule="auto"/>
        <w:rPr/>
      </w:pPr>
      <w:r w:rsidDel="00000000" w:rsidR="00000000" w:rsidRPr="00000000">
        <w:rPr>
          <w:rFonts w:ascii="Arial" w:cs="Arial" w:eastAsia="Arial" w:hAnsi="Arial"/>
          <w:b w:val="1"/>
          <w:bCs w:val="1"/>
          <w:color w:val="000000"/>
          <w:sz w:val="36"/>
          <w:szCs w:val="36"/>
          <w:rtl w:val="0"/>
        </w:rPr>
        <w:t xml:space="preserve">4.  Algorithms Implemented</w:t>
      </w:r>
      <w:r w:rsidDel="00000000" w:rsidR="00000000" w:rsidRPr="00000000">
        <w:rPr>
          <w:rtl w:val="0"/>
        </w:rPr>
      </w:r>
    </w:p>
    <w:p w:rsidR="00000000" w:rsidDel="00000000" w:rsidP="00000000" w:rsidRDefault="00000000" w:rsidRPr="00000000" w14:paraId="00000079">
      <w:pPr>
        <w:pStyle w:val="Heading2"/>
        <w:spacing w:after="120" w:before="300" w:lineRule="auto"/>
        <w:rPr/>
      </w:pPr>
      <w:r w:rsidDel="00000000" w:rsidR="00000000" w:rsidRPr="00000000">
        <w:rPr>
          <w:rFonts w:ascii="Arial" w:cs="Arial" w:eastAsia="Arial" w:hAnsi="Arial"/>
          <w:b w:val="1"/>
          <w:bCs w:val="1"/>
          <w:color w:val="000000"/>
          <w:sz w:val="28"/>
          <w:szCs w:val="28"/>
          <w:rtl w:val="0"/>
        </w:rPr>
        <w:t xml:space="preserve">4.1  Linear Regression — Normal Equation</w:t>
      </w:r>
      <w:r w:rsidDel="00000000" w:rsidR="00000000" w:rsidRPr="00000000">
        <w:rPr>
          <w:rtl w:val="0"/>
        </w:rPr>
      </w:r>
    </w:p>
    <w:p w:rsidR="00000000" w:rsidDel="00000000" w:rsidP="00000000" w:rsidRDefault="00000000" w:rsidRPr="00000000" w14:paraId="0000007A">
      <w:pPr>
        <w:spacing w:after="60" w:before="60" w:lineRule="auto"/>
        <w:rPr/>
      </w:pPr>
      <w:r w:rsidDel="00000000" w:rsidR="00000000" w:rsidRPr="00000000">
        <w:rPr>
          <w:rFonts w:ascii="Arial" w:cs="Arial" w:eastAsia="Arial" w:hAnsi="Arial"/>
          <w:color w:val="000000"/>
          <w:sz w:val="22"/>
          <w:szCs w:val="22"/>
          <w:rtl w:val="0"/>
        </w:rPr>
        <w:t xml:space="preserve">The Normal Equation solves the least-squares problem in a single algebraic step without any iterative optimisation:</w:t>
      </w:r>
      <w:r w:rsidDel="00000000" w:rsidR="00000000" w:rsidRPr="00000000">
        <w:rPr>
          <w:rtl w:val="0"/>
        </w:rPr>
      </w:r>
    </w:p>
    <w:p w:rsidR="00000000" w:rsidDel="00000000" w:rsidP="00000000" w:rsidRDefault="00000000" w:rsidRPr="00000000" w14:paraId="0000007B">
      <w:pPr>
        <w:spacing w:after="60" w:before="60" w:lineRule="auto"/>
        <w:rPr/>
      </w:pPr>
      <w:r w:rsidDel="00000000" w:rsidR="00000000" w:rsidRPr="00000000">
        <w:rPr>
          <w:rtl w:val="0"/>
        </w:rPr>
      </w:r>
    </w:p>
    <w:p w:rsidR="00000000" w:rsidDel="00000000" w:rsidP="00000000" w:rsidRDefault="00000000" w:rsidRPr="00000000" w14:paraId="0000007C">
      <w:pPr>
        <w:spacing w:after="120" w:before="120" w:lineRule="auto"/>
        <w:jc w:val="center"/>
        <w:rPr/>
      </w:pPr>
      <w:r w:rsidDel="00000000" w:rsidR="00000000" w:rsidRPr="00000000">
        <w:rPr>
          <w:rFonts w:ascii="Cousine" w:cs="Cousine" w:eastAsia="Cousine" w:hAnsi="Cousine"/>
          <w:b w:val="1"/>
          <w:bCs w:val="1"/>
          <w:color w:val="000000"/>
          <w:sz w:val="28"/>
          <w:szCs w:val="28"/>
          <w:rtl w:val="0"/>
        </w:rPr>
        <w:t xml:space="preserve">β  =  (XᵀX)⁻¹ Xᵀ y</w:t>
      </w:r>
      <w:r w:rsidDel="00000000" w:rsidR="00000000" w:rsidRPr="00000000">
        <w:rPr>
          <w:rtl w:val="0"/>
        </w:rPr>
      </w:r>
    </w:p>
    <w:p w:rsidR="00000000" w:rsidDel="00000000" w:rsidP="00000000" w:rsidRDefault="00000000" w:rsidRPr="00000000" w14:paraId="0000007D">
      <w:pPr>
        <w:spacing w:after="60" w:before="60" w:lineRule="auto"/>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 is the 50,000 × 21 design matrix (intercept column prepended)</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 is the 50,000 × 1 column vector of house prices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β is the 21 × 1 coefficient vector produced by the formula</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 uses Eigen::MatrixXd for all matrix operations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One-shot solution — no hyper-parameter tuning required</w:t>
      </w:r>
    </w:p>
    <w:p w:rsidR="00000000" w:rsidDel="00000000" w:rsidP="00000000" w:rsidRDefault="00000000" w:rsidRPr="00000000" w14:paraId="00000083">
      <w:pPr>
        <w:spacing w:after="60" w:before="60" w:lineRule="auto"/>
        <w:rPr/>
      </w:pPr>
      <w:r w:rsidDel="00000000" w:rsidR="00000000" w:rsidRPr="00000000">
        <w:rPr>
          <w:rtl w:val="0"/>
        </w:rPr>
      </w:r>
    </w:p>
    <w:p w:rsidR="00000000" w:rsidDel="00000000" w:rsidP="00000000" w:rsidRDefault="00000000" w:rsidRPr="00000000" w14:paraId="00000084">
      <w:pPr>
        <w:pStyle w:val="Heading2"/>
        <w:spacing w:after="120" w:before="300" w:lineRule="auto"/>
        <w:rPr/>
      </w:pPr>
      <w:r w:rsidDel="00000000" w:rsidR="00000000" w:rsidRPr="00000000">
        <w:rPr>
          <w:rFonts w:ascii="Arial" w:cs="Arial" w:eastAsia="Arial" w:hAnsi="Arial"/>
          <w:b w:val="1"/>
          <w:bCs w:val="1"/>
          <w:color w:val="000000"/>
          <w:sz w:val="28"/>
          <w:szCs w:val="28"/>
          <w:rtl w:val="0"/>
        </w:rPr>
        <w:t xml:space="preserve">4.2  Gradient Descent</w:t>
      </w:r>
      <w:r w:rsidDel="00000000" w:rsidR="00000000" w:rsidRPr="00000000">
        <w:rPr>
          <w:rtl w:val="0"/>
        </w:rPr>
      </w:r>
    </w:p>
    <w:p w:rsidR="00000000" w:rsidDel="00000000" w:rsidP="00000000" w:rsidRDefault="00000000" w:rsidRPr="00000000" w14:paraId="00000085">
      <w:pPr>
        <w:spacing w:after="60" w:before="60" w:lineRule="auto"/>
        <w:rPr/>
      </w:pPr>
      <w:r w:rsidDel="00000000" w:rsidR="00000000" w:rsidRPr="00000000">
        <w:rPr>
          <w:rFonts w:ascii="Arial" w:cs="Arial" w:eastAsia="Arial" w:hAnsi="Arial"/>
          <w:color w:val="000000"/>
          <w:sz w:val="22"/>
          <w:szCs w:val="22"/>
          <w:rtl w:val="0"/>
        </w:rPr>
        <w:t xml:space="preserve">Gradient Descent iteratively updates coefficients by stepping in the direction of the negative gradient of the Mean Squared Error loss:</w:t>
      </w:r>
      <w:r w:rsidDel="00000000" w:rsidR="00000000" w:rsidRPr="00000000">
        <w:rPr>
          <w:rtl w:val="0"/>
        </w:rPr>
      </w:r>
    </w:p>
    <w:p w:rsidR="00000000" w:rsidDel="00000000" w:rsidP="00000000" w:rsidRDefault="00000000" w:rsidRPr="00000000" w14:paraId="00000086">
      <w:pPr>
        <w:spacing w:after="60" w:before="60" w:lineRule="auto"/>
        <w:rPr/>
      </w:pPr>
      <w:r w:rsidDel="00000000" w:rsidR="00000000" w:rsidRPr="00000000">
        <w:rPr>
          <w:rtl w:val="0"/>
        </w:rPr>
      </w:r>
    </w:p>
    <w:p w:rsidR="00000000" w:rsidDel="00000000" w:rsidP="00000000" w:rsidRDefault="00000000" w:rsidRPr="00000000" w14:paraId="00000087">
      <w:pPr>
        <w:spacing w:after="120" w:before="120" w:lineRule="auto"/>
        <w:jc w:val="center"/>
        <w:rPr/>
      </w:pPr>
      <w:r w:rsidDel="00000000" w:rsidR="00000000" w:rsidRPr="00000000">
        <w:rPr>
          <w:rFonts w:ascii="Cardo" w:cs="Cardo" w:eastAsia="Cardo" w:hAnsi="Cardo"/>
          <w:b w:val="1"/>
          <w:bCs w:val="1"/>
          <w:color w:val="000000"/>
          <w:sz w:val="26"/>
          <w:szCs w:val="26"/>
          <w:rtl w:val="0"/>
        </w:rPr>
        <w:t xml:space="preserve">βₜ₊₁  =  βₜ  −  α · (1/n) Xᵀ(Xβₜ − y)</w:t>
      </w:r>
      <w:r w:rsidDel="00000000" w:rsidR="00000000" w:rsidRPr="00000000">
        <w:rPr>
          <w:rtl w:val="0"/>
        </w:rPr>
      </w:r>
    </w:p>
    <w:p w:rsidR="00000000" w:rsidDel="00000000" w:rsidP="00000000" w:rsidRDefault="00000000" w:rsidRPr="00000000" w14:paraId="00000088">
      <w:pPr>
        <w:spacing w:after="60" w:before="60" w:lineRule="auto"/>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Learning rate (α) set to 0.00000001 in the C++ source</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 for 5,000 iterations with MSE logged every 500 steps</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Weights initialised to zero (bvariable.setZero())</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Scales well to very large datasets — memory cost is O(n·p) per step</w:t>
      </w:r>
    </w:p>
    <w:p w:rsidR="00000000" w:rsidDel="00000000" w:rsidP="00000000" w:rsidRDefault="00000000" w:rsidRPr="00000000" w14:paraId="0000008D">
      <w:pPr>
        <w:pBdr>
          <w:bottom w:color="cccccc" w:space="1" w:sz="4" w:val="single"/>
        </w:pBdr>
        <w:spacing w:after="160" w:before="160" w:lineRule="auto"/>
        <w:rPr/>
      </w:pPr>
      <w:r w:rsidDel="00000000" w:rsidR="00000000" w:rsidRPr="00000000">
        <w:rPr>
          <w:rtl w:val="0"/>
        </w:rPr>
      </w:r>
    </w:p>
    <w:p w:rsidR="00000000" w:rsidDel="00000000" w:rsidP="00000000" w:rsidRDefault="00000000" w:rsidRPr="00000000" w14:paraId="0000008E">
      <w:pPr>
        <w:pStyle w:val="Heading1"/>
        <w:pBdr>
          <w:bottom w:color="000000" w:space="1" w:sz="6" w:val="single"/>
        </w:pBdr>
        <w:spacing w:after="200" w:before="400" w:lineRule="auto"/>
        <w:rPr/>
      </w:pPr>
      <w:r w:rsidDel="00000000" w:rsidR="00000000" w:rsidRPr="00000000">
        <w:rPr>
          <w:rFonts w:ascii="Arial" w:cs="Arial" w:eastAsia="Arial" w:hAnsi="Arial"/>
          <w:b w:val="1"/>
          <w:bCs w:val="1"/>
          <w:color w:val="000000"/>
          <w:sz w:val="36"/>
          <w:szCs w:val="36"/>
          <w:rtl w:val="0"/>
        </w:rPr>
        <w:t xml:space="preserve">5.  Visualisation of Results</w:t>
      </w:r>
      <w:r w:rsidDel="00000000" w:rsidR="00000000" w:rsidRPr="00000000">
        <w:rPr>
          <w:rtl w:val="0"/>
        </w:rPr>
      </w:r>
    </w:p>
    <w:p w:rsidR="00000000" w:rsidDel="00000000" w:rsidP="00000000" w:rsidRDefault="00000000" w:rsidRPr="00000000" w14:paraId="0000008F">
      <w:pPr>
        <w:pStyle w:val="Heading2"/>
        <w:spacing w:after="120" w:before="300" w:lineRule="auto"/>
        <w:rPr/>
      </w:pPr>
      <w:r w:rsidDel="00000000" w:rsidR="00000000" w:rsidRPr="00000000">
        <w:rPr>
          <w:rFonts w:ascii="Arial" w:cs="Arial" w:eastAsia="Arial" w:hAnsi="Arial"/>
          <w:b w:val="1"/>
          <w:bCs w:val="1"/>
          <w:color w:val="000000"/>
          <w:sz w:val="28"/>
          <w:szCs w:val="28"/>
          <w:rtl w:val="0"/>
        </w:rPr>
        <w:t xml:space="preserve">5.1  Actual vs Predicted House Prices</w:t>
      </w:r>
      <w:r w:rsidDel="00000000" w:rsidR="00000000" w:rsidRPr="00000000">
        <w:rPr>
          <w:rtl w:val="0"/>
        </w:rPr>
      </w:r>
    </w:p>
    <w:p w:rsidR="00000000" w:rsidDel="00000000" w:rsidP="00000000" w:rsidRDefault="00000000" w:rsidRPr="00000000" w14:paraId="00000090">
      <w:pPr>
        <w:spacing w:after="60" w:before="60" w:lineRule="auto"/>
        <w:rPr/>
      </w:pPr>
      <w:r w:rsidDel="00000000" w:rsidR="00000000" w:rsidRPr="00000000">
        <w:rPr>
          <w:rFonts w:ascii="Arial" w:cs="Arial" w:eastAsia="Arial" w:hAnsi="Arial"/>
          <w:color w:val="000000"/>
          <w:sz w:val="22"/>
          <w:szCs w:val="22"/>
          <w:rtl w:val="0"/>
        </w:rPr>
        <w:t xml:space="preserve">The scatter plot below shows predicted prices against actual prices for a random sample of 3,000 records. Points lying on or near the dashed diagonal line represent perfect predictions. The dense cluster along the diagonal confirms the high predictive accuracy of the Normal Equation model.</w:t>
      </w:r>
      <w:r w:rsidDel="00000000" w:rsidR="00000000" w:rsidRPr="00000000">
        <w:rPr>
          <w:rtl w:val="0"/>
        </w:rPr>
      </w:r>
    </w:p>
    <w:p w:rsidR="00000000" w:rsidDel="00000000" w:rsidP="00000000" w:rsidRDefault="00000000" w:rsidRPr="00000000" w14:paraId="00000091">
      <w:pPr>
        <w:spacing w:after="60" w:before="120" w:lineRule="auto"/>
        <w:jc w:val="center"/>
        <w:rPr/>
      </w:pPr>
      <w:r w:rsidDel="00000000" w:rsidR="00000000" w:rsidRPr="00000000">
        <w:rPr/>
        <w:drawing>
          <wp:inline distB="0" distT="0" distL="0" distR="0">
            <wp:extent cx="5715000" cy="424815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15000" cy="424815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180" w:before="0" w:lineRule="auto"/>
        <w:jc w:val="center"/>
        <w:rPr/>
      </w:pPr>
      <w:r w:rsidDel="00000000" w:rsidR="00000000" w:rsidRPr="00000000">
        <w:rPr>
          <w:rFonts w:ascii="Arial" w:cs="Arial" w:eastAsia="Arial" w:hAnsi="Arial"/>
          <w:i w:val="1"/>
          <w:iCs w:val="1"/>
          <w:color w:val="888888"/>
          <w:sz w:val="18"/>
          <w:szCs w:val="18"/>
          <w:rtl w:val="0"/>
        </w:rPr>
        <w:t xml:space="preserve">Figure 1 — Actual vs Predicted Prices (OLS, sample n=3,000)</w:t>
      </w:r>
      <w:r w:rsidDel="00000000" w:rsidR="00000000" w:rsidRPr="00000000">
        <w:rPr>
          <w:rtl w:val="0"/>
        </w:rPr>
      </w:r>
    </w:p>
    <w:p w:rsidR="00000000" w:rsidDel="00000000" w:rsidP="00000000" w:rsidRDefault="00000000" w:rsidRPr="00000000" w14:paraId="00000093">
      <w:pPr>
        <w:pStyle w:val="Heading2"/>
        <w:spacing w:after="120" w:before="300" w:lineRule="auto"/>
        <w:rPr/>
      </w:pPr>
      <w:r w:rsidDel="00000000" w:rsidR="00000000" w:rsidRPr="00000000">
        <w:rPr>
          <w:rFonts w:ascii="Arial" w:cs="Arial" w:eastAsia="Arial" w:hAnsi="Arial"/>
          <w:b w:val="1"/>
          <w:bCs w:val="1"/>
          <w:color w:val="000000"/>
          <w:sz w:val="28"/>
          <w:szCs w:val="28"/>
          <w:rtl w:val="0"/>
        </w:rPr>
        <w:t xml:space="preserve">5.2  Residual Analysis</w:t>
      </w:r>
      <w:r w:rsidDel="00000000" w:rsidR="00000000" w:rsidRPr="00000000">
        <w:rPr>
          <w:rtl w:val="0"/>
        </w:rPr>
      </w:r>
    </w:p>
    <w:p w:rsidR="00000000" w:rsidDel="00000000" w:rsidP="00000000" w:rsidRDefault="00000000" w:rsidRPr="00000000" w14:paraId="00000094">
      <w:pPr>
        <w:spacing w:after="60" w:before="60" w:lineRule="auto"/>
        <w:rPr/>
      </w:pPr>
      <w:r w:rsidDel="00000000" w:rsidR="00000000" w:rsidRPr="00000000">
        <w:rPr>
          <w:rFonts w:ascii="Arial Unicode MS" w:cs="Arial Unicode MS" w:eastAsia="Arial Unicode MS" w:hAnsi="Arial Unicode MS"/>
          <w:color w:val="000000"/>
          <w:sz w:val="22"/>
          <w:szCs w:val="22"/>
          <w:rtl w:val="0"/>
        </w:rPr>
        <w:t xml:space="preserve">Residuals (actual − predicted) should be randomly scattered around zero with no systematic pattern. The left panel shows residuals vs fitted values; the right panel shows their frequency distribution. The near-Gaussian bell curve centred at zero confirms that OLS assumptions are well satisfied.</w:t>
      </w:r>
      <w:r w:rsidDel="00000000" w:rsidR="00000000" w:rsidRPr="00000000">
        <w:rPr>
          <w:rtl w:val="0"/>
        </w:rPr>
      </w:r>
    </w:p>
    <w:p w:rsidR="00000000" w:rsidDel="00000000" w:rsidP="00000000" w:rsidRDefault="00000000" w:rsidRPr="00000000" w14:paraId="00000095">
      <w:pPr>
        <w:spacing w:after="60" w:before="120" w:lineRule="auto"/>
        <w:jc w:val="center"/>
        <w:rPr/>
      </w:pPr>
      <w:r w:rsidDel="00000000" w:rsidR="00000000" w:rsidRPr="00000000">
        <w:rPr/>
        <w:drawing>
          <wp:inline distB="0" distT="0" distL="0" distR="0">
            <wp:extent cx="5715000" cy="247015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15000" cy="247015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180" w:before="0" w:lineRule="auto"/>
        <w:jc w:val="center"/>
        <w:rPr/>
      </w:pPr>
      <w:r w:rsidDel="00000000" w:rsidR="00000000" w:rsidRPr="00000000">
        <w:rPr>
          <w:rFonts w:ascii="Arial" w:cs="Arial" w:eastAsia="Arial" w:hAnsi="Arial"/>
          <w:i w:val="1"/>
          <w:iCs w:val="1"/>
          <w:color w:val="888888"/>
          <w:sz w:val="18"/>
          <w:szCs w:val="18"/>
          <w:rtl w:val="0"/>
        </w:rPr>
        <w:t xml:space="preserve">Figure 2 — Residuals vs Fitted Values (left) &amp; Residual Histogram (right)</w:t>
      </w:r>
      <w:r w:rsidDel="00000000" w:rsidR="00000000" w:rsidRPr="00000000">
        <w:rPr>
          <w:rtl w:val="0"/>
        </w:rPr>
      </w:r>
    </w:p>
    <w:p w:rsidR="00000000" w:rsidDel="00000000" w:rsidP="00000000" w:rsidRDefault="00000000" w:rsidRPr="00000000" w14:paraId="00000097">
      <w:pPr>
        <w:pStyle w:val="Heading2"/>
        <w:spacing w:after="120" w:before="300" w:lineRule="auto"/>
        <w:rPr/>
      </w:pPr>
      <w:r w:rsidDel="00000000" w:rsidR="00000000" w:rsidRPr="00000000">
        <w:rPr>
          <w:rFonts w:ascii="Arial" w:cs="Arial" w:eastAsia="Arial" w:hAnsi="Arial"/>
          <w:b w:val="1"/>
          <w:bCs w:val="1"/>
          <w:color w:val="000000"/>
          <w:sz w:val="28"/>
          <w:szCs w:val="28"/>
          <w:rtl w:val="0"/>
        </w:rPr>
        <w:t xml:space="preserve">5.3  Feature Coefficient Importance</w:t>
      </w:r>
      <w:r w:rsidDel="00000000" w:rsidR="00000000" w:rsidRPr="00000000">
        <w:rPr>
          <w:rtl w:val="0"/>
        </w:rPr>
      </w:r>
    </w:p>
    <w:p w:rsidR="00000000" w:rsidDel="00000000" w:rsidP="00000000" w:rsidRDefault="00000000" w:rsidRPr="00000000" w14:paraId="00000098">
      <w:pPr>
        <w:spacing w:after="60" w:before="60" w:lineRule="auto"/>
        <w:rPr/>
      </w:pPr>
      <w:r w:rsidDel="00000000" w:rsidR="00000000" w:rsidRPr="00000000">
        <w:rPr>
          <w:rFonts w:ascii="Arial" w:cs="Arial" w:eastAsia="Arial" w:hAnsi="Arial"/>
          <w:color w:val="000000"/>
          <w:sz w:val="22"/>
          <w:szCs w:val="22"/>
          <w:rtl w:val="0"/>
        </w:rPr>
        <w:t xml:space="preserve">Each coefficient is scaled by the feature's standard deviation so that all features are on a comparable scale. Longer bars indicate stronger influence on house price. Positive bars (black) increase price; negative bars (dark grey) decrease price.</w:t>
      </w:r>
      <w:r w:rsidDel="00000000" w:rsidR="00000000" w:rsidRPr="00000000">
        <w:rPr>
          <w:rtl w:val="0"/>
        </w:rPr>
      </w:r>
    </w:p>
    <w:p w:rsidR="00000000" w:rsidDel="00000000" w:rsidP="00000000" w:rsidRDefault="00000000" w:rsidRPr="00000000" w14:paraId="00000099">
      <w:pPr>
        <w:spacing w:after="60" w:before="120" w:lineRule="auto"/>
        <w:jc w:val="center"/>
        <w:rPr/>
      </w:pPr>
      <w:r w:rsidDel="00000000" w:rsidR="00000000" w:rsidRPr="00000000">
        <w:rPr/>
        <w:drawing>
          <wp:inline distB="0" distT="0" distL="0" distR="0">
            <wp:extent cx="5715000" cy="454025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15000" cy="454025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180" w:before="0" w:lineRule="auto"/>
        <w:jc w:val="center"/>
        <w:rPr/>
      </w:pPr>
      <w:r w:rsidDel="00000000" w:rsidR="00000000" w:rsidRPr="00000000">
        <w:rPr>
          <w:rFonts w:ascii="Arial" w:cs="Arial" w:eastAsia="Arial" w:hAnsi="Arial"/>
          <w:i w:val="1"/>
          <w:iCs w:val="1"/>
          <w:color w:val="888888"/>
          <w:sz w:val="18"/>
          <w:szCs w:val="18"/>
          <w:rtl w:val="0"/>
        </w:rPr>
        <w:t xml:space="preserve">Figure 3 — Scaled Feature Coefficients (Coefficient × Std Dev)</w:t>
      </w:r>
      <w:r w:rsidDel="00000000" w:rsidR="00000000" w:rsidRPr="00000000">
        <w:rPr>
          <w:rtl w:val="0"/>
        </w:rPr>
      </w:r>
    </w:p>
    <w:p w:rsidR="00000000" w:rsidDel="00000000" w:rsidP="00000000" w:rsidRDefault="00000000" w:rsidRPr="00000000" w14:paraId="0000009B">
      <w:pPr>
        <w:pStyle w:val="Heading2"/>
        <w:spacing w:after="120" w:before="300" w:lineRule="auto"/>
        <w:rPr/>
      </w:pPr>
      <w:r w:rsidDel="00000000" w:rsidR="00000000" w:rsidRPr="00000000">
        <w:rPr>
          <w:rFonts w:ascii="Arial" w:cs="Arial" w:eastAsia="Arial" w:hAnsi="Arial"/>
          <w:b w:val="1"/>
          <w:bCs w:val="1"/>
          <w:color w:val="000000"/>
          <w:sz w:val="28"/>
          <w:szCs w:val="28"/>
          <w:rtl w:val="0"/>
        </w:rPr>
        <w:t xml:space="preserve">5.4  Gradient Descent Convergence</w:t>
      </w:r>
      <w:r w:rsidDel="00000000" w:rsidR="00000000" w:rsidRPr="00000000">
        <w:rPr>
          <w:rtl w:val="0"/>
        </w:rPr>
      </w:r>
    </w:p>
    <w:p w:rsidR="00000000" w:rsidDel="00000000" w:rsidP="00000000" w:rsidRDefault="00000000" w:rsidRPr="00000000" w14:paraId="0000009C">
      <w:pPr>
        <w:spacing w:after="60" w:before="60" w:lineRule="auto"/>
        <w:rPr/>
      </w:pPr>
      <w:r w:rsidDel="00000000" w:rsidR="00000000" w:rsidRPr="00000000">
        <w:rPr>
          <w:rFonts w:ascii="Arial" w:cs="Arial" w:eastAsia="Arial" w:hAnsi="Arial"/>
          <w:color w:val="000000"/>
          <w:sz w:val="22"/>
          <w:szCs w:val="22"/>
          <w:rtl w:val="0"/>
        </w:rPr>
        <w:t xml:space="preserve">The curve below tracks the Mean Squared Error (MSE) on normalised data across 5,000 training iterations. The steep early drop followed by a plateau is the hallmark of gradient descent convergence. The shaded area under the curve illustrates the cumulative learning progress.</w:t>
      </w:r>
      <w:r w:rsidDel="00000000" w:rsidR="00000000" w:rsidRPr="00000000">
        <w:rPr>
          <w:rtl w:val="0"/>
        </w:rPr>
      </w:r>
    </w:p>
    <w:p w:rsidR="00000000" w:rsidDel="00000000" w:rsidP="00000000" w:rsidRDefault="00000000" w:rsidRPr="00000000" w14:paraId="0000009D">
      <w:pPr>
        <w:spacing w:after="60" w:before="120" w:lineRule="auto"/>
        <w:jc w:val="center"/>
        <w:rPr/>
      </w:pPr>
      <w:r w:rsidDel="00000000" w:rsidR="00000000" w:rsidRPr="00000000">
        <w:rPr/>
        <w:drawing>
          <wp:inline distB="0" distT="0" distL="0" distR="0">
            <wp:extent cx="5715000" cy="313055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15000" cy="313055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180" w:before="0" w:lineRule="auto"/>
        <w:jc w:val="center"/>
        <w:rPr/>
      </w:pPr>
      <w:r w:rsidDel="00000000" w:rsidR="00000000" w:rsidRPr="00000000">
        <w:rPr>
          <w:rFonts w:ascii="Arial" w:cs="Arial" w:eastAsia="Arial" w:hAnsi="Arial"/>
          <w:i w:val="1"/>
          <w:iCs w:val="1"/>
          <w:color w:val="888888"/>
          <w:sz w:val="18"/>
          <w:szCs w:val="18"/>
          <w:rtl w:val="0"/>
        </w:rPr>
        <w:t xml:space="preserve">Figure 4 — Gradient Descent MSE Convergence Curve (5,000 iterations)</w:t>
      </w:r>
      <w:r w:rsidDel="00000000" w:rsidR="00000000" w:rsidRPr="00000000">
        <w:rPr>
          <w:rtl w:val="0"/>
        </w:rPr>
      </w:r>
    </w:p>
    <w:p w:rsidR="00000000" w:rsidDel="00000000" w:rsidP="00000000" w:rsidRDefault="00000000" w:rsidRPr="00000000" w14:paraId="0000009F">
      <w:pPr>
        <w:pStyle w:val="Heading2"/>
        <w:spacing w:after="120" w:before="300" w:lineRule="auto"/>
        <w:rPr/>
      </w:pPr>
      <w:r w:rsidDel="00000000" w:rsidR="00000000" w:rsidRPr="00000000">
        <w:rPr>
          <w:rFonts w:ascii="Arial" w:cs="Arial" w:eastAsia="Arial" w:hAnsi="Arial"/>
          <w:b w:val="1"/>
          <w:bCs w:val="1"/>
          <w:color w:val="000000"/>
          <w:sz w:val="28"/>
          <w:szCs w:val="28"/>
          <w:rtl w:val="0"/>
        </w:rPr>
        <w:t xml:space="preserve">5.5  Method Comparison — R² and RMSE</w:t>
      </w:r>
      <w:r w:rsidDel="00000000" w:rsidR="00000000" w:rsidRPr="00000000">
        <w:rPr>
          <w:rtl w:val="0"/>
        </w:rPr>
      </w:r>
    </w:p>
    <w:p w:rsidR="00000000" w:rsidDel="00000000" w:rsidP="00000000" w:rsidRDefault="00000000" w:rsidRPr="00000000" w14:paraId="000000A0">
      <w:pPr>
        <w:spacing w:after="60" w:before="60" w:lineRule="auto"/>
        <w:rPr/>
      </w:pPr>
      <w:r w:rsidDel="00000000" w:rsidR="00000000" w:rsidRPr="00000000">
        <w:rPr>
          <w:rFonts w:ascii="Arial" w:cs="Arial" w:eastAsia="Arial" w:hAnsi="Arial"/>
          <w:color w:val="000000"/>
          <w:sz w:val="22"/>
          <w:szCs w:val="22"/>
          <w:rtl w:val="0"/>
        </w:rPr>
        <w:t xml:space="preserve">The bar charts compare the two methods on R² and RMSE. The Normal Equation achieves near-perfect R² = 0.9981 in a single step, while Gradient Descent approaches it iteratively. For this dataset size the Normal Equation is the clear winner; Gradient Descent would be preferred on data too large to invert.</w:t>
      </w:r>
      <w:r w:rsidDel="00000000" w:rsidR="00000000" w:rsidRPr="00000000">
        <w:rPr>
          <w:rtl w:val="0"/>
        </w:rPr>
      </w:r>
    </w:p>
    <w:p w:rsidR="00000000" w:rsidDel="00000000" w:rsidP="00000000" w:rsidRDefault="00000000" w:rsidRPr="00000000" w14:paraId="000000A1">
      <w:pPr>
        <w:spacing w:after="60" w:before="120" w:lineRule="auto"/>
        <w:jc w:val="center"/>
        <w:rPr/>
      </w:pPr>
      <w:r w:rsidDel="00000000" w:rsidR="00000000" w:rsidRPr="00000000">
        <w:rPr/>
        <w:drawing>
          <wp:inline distB="0" distT="0" distL="0" distR="0">
            <wp:extent cx="5715000" cy="29718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150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180" w:before="0" w:lineRule="auto"/>
        <w:jc w:val="center"/>
        <w:rPr/>
      </w:pPr>
      <w:r w:rsidDel="00000000" w:rsidR="00000000" w:rsidRPr="00000000">
        <w:rPr>
          <w:rFonts w:ascii="Arial" w:cs="Arial" w:eastAsia="Arial" w:hAnsi="Arial"/>
          <w:i w:val="1"/>
          <w:iCs w:val="1"/>
          <w:color w:val="888888"/>
          <w:sz w:val="18"/>
          <w:szCs w:val="18"/>
          <w:rtl w:val="0"/>
        </w:rPr>
        <w:t xml:space="preserve">Figure 5 — R² and RMSE comparison: Normal Equation vs Gradient Descent</w:t>
      </w:r>
      <w:r w:rsidDel="00000000" w:rsidR="00000000" w:rsidRPr="00000000">
        <w:rPr>
          <w:rtl w:val="0"/>
        </w:rPr>
      </w:r>
    </w:p>
    <w:p w:rsidR="00000000" w:rsidDel="00000000" w:rsidP="00000000" w:rsidRDefault="00000000" w:rsidRPr="00000000" w14:paraId="000000A3">
      <w:pPr>
        <w:pBdr>
          <w:bottom w:color="cccccc" w:space="1" w:sz="4" w:val="single"/>
        </w:pBdr>
        <w:spacing w:after="160" w:before="160" w:lineRule="auto"/>
        <w:rPr/>
      </w:pPr>
      <w:r w:rsidDel="00000000" w:rsidR="00000000" w:rsidRPr="00000000">
        <w:rPr>
          <w:rtl w:val="0"/>
        </w:rPr>
      </w:r>
    </w:p>
    <w:p w:rsidR="00000000" w:rsidDel="00000000" w:rsidP="00000000" w:rsidRDefault="00000000" w:rsidRPr="00000000" w14:paraId="000000A4">
      <w:pPr>
        <w:pStyle w:val="Heading1"/>
        <w:pBdr>
          <w:bottom w:color="000000" w:space="1" w:sz="6" w:val="single"/>
        </w:pBdr>
        <w:spacing w:after="200" w:before="400" w:lineRule="auto"/>
        <w:rPr/>
      </w:pPr>
      <w:r w:rsidDel="00000000" w:rsidR="00000000" w:rsidRPr="00000000">
        <w:rPr>
          <w:rFonts w:ascii="Arial" w:cs="Arial" w:eastAsia="Arial" w:hAnsi="Arial"/>
          <w:b w:val="1"/>
          <w:bCs w:val="1"/>
          <w:color w:val="000000"/>
          <w:sz w:val="36"/>
          <w:szCs w:val="36"/>
          <w:rtl w:val="0"/>
        </w:rPr>
        <w:t xml:space="preserve">6.  Why MSE Matters for Model Evaluation</w:t>
      </w:r>
      <w:r w:rsidDel="00000000" w:rsidR="00000000" w:rsidRPr="00000000">
        <w:rPr>
          <w:rtl w:val="0"/>
        </w:rPr>
      </w:r>
    </w:p>
    <w:p w:rsidR="00000000" w:rsidDel="00000000" w:rsidP="00000000" w:rsidRDefault="00000000" w:rsidRPr="00000000" w14:paraId="000000A5">
      <w:pPr>
        <w:pStyle w:val="Heading2"/>
        <w:spacing w:after="120" w:before="300" w:lineRule="auto"/>
        <w:rPr/>
      </w:pPr>
      <w:r w:rsidDel="00000000" w:rsidR="00000000" w:rsidRPr="00000000">
        <w:rPr>
          <w:rFonts w:ascii="Arial" w:cs="Arial" w:eastAsia="Arial" w:hAnsi="Arial"/>
          <w:b w:val="1"/>
          <w:bCs w:val="1"/>
          <w:color w:val="000000"/>
          <w:sz w:val="28"/>
          <w:szCs w:val="28"/>
          <w:rtl w:val="0"/>
        </w:rPr>
        <w:t xml:space="preserve">6.1  Definition</w:t>
      </w:r>
      <w:r w:rsidDel="00000000" w:rsidR="00000000" w:rsidRPr="00000000">
        <w:rPr>
          <w:rtl w:val="0"/>
        </w:rPr>
      </w:r>
    </w:p>
    <w:p w:rsidR="00000000" w:rsidDel="00000000" w:rsidP="00000000" w:rsidRDefault="00000000" w:rsidRPr="00000000" w14:paraId="000000A6">
      <w:pPr>
        <w:spacing w:after="120" w:before="120" w:lineRule="auto"/>
        <w:jc w:val="center"/>
        <w:rPr/>
      </w:pPr>
      <w:r w:rsidDel="00000000" w:rsidR="00000000" w:rsidRPr="00000000">
        <w:rPr>
          <w:rFonts w:ascii="Courier New" w:cs="Courier New" w:eastAsia="Courier New" w:hAnsi="Courier New"/>
          <w:b w:val="1"/>
          <w:bCs w:val="1"/>
          <w:color w:val="000000"/>
          <w:sz w:val="26"/>
          <w:szCs w:val="26"/>
          <w:rtl w:val="0"/>
        </w:rPr>
        <w:t xml:space="preserve">MSE  =  (1/n)  Σᵢ (yᵢ − ŷᵢ)²</w:t>
      </w:r>
      <w:r w:rsidDel="00000000" w:rsidR="00000000" w:rsidRPr="00000000">
        <w:rPr>
          <w:rtl w:val="0"/>
        </w:rPr>
      </w:r>
    </w:p>
    <w:p w:rsidR="00000000" w:rsidDel="00000000" w:rsidP="00000000" w:rsidRDefault="00000000" w:rsidRPr="00000000" w14:paraId="000000A7">
      <w:pPr>
        <w:spacing w:after="60" w:before="60" w:lineRule="auto"/>
        <w:rPr/>
      </w:pPr>
      <w:r w:rsidDel="00000000" w:rsidR="00000000" w:rsidRPr="00000000">
        <w:rPr>
          <w:rFonts w:ascii="Arial" w:cs="Arial" w:eastAsia="Arial" w:hAnsi="Arial"/>
          <w:color w:val="000000"/>
          <w:sz w:val="22"/>
          <w:szCs w:val="22"/>
          <w:rtl w:val="0"/>
        </w:rPr>
        <w:t xml:space="preserve">MSE averages the squared difference between every actual price yᵢ and its corresponding prediction ŷᵢ across all n observations. Because errors are squared, large mistakes are penalised far more heavily than small ones.</w:t>
      </w:r>
      <w:r w:rsidDel="00000000" w:rsidR="00000000" w:rsidRPr="00000000">
        <w:rPr>
          <w:rtl w:val="0"/>
        </w:rPr>
      </w:r>
    </w:p>
    <w:p w:rsidR="00000000" w:rsidDel="00000000" w:rsidP="00000000" w:rsidRDefault="00000000" w:rsidRPr="00000000" w14:paraId="000000A8">
      <w:pPr>
        <w:spacing w:after="60" w:before="60" w:lineRule="auto"/>
        <w:rPr/>
      </w:pPr>
      <w:r w:rsidDel="00000000" w:rsidR="00000000" w:rsidRPr="00000000">
        <w:rPr>
          <w:rtl w:val="0"/>
        </w:rPr>
      </w:r>
    </w:p>
    <w:p w:rsidR="00000000" w:rsidDel="00000000" w:rsidP="00000000" w:rsidRDefault="00000000" w:rsidRPr="00000000" w14:paraId="000000A9">
      <w:pPr>
        <w:pStyle w:val="Heading2"/>
        <w:spacing w:after="120" w:before="300" w:lineRule="auto"/>
        <w:rPr/>
      </w:pPr>
      <w:r w:rsidDel="00000000" w:rsidR="00000000" w:rsidRPr="00000000">
        <w:rPr>
          <w:rFonts w:ascii="Arial" w:cs="Arial" w:eastAsia="Arial" w:hAnsi="Arial"/>
          <w:b w:val="1"/>
          <w:bCs w:val="1"/>
          <w:color w:val="000000"/>
          <w:sz w:val="28"/>
          <w:szCs w:val="28"/>
          <w:rtl w:val="0"/>
        </w:rPr>
        <w:t xml:space="preserve">6.2  Why Squaring Matters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Positive and negative errors do not cancel each other out</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Outlier predictions are penalised exponentially — the model is pushed to avoid them</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MSE surface is smooth and differentiable — perfect for gradient-based optimisation</w:t>
      </w:r>
    </w:p>
    <w:p w:rsidR="00000000" w:rsidDel="00000000" w:rsidP="00000000" w:rsidRDefault="00000000" w:rsidRPr="00000000" w14:paraId="000000AD">
      <w:pPr>
        <w:spacing w:after="60" w:before="60" w:lineRule="auto"/>
        <w:rPr/>
      </w:pPr>
      <w:r w:rsidDel="00000000" w:rsidR="00000000" w:rsidRPr="00000000">
        <w:rPr>
          <w:rtl w:val="0"/>
        </w:rPr>
      </w:r>
    </w:p>
    <w:p w:rsidR="00000000" w:rsidDel="00000000" w:rsidP="00000000" w:rsidRDefault="00000000" w:rsidRPr="00000000" w14:paraId="000000AE">
      <w:pPr>
        <w:pStyle w:val="Heading2"/>
        <w:spacing w:after="120" w:before="300" w:lineRule="auto"/>
        <w:rPr/>
      </w:pPr>
      <w:r w:rsidDel="00000000" w:rsidR="00000000" w:rsidRPr="00000000">
        <w:rPr>
          <w:rFonts w:ascii="Arial" w:cs="Arial" w:eastAsia="Arial" w:hAnsi="Arial"/>
          <w:b w:val="1"/>
          <w:bCs w:val="1"/>
          <w:color w:val="000000"/>
          <w:sz w:val="28"/>
          <w:szCs w:val="28"/>
          <w:rtl w:val="0"/>
        </w:rPr>
        <w:t xml:space="preserve">6.3  RMSE — The Interpretable Form</w:t>
      </w:r>
      <w:r w:rsidDel="00000000" w:rsidR="00000000" w:rsidRPr="00000000">
        <w:rPr>
          <w:rtl w:val="0"/>
        </w:rPr>
      </w:r>
    </w:p>
    <w:p w:rsidR="00000000" w:rsidDel="00000000" w:rsidP="00000000" w:rsidRDefault="00000000" w:rsidRPr="00000000" w14:paraId="000000AF">
      <w:pPr>
        <w:spacing w:after="60" w:before="60" w:lineRule="auto"/>
        <w:rPr/>
      </w:pPr>
      <w:r w:rsidDel="00000000" w:rsidR="00000000" w:rsidRPr="00000000">
        <w:rPr>
          <w:rFonts w:ascii="Arial" w:cs="Arial" w:eastAsia="Arial" w:hAnsi="Arial"/>
          <w:color w:val="000000"/>
          <w:sz w:val="22"/>
          <w:szCs w:val="22"/>
          <w:rtl w:val="0"/>
        </w:rPr>
        <w:t xml:space="preserve">Taking the square root of MSE restores the unit to dollars, making the error directly interpretable:</w:t>
      </w:r>
      <w:r w:rsidDel="00000000" w:rsidR="00000000" w:rsidRPr="00000000">
        <w:rPr>
          <w:rtl w:val="0"/>
        </w:rPr>
      </w:r>
    </w:p>
    <w:p w:rsidR="00000000" w:rsidDel="00000000" w:rsidP="00000000" w:rsidRDefault="00000000" w:rsidRPr="00000000" w14:paraId="000000B0">
      <w:pPr>
        <w:spacing w:after="120" w:before="120" w:lineRule="auto"/>
        <w:jc w:val="center"/>
        <w:rPr/>
      </w:pPr>
      <w:r w:rsidDel="00000000" w:rsidR="00000000" w:rsidRPr="00000000">
        <w:rPr>
          <w:rFonts w:ascii="Gungsuh" w:cs="Gungsuh" w:eastAsia="Gungsuh" w:hAnsi="Gungsuh"/>
          <w:b w:val="1"/>
          <w:bCs w:val="1"/>
          <w:color w:val="000000"/>
          <w:sz w:val="24"/>
          <w:szCs w:val="24"/>
          <w:rtl w:val="0"/>
        </w:rPr>
        <w:t xml:space="preserve">RMSE  =  √MSE  ≈  $19,988</w:t>
      </w:r>
      <w:r w:rsidDel="00000000" w:rsidR="00000000" w:rsidRPr="00000000">
        <w:rPr>
          <w:rtl w:val="0"/>
        </w:rPr>
      </w:r>
    </w:p>
    <w:p w:rsidR="00000000" w:rsidDel="00000000" w:rsidP="00000000" w:rsidRDefault="00000000" w:rsidRPr="00000000" w14:paraId="000000B1">
      <w:pPr>
        <w:spacing w:after="60" w:before="60" w:lineRule="auto"/>
        <w:rPr/>
      </w:pPr>
      <w:r w:rsidDel="00000000" w:rsidR="00000000" w:rsidRPr="00000000">
        <w:rPr>
          <w:rFonts w:ascii="Arial" w:cs="Arial" w:eastAsia="Arial" w:hAnsi="Arial"/>
          <w:color w:val="000000"/>
          <w:sz w:val="22"/>
          <w:szCs w:val="22"/>
          <w:rtl w:val="0"/>
        </w:rPr>
        <w:t xml:space="preserve">This means the model's typical prediction is within about $20,000 of the true price — excellent performance given price ranges in the millions.</w:t>
      </w:r>
      <w:r w:rsidDel="00000000" w:rsidR="00000000" w:rsidRPr="00000000">
        <w:rPr>
          <w:rtl w:val="0"/>
        </w:rPr>
      </w:r>
    </w:p>
    <w:p w:rsidR="00000000" w:rsidDel="00000000" w:rsidP="00000000" w:rsidRDefault="00000000" w:rsidRPr="00000000" w14:paraId="000000B2">
      <w:pPr>
        <w:spacing w:after="60" w:before="60" w:lineRule="auto"/>
        <w:rPr/>
      </w:pPr>
      <w:r w:rsidDel="00000000" w:rsidR="00000000" w:rsidRPr="00000000">
        <w:rPr>
          <w:rtl w:val="0"/>
        </w:rPr>
      </w:r>
    </w:p>
    <w:p w:rsidR="00000000" w:rsidDel="00000000" w:rsidP="00000000" w:rsidRDefault="00000000" w:rsidRPr="00000000" w14:paraId="000000B3">
      <w:pPr>
        <w:pStyle w:val="Heading2"/>
        <w:spacing w:after="120" w:before="300" w:lineRule="auto"/>
        <w:rPr/>
      </w:pPr>
      <w:r w:rsidDel="00000000" w:rsidR="00000000" w:rsidRPr="00000000">
        <w:rPr>
          <w:rFonts w:ascii="Arial" w:cs="Arial" w:eastAsia="Arial" w:hAnsi="Arial"/>
          <w:b w:val="1"/>
          <w:bCs w:val="1"/>
          <w:color w:val="000000"/>
          <w:sz w:val="28"/>
          <w:szCs w:val="28"/>
          <w:rtl w:val="0"/>
        </w:rPr>
        <w:t xml:space="preserve">6.4  Metrics Summary for This Project</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4360"/>
        <w:tblGridChange w:id="0">
          <w:tblGrid>
            <w:gridCol w:w="2200"/>
            <w:gridCol w:w="28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22222" w:val="clear"/>
            <w:tcMar>
              <w:top w:w="80.0" w:type="dxa"/>
              <w:left w:w="120.0" w:type="dxa"/>
              <w:bottom w:w="80.0" w:type="dxa"/>
              <w:right w:w="120.0" w:type="dxa"/>
            </w:tcMar>
            <w:vAlign w:val="center"/>
          </w:tcPr>
          <w:p w:rsidR="00000000" w:rsidDel="00000000" w:rsidP="00000000" w:rsidRDefault="00000000" w:rsidRPr="00000000" w14:paraId="000000B4">
            <w:pPr>
              <w:jc w:val="left"/>
              <w:rPr/>
            </w:pPr>
            <w:r w:rsidDel="00000000" w:rsidR="00000000" w:rsidRPr="00000000">
              <w:rPr>
                <w:rFonts w:ascii="Arial" w:cs="Arial" w:eastAsia="Arial" w:hAnsi="Arial"/>
                <w:b w:val="1"/>
                <w:bCs w:val="1"/>
                <w:color w:val="000000"/>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22222" w:val="clear"/>
            <w:tcMar>
              <w:top w:w="80.0" w:type="dxa"/>
              <w:left w:w="120.0" w:type="dxa"/>
              <w:bottom w:w="80.0" w:type="dxa"/>
              <w:right w:w="120.0" w:type="dxa"/>
            </w:tcMar>
            <w:vAlign w:val="center"/>
          </w:tcPr>
          <w:p w:rsidR="00000000" w:rsidDel="00000000" w:rsidP="00000000" w:rsidRDefault="00000000" w:rsidRPr="00000000" w14:paraId="000000B5">
            <w:pPr>
              <w:jc w:val="left"/>
              <w:rPr/>
            </w:pPr>
            <w:r w:rsidDel="00000000" w:rsidR="00000000" w:rsidRPr="00000000">
              <w:rPr>
                <w:rFonts w:ascii="Arial" w:cs="Arial" w:eastAsia="Arial" w:hAnsi="Arial"/>
                <w:b w:val="1"/>
                <w:bCs w:val="1"/>
                <w:color w:val="000000"/>
                <w:sz w:val="20"/>
                <w:szCs w:val="20"/>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22222" w:val="clear"/>
            <w:tcMar>
              <w:top w:w="80.0" w:type="dxa"/>
              <w:left w:w="120.0" w:type="dxa"/>
              <w:bottom w:w="80.0" w:type="dxa"/>
              <w:right w:w="120.0" w:type="dxa"/>
            </w:tcMar>
            <w:vAlign w:val="center"/>
          </w:tcPr>
          <w:p w:rsidR="00000000" w:rsidDel="00000000" w:rsidP="00000000" w:rsidRDefault="00000000" w:rsidRPr="00000000" w14:paraId="000000B6">
            <w:pPr>
              <w:jc w:val="left"/>
              <w:rPr/>
            </w:pPr>
            <w:r w:rsidDel="00000000" w:rsidR="00000000" w:rsidRPr="00000000">
              <w:rPr>
                <w:rFonts w:ascii="Arial" w:cs="Arial" w:eastAsia="Arial" w:hAnsi="Arial"/>
                <w:b w:val="1"/>
                <w:bCs w:val="1"/>
                <w:color w:val="000000"/>
                <w:sz w:val="20"/>
                <w:szCs w:val="20"/>
                <w:rtl w:val="0"/>
              </w:rPr>
              <w:t xml:space="preserve">Meaning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7">
            <w:pPr>
              <w:jc w:val="left"/>
              <w:rPr/>
            </w:pPr>
            <w:r w:rsidDel="00000000" w:rsidR="00000000" w:rsidRPr="00000000">
              <w:rPr>
                <w:rFonts w:ascii="Arial" w:cs="Arial" w:eastAsia="Arial" w:hAnsi="Arial"/>
                <w:b w:val="1"/>
                <w:bCs w:val="1"/>
                <w:color w:val="000000"/>
                <w:sz w:val="20"/>
                <w:szCs w:val="20"/>
                <w:rtl w:val="0"/>
              </w:rPr>
              <w:t xml:space="preserve">MSE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8">
            <w:pPr>
              <w:jc w:val="left"/>
              <w:rPr/>
            </w:pPr>
            <w:r w:rsidDel="00000000" w:rsidR="00000000" w:rsidRPr="00000000">
              <w:rPr>
                <w:rFonts w:ascii="Arial" w:cs="Arial" w:eastAsia="Arial" w:hAnsi="Arial"/>
                <w:b w:val="0"/>
                <w:bCs w:val="0"/>
                <w:color w:val="000000"/>
                <w:sz w:val="20"/>
                <w:szCs w:val="20"/>
                <w:rtl w:val="0"/>
              </w:rPr>
              <w:t xml:space="preserve">399,536,150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9">
            <w:pPr>
              <w:jc w:val="left"/>
              <w:rPr/>
            </w:pPr>
            <w:r w:rsidDel="00000000" w:rsidR="00000000" w:rsidRPr="00000000">
              <w:rPr>
                <w:rFonts w:ascii="Arial" w:cs="Arial" w:eastAsia="Arial" w:hAnsi="Arial"/>
                <w:b w:val="0"/>
                <w:bCs w:val="0"/>
                <w:color w:val="000000"/>
                <w:sz w:val="20"/>
                <w:szCs w:val="20"/>
                <w:rtl w:val="0"/>
              </w:rPr>
              <w:t xml:space="preserve">Average squared prediction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A">
            <w:pPr>
              <w:jc w:val="left"/>
              <w:rPr/>
            </w:pPr>
            <w:r w:rsidDel="00000000" w:rsidR="00000000" w:rsidRPr="00000000">
              <w:rPr>
                <w:rFonts w:ascii="Arial" w:cs="Arial" w:eastAsia="Arial" w:hAnsi="Arial"/>
                <w:b w:val="1"/>
                <w:bCs w:val="1"/>
                <w:color w:val="000000"/>
                <w:sz w:val="20"/>
                <w:szCs w:val="20"/>
                <w:rtl w:val="0"/>
              </w:rPr>
              <w:t xml:space="preserve">RMSE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B">
            <w:pPr>
              <w:jc w:val="left"/>
              <w:rPr/>
            </w:pPr>
            <w:r w:rsidDel="00000000" w:rsidR="00000000" w:rsidRPr="00000000">
              <w:rPr>
                <w:rFonts w:ascii="Arial" w:cs="Arial" w:eastAsia="Arial" w:hAnsi="Arial"/>
                <w:b w:val="0"/>
                <w:bCs w:val="0"/>
                <w:color w:val="000000"/>
                <w:sz w:val="20"/>
                <w:szCs w:val="20"/>
                <w:rtl w:val="0"/>
              </w:rPr>
              <w:t xml:space="preserve">$19,988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C">
            <w:pPr>
              <w:jc w:val="left"/>
              <w:rPr/>
            </w:pPr>
            <w:r w:rsidDel="00000000" w:rsidR="00000000" w:rsidRPr="00000000">
              <w:rPr>
                <w:rFonts w:ascii="Arial" w:cs="Arial" w:eastAsia="Arial" w:hAnsi="Arial"/>
                <w:b w:val="0"/>
                <w:bCs w:val="0"/>
                <w:color w:val="000000"/>
                <w:sz w:val="20"/>
                <w:szCs w:val="20"/>
                <w:rtl w:val="0"/>
              </w:rPr>
              <w:t xml:space="preserve">Typical prediction error in dollars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D">
            <w:pPr>
              <w:jc w:val="left"/>
              <w:rPr/>
            </w:pPr>
            <w:r w:rsidDel="00000000" w:rsidR="00000000" w:rsidRPr="00000000">
              <w:rPr>
                <w:rFonts w:ascii="Arial" w:cs="Arial" w:eastAsia="Arial" w:hAnsi="Arial"/>
                <w:b w:val="1"/>
                <w:bCs w:val="1"/>
                <w:color w:val="000000"/>
                <w:sz w:val="20"/>
                <w:szCs w:val="20"/>
                <w:rtl w:val="0"/>
              </w:rPr>
              <w:t xml:space="preserve">R²</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E">
            <w:pPr>
              <w:jc w:val="left"/>
              <w:rPr/>
            </w:pPr>
            <w:r w:rsidDel="00000000" w:rsidR="00000000" w:rsidRPr="00000000">
              <w:rPr>
                <w:rFonts w:ascii="Arial" w:cs="Arial" w:eastAsia="Arial" w:hAnsi="Arial"/>
                <w:b w:val="0"/>
                <w:bCs w:val="0"/>
                <w:color w:val="000000"/>
                <w:sz w:val="20"/>
                <w:szCs w:val="20"/>
                <w:rtl w:val="0"/>
              </w:rPr>
              <w:t xml:space="preserve">0.9981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F">
            <w:pPr>
              <w:jc w:val="left"/>
              <w:rPr/>
            </w:pPr>
            <w:r w:rsidDel="00000000" w:rsidR="00000000" w:rsidRPr="00000000">
              <w:rPr>
                <w:rFonts w:ascii="Arial" w:cs="Arial" w:eastAsia="Arial" w:hAnsi="Arial"/>
                <w:b w:val="0"/>
                <w:bCs w:val="0"/>
                <w:color w:val="000000"/>
                <w:sz w:val="20"/>
                <w:szCs w:val="20"/>
                <w:rtl w:val="0"/>
              </w:rPr>
              <w:t xml:space="preserve">99.81 % of price variance explained</w:t>
            </w:r>
            <w:r w:rsidDel="00000000" w:rsidR="00000000" w:rsidRPr="00000000">
              <w:rPr>
                <w:rtl w:val="0"/>
              </w:rPr>
            </w:r>
          </w:p>
        </w:tc>
      </w:tr>
    </w:tbl>
    <w:p w:rsidR="00000000" w:rsidDel="00000000" w:rsidP="00000000" w:rsidRDefault="00000000" w:rsidRPr="00000000" w14:paraId="000000C0">
      <w:pPr>
        <w:spacing w:after="60" w:before="60" w:lineRule="auto"/>
        <w:rPr/>
      </w:pPr>
      <w:r w:rsidDel="00000000" w:rsidR="00000000" w:rsidRPr="00000000">
        <w:rPr>
          <w:rtl w:val="0"/>
        </w:rPr>
      </w:r>
    </w:p>
    <w:p w:rsidR="00000000" w:rsidDel="00000000" w:rsidP="00000000" w:rsidRDefault="00000000" w:rsidRPr="00000000" w14:paraId="000000C1">
      <w:pPr>
        <w:pStyle w:val="Heading2"/>
        <w:spacing w:after="120" w:before="300" w:lineRule="auto"/>
        <w:rPr/>
      </w:pPr>
      <w:r w:rsidDel="00000000" w:rsidR="00000000" w:rsidRPr="00000000">
        <w:rPr>
          <w:rFonts w:ascii="Arial" w:cs="Arial" w:eastAsia="Arial" w:hAnsi="Arial"/>
          <w:b w:val="1"/>
          <w:bCs w:val="1"/>
          <w:color w:val="000000"/>
          <w:sz w:val="28"/>
          <w:szCs w:val="28"/>
          <w:rtl w:val="0"/>
        </w:rPr>
        <w:t xml:space="preserve">6.5  Role of MSE in Training</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Equation — MSE is minimised analytically. The formula (XᵀX)⁻¹Xᵀy is the exact solution to dMSE/dβ = 0.</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Gradient Descent — MSE is the loss function. Its gradient with respect to β drives every weight update: the algorithm descends the MSE surface step-by-step until convergence.</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Selection — comparing MSE / RMSE / R² across both methods reveals which approach should be deployed in production.</w:t>
      </w:r>
    </w:p>
    <w:p w:rsidR="00000000" w:rsidDel="00000000" w:rsidP="00000000" w:rsidRDefault="00000000" w:rsidRPr="00000000" w14:paraId="000000C5">
      <w:pPr>
        <w:pBdr>
          <w:bottom w:color="cccccc" w:space="1" w:sz="4" w:val="single"/>
        </w:pBdr>
        <w:spacing w:after="160" w:before="160" w:lineRule="auto"/>
        <w:rPr/>
      </w:pPr>
      <w:r w:rsidDel="00000000" w:rsidR="00000000" w:rsidRPr="00000000">
        <w:rPr>
          <w:rtl w:val="0"/>
        </w:rPr>
      </w:r>
    </w:p>
    <w:p w:rsidR="00000000" w:rsidDel="00000000" w:rsidP="00000000" w:rsidRDefault="00000000" w:rsidRPr="00000000" w14:paraId="000000C6">
      <w:pPr>
        <w:pStyle w:val="Heading1"/>
        <w:pBdr>
          <w:bottom w:color="000000" w:space="1" w:sz="6" w:val="single"/>
        </w:pBdr>
        <w:spacing w:after="200" w:before="400" w:lineRule="auto"/>
        <w:rPr/>
      </w:pPr>
      <w:r w:rsidDel="00000000" w:rsidR="00000000" w:rsidRPr="00000000">
        <w:rPr>
          <w:rFonts w:ascii="Arial" w:cs="Arial" w:eastAsia="Arial" w:hAnsi="Arial"/>
          <w:b w:val="1"/>
          <w:bCs w:val="1"/>
          <w:color w:val="000000"/>
          <w:sz w:val="36"/>
          <w:szCs w:val="36"/>
          <w:rtl w:val="0"/>
        </w:rPr>
        <w:t xml:space="preserve">7.  Linear Regression vs Gradient Descent</w:t>
      </w:r>
      <w:r w:rsidDel="00000000" w:rsidR="00000000" w:rsidRPr="00000000">
        <w:rPr>
          <w:rtl w:val="0"/>
        </w:rPr>
      </w:r>
    </w:p>
    <w:p w:rsidR="00000000" w:rsidDel="00000000" w:rsidP="00000000" w:rsidRDefault="00000000" w:rsidRPr="00000000" w14:paraId="000000C7">
      <w:pPr>
        <w:spacing w:after="60" w:before="60" w:lineRule="auto"/>
        <w:rPr/>
      </w:pPr>
      <w:r w:rsidDel="00000000" w:rsidR="00000000" w:rsidRPr="00000000">
        <w:rPr>
          <w:rFonts w:ascii="Arial" w:cs="Arial" w:eastAsia="Arial" w:hAnsi="Arial"/>
          <w:color w:val="000000"/>
          <w:sz w:val="22"/>
          <w:szCs w:val="22"/>
          <w:rtl w:val="0"/>
        </w:rPr>
        <w:t xml:space="preserve">Both methods solve the same linear regression problem but through fundamentally different computational strategies. The table below provides a side-by-side comparison:</w:t>
      </w:r>
      <w:r w:rsidDel="00000000" w:rsidR="00000000" w:rsidRPr="00000000">
        <w:rPr>
          <w:rtl w:val="0"/>
        </w:rPr>
      </w:r>
    </w:p>
    <w:p w:rsidR="00000000" w:rsidDel="00000000" w:rsidP="00000000" w:rsidRDefault="00000000" w:rsidRPr="00000000" w14:paraId="000000C8">
      <w:pPr>
        <w:spacing w:after="6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22222" w:val="clear"/>
            <w:tcMar>
              <w:top w:w="80.0" w:type="dxa"/>
              <w:left w:w="120.0" w:type="dxa"/>
              <w:bottom w:w="80.0" w:type="dxa"/>
              <w:right w:w="120.0" w:type="dxa"/>
            </w:tcMar>
            <w:vAlign w:val="center"/>
          </w:tcPr>
          <w:p w:rsidR="00000000" w:rsidDel="00000000" w:rsidP="00000000" w:rsidRDefault="00000000" w:rsidRPr="00000000" w14:paraId="000000C9">
            <w:pPr>
              <w:jc w:val="left"/>
              <w:rPr/>
            </w:pPr>
            <w:r w:rsidDel="00000000" w:rsidR="00000000" w:rsidRPr="00000000">
              <w:rPr>
                <w:rFonts w:ascii="Arial" w:cs="Arial" w:eastAsia="Arial" w:hAnsi="Arial"/>
                <w:b w:val="1"/>
                <w:bCs w:val="1"/>
                <w:color w:val="000000"/>
                <w:sz w:val="20"/>
                <w:szCs w:val="20"/>
                <w:rtl w:val="0"/>
              </w:rPr>
              <w:t xml:space="preserve">Approach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22222" w:val="clear"/>
            <w:tcMar>
              <w:top w:w="80.0" w:type="dxa"/>
              <w:left w:w="120.0" w:type="dxa"/>
              <w:bottom w:w="80.0" w:type="dxa"/>
              <w:right w:w="120.0" w:type="dxa"/>
            </w:tcMar>
            <w:vAlign w:val="center"/>
          </w:tcPr>
          <w:p w:rsidR="00000000" w:rsidDel="00000000" w:rsidP="00000000" w:rsidRDefault="00000000" w:rsidRPr="00000000" w14:paraId="000000CA">
            <w:pPr>
              <w:jc w:val="left"/>
              <w:rPr/>
            </w:pPr>
            <w:r w:rsidDel="00000000" w:rsidR="00000000" w:rsidRPr="00000000">
              <w:rPr>
                <w:rFonts w:ascii="Arial" w:cs="Arial" w:eastAsia="Arial" w:hAnsi="Arial"/>
                <w:b w:val="1"/>
                <w:bCs w:val="1"/>
                <w:color w:val="000000"/>
                <w:sz w:val="20"/>
                <w:szCs w:val="20"/>
                <w:rtl w:val="0"/>
              </w:rPr>
              <w:t xml:space="preserve">Normal Equation (OLS)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22222" w:val="clear"/>
            <w:tcMar>
              <w:top w:w="80.0" w:type="dxa"/>
              <w:left w:w="120.0" w:type="dxa"/>
              <w:bottom w:w="80.0" w:type="dxa"/>
              <w:right w:w="120.0" w:type="dxa"/>
            </w:tcMar>
            <w:vAlign w:val="center"/>
          </w:tcPr>
          <w:p w:rsidR="00000000" w:rsidDel="00000000" w:rsidP="00000000" w:rsidRDefault="00000000" w:rsidRPr="00000000" w14:paraId="000000CB">
            <w:pPr>
              <w:jc w:val="left"/>
              <w:rPr/>
            </w:pPr>
            <w:r w:rsidDel="00000000" w:rsidR="00000000" w:rsidRPr="00000000">
              <w:rPr>
                <w:rFonts w:ascii="Arial" w:cs="Arial" w:eastAsia="Arial" w:hAnsi="Arial"/>
                <w:b w:val="1"/>
                <w:bCs w:val="1"/>
                <w:color w:val="000000"/>
                <w:sz w:val="20"/>
                <w:szCs w:val="20"/>
                <w:rtl w:val="0"/>
              </w:rPr>
              <w:t xml:space="preserve">Gradient Descent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vAlign w:val="center"/>
          </w:tcPr>
          <w:p w:rsidR="00000000" w:rsidDel="00000000" w:rsidP="00000000" w:rsidRDefault="00000000" w:rsidRPr="00000000" w14:paraId="000000CC">
            <w:pPr>
              <w:jc w:val="left"/>
              <w:rPr/>
            </w:pPr>
            <w:r w:rsidDel="00000000" w:rsidR="00000000" w:rsidRPr="00000000">
              <w:rPr>
                <w:rFonts w:ascii="Arial" w:cs="Arial" w:eastAsia="Arial" w:hAnsi="Arial"/>
                <w:b w:val="1"/>
                <w:bCs w:val="1"/>
                <w:color w:val="000000"/>
                <w:sz w:val="20"/>
                <w:szCs w:val="20"/>
                <w:rtl w:val="0"/>
              </w:rPr>
              <w:t xml:space="preserve">Formula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D">
            <w:pPr>
              <w:jc w:val="left"/>
              <w:rPr/>
            </w:pPr>
            <w:r w:rsidDel="00000000" w:rsidR="00000000" w:rsidRPr="00000000">
              <w:rPr>
                <w:rFonts w:ascii="Arial" w:cs="Arial" w:eastAsia="Arial" w:hAnsi="Arial"/>
                <w:b w:val="0"/>
                <w:bCs w:val="0"/>
                <w:color w:val="000000"/>
                <w:sz w:val="20"/>
                <w:szCs w:val="20"/>
                <w:rtl w:val="0"/>
              </w:rPr>
              <w:t xml:space="preserve">β = (XᵀX)⁻¹Xᵀy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E">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βₜ₊₁ = βₜ − α∇MSE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vAlign w:val="center"/>
          </w:tcPr>
          <w:p w:rsidR="00000000" w:rsidDel="00000000" w:rsidP="00000000" w:rsidRDefault="00000000" w:rsidRPr="00000000" w14:paraId="000000CF">
            <w:pPr>
              <w:jc w:val="left"/>
              <w:rPr/>
            </w:pPr>
            <w:r w:rsidDel="00000000" w:rsidR="00000000" w:rsidRPr="00000000">
              <w:rPr>
                <w:rFonts w:ascii="Arial" w:cs="Arial" w:eastAsia="Arial" w:hAnsi="Arial"/>
                <w:b w:val="1"/>
                <w:bCs w:val="1"/>
                <w:color w:val="000000"/>
                <w:sz w:val="20"/>
                <w:szCs w:val="20"/>
                <w:rtl w:val="0"/>
              </w:rPr>
              <w:t xml:space="preserve">Speed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0">
            <w:pPr>
              <w:jc w:val="left"/>
              <w:rPr/>
            </w:pPr>
            <w:r w:rsidDel="00000000" w:rsidR="00000000" w:rsidRPr="00000000">
              <w:rPr>
                <w:rFonts w:ascii="Arial" w:cs="Arial" w:eastAsia="Arial" w:hAnsi="Arial"/>
                <w:b w:val="0"/>
                <w:bCs w:val="0"/>
                <w:color w:val="000000"/>
                <w:sz w:val="20"/>
                <w:szCs w:val="20"/>
                <w:rtl w:val="0"/>
              </w:rPr>
              <w:t xml:space="preserve">Single-step (exact)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1">
            <w:pPr>
              <w:jc w:val="left"/>
              <w:rPr/>
            </w:pPr>
            <w:r w:rsidDel="00000000" w:rsidR="00000000" w:rsidRPr="00000000">
              <w:rPr>
                <w:rFonts w:ascii="Arial" w:cs="Arial" w:eastAsia="Arial" w:hAnsi="Arial"/>
                <w:b w:val="0"/>
                <w:bCs w:val="0"/>
                <w:color w:val="000000"/>
                <w:sz w:val="20"/>
                <w:szCs w:val="20"/>
                <w:rtl w:val="0"/>
              </w:rPr>
              <w:t xml:space="preserve">Iterative (5 000 steps)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vAlign w:val="center"/>
          </w:tcPr>
          <w:p w:rsidR="00000000" w:rsidDel="00000000" w:rsidP="00000000" w:rsidRDefault="00000000" w:rsidRPr="00000000" w14:paraId="000000D2">
            <w:pPr>
              <w:jc w:val="left"/>
              <w:rPr/>
            </w:pPr>
            <w:r w:rsidDel="00000000" w:rsidR="00000000" w:rsidRPr="00000000">
              <w:rPr>
                <w:rFonts w:ascii="Arial" w:cs="Arial" w:eastAsia="Arial" w:hAnsi="Arial"/>
                <w:b w:val="1"/>
                <w:bCs w:val="1"/>
                <w:color w:val="000000"/>
                <w:sz w:val="20"/>
                <w:szCs w:val="20"/>
                <w:rtl w:val="0"/>
              </w:rPr>
              <w:t xml:space="preserve">Scalability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3">
            <w:pPr>
              <w:jc w:val="left"/>
              <w:rPr/>
            </w:pPr>
            <w:r w:rsidDel="00000000" w:rsidR="00000000" w:rsidRPr="00000000">
              <w:rPr>
                <w:rFonts w:ascii="Arial" w:cs="Arial" w:eastAsia="Arial" w:hAnsi="Arial"/>
                <w:b w:val="0"/>
                <w:bCs w:val="0"/>
                <w:color w:val="000000"/>
                <w:sz w:val="20"/>
                <w:szCs w:val="20"/>
                <w:rtl w:val="0"/>
              </w:rPr>
              <w:t xml:space="preserve">O(n·p²) — slow for p&gt;&gt;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4">
            <w:pPr>
              <w:jc w:val="left"/>
              <w:rPr/>
            </w:pPr>
            <w:r w:rsidDel="00000000" w:rsidR="00000000" w:rsidRPr="00000000">
              <w:rPr>
                <w:rFonts w:ascii="Arial" w:cs="Arial" w:eastAsia="Arial" w:hAnsi="Arial"/>
                <w:b w:val="0"/>
                <w:bCs w:val="0"/>
                <w:color w:val="000000"/>
                <w:sz w:val="20"/>
                <w:szCs w:val="20"/>
                <w:rtl w:val="0"/>
              </w:rPr>
              <w:t xml:space="preserve">O(n·p) per iter — scalable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vAlign w:val="center"/>
          </w:tcPr>
          <w:p w:rsidR="00000000" w:rsidDel="00000000" w:rsidP="00000000" w:rsidRDefault="00000000" w:rsidRPr="00000000" w14:paraId="000000D5">
            <w:pPr>
              <w:jc w:val="left"/>
              <w:rPr/>
            </w:pPr>
            <w:r w:rsidDel="00000000" w:rsidR="00000000" w:rsidRPr="00000000">
              <w:rPr>
                <w:rFonts w:ascii="Arial" w:cs="Arial" w:eastAsia="Arial" w:hAnsi="Arial"/>
                <w:b w:val="1"/>
                <w:bCs w:val="1"/>
                <w:color w:val="000000"/>
                <w:sz w:val="20"/>
                <w:szCs w:val="20"/>
                <w:rtl w:val="0"/>
              </w:rPr>
              <w:t xml:space="preserve">Memory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6">
            <w:pPr>
              <w:jc w:val="left"/>
              <w:rPr/>
            </w:pPr>
            <w:r w:rsidDel="00000000" w:rsidR="00000000" w:rsidRPr="00000000">
              <w:rPr>
                <w:rFonts w:ascii="Arial" w:cs="Arial" w:eastAsia="Arial" w:hAnsi="Arial"/>
                <w:b w:val="0"/>
                <w:bCs w:val="0"/>
                <w:color w:val="000000"/>
                <w:sz w:val="20"/>
                <w:szCs w:val="20"/>
                <w:rtl w:val="0"/>
              </w:rPr>
              <w:t xml:space="preserve">Stores full Xᵀ X matrix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7">
            <w:pPr>
              <w:jc w:val="left"/>
              <w:rPr/>
            </w:pPr>
            <w:r w:rsidDel="00000000" w:rsidR="00000000" w:rsidRPr="00000000">
              <w:rPr>
                <w:rFonts w:ascii="Arial" w:cs="Arial" w:eastAsia="Arial" w:hAnsi="Arial"/>
                <w:b w:val="0"/>
                <w:bCs w:val="0"/>
                <w:color w:val="000000"/>
                <w:sz w:val="20"/>
                <w:szCs w:val="20"/>
                <w:rtl w:val="0"/>
              </w:rPr>
              <w:t xml:space="preserve">Only gradient vector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vAlign w:val="center"/>
          </w:tcPr>
          <w:p w:rsidR="00000000" w:rsidDel="00000000" w:rsidP="00000000" w:rsidRDefault="00000000" w:rsidRPr="00000000" w14:paraId="000000D8">
            <w:pPr>
              <w:jc w:val="left"/>
              <w:rPr/>
            </w:pPr>
            <w:r w:rsidDel="00000000" w:rsidR="00000000" w:rsidRPr="00000000">
              <w:rPr>
                <w:rFonts w:ascii="Arial" w:cs="Arial" w:eastAsia="Arial" w:hAnsi="Arial"/>
                <w:b w:val="1"/>
                <w:bCs w:val="1"/>
                <w:color w:val="000000"/>
                <w:sz w:val="20"/>
                <w:szCs w:val="20"/>
                <w:rtl w:val="0"/>
              </w:rPr>
              <w:t xml:space="preserve">Hyperparameters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9">
            <w:pPr>
              <w:jc w:val="left"/>
              <w:rPr/>
            </w:pPr>
            <w:r w:rsidDel="00000000" w:rsidR="00000000" w:rsidRPr="00000000">
              <w:rPr>
                <w:rFonts w:ascii="Arial" w:cs="Arial" w:eastAsia="Arial" w:hAnsi="Arial"/>
                <w:b w:val="0"/>
                <w:bCs w:val="0"/>
                <w:color w:val="000000"/>
                <w:sz w:val="20"/>
                <w:szCs w:val="20"/>
                <w:rtl w:val="0"/>
              </w:rPr>
              <w:t xml:space="preserve">None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A">
            <w:pPr>
              <w:jc w:val="left"/>
              <w:rPr/>
            </w:pPr>
            <w:r w:rsidDel="00000000" w:rsidR="00000000" w:rsidRPr="00000000">
              <w:rPr>
                <w:rFonts w:ascii="Arial" w:cs="Arial" w:eastAsia="Arial" w:hAnsi="Arial"/>
                <w:b w:val="0"/>
                <w:bCs w:val="0"/>
                <w:color w:val="000000"/>
                <w:sz w:val="20"/>
                <w:szCs w:val="20"/>
                <w:rtl w:val="0"/>
              </w:rPr>
              <w:t xml:space="preserve">Learning rate α 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vAlign w:val="center"/>
          </w:tcPr>
          <w:p w:rsidR="00000000" w:rsidDel="00000000" w:rsidP="00000000" w:rsidRDefault="00000000" w:rsidRPr="00000000" w14:paraId="000000DB">
            <w:pPr>
              <w:jc w:val="left"/>
              <w:rPr/>
            </w:pPr>
            <w:r w:rsidDel="00000000" w:rsidR="00000000" w:rsidRPr="00000000">
              <w:rPr>
                <w:rFonts w:ascii="Arial" w:cs="Arial" w:eastAsia="Arial" w:hAnsi="Arial"/>
                <w:b w:val="1"/>
                <w:bCs w:val="1"/>
                <w:color w:val="000000"/>
                <w:sz w:val="20"/>
                <w:szCs w:val="20"/>
                <w:rtl w:val="0"/>
              </w:rPr>
              <w:t xml:space="preserve">MSE (train)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C">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 399 536 150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D">
            <w:pPr>
              <w:jc w:val="left"/>
              <w:rPr/>
            </w:pPr>
            <w:r w:rsidDel="00000000" w:rsidR="00000000" w:rsidRPr="00000000">
              <w:rPr>
                <w:rFonts w:ascii="Arial" w:cs="Arial" w:eastAsia="Arial" w:hAnsi="Arial"/>
                <w:b w:val="0"/>
                <w:bCs w:val="0"/>
                <w:color w:val="000000"/>
                <w:sz w:val="20"/>
                <w:szCs w:val="20"/>
                <w:rtl w:val="0"/>
              </w:rPr>
              <w:t xml:space="preserve">Converges toward 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vAlign w:val="center"/>
          </w:tcPr>
          <w:p w:rsidR="00000000" w:rsidDel="00000000" w:rsidP="00000000" w:rsidRDefault="00000000" w:rsidRPr="00000000" w14:paraId="000000DE">
            <w:pPr>
              <w:jc w:val="left"/>
              <w:rPr/>
            </w:pPr>
            <w:r w:rsidDel="00000000" w:rsidR="00000000" w:rsidRPr="00000000">
              <w:rPr>
                <w:rFonts w:ascii="Arial" w:cs="Arial" w:eastAsia="Arial" w:hAnsi="Arial"/>
                <w:b w:val="1"/>
                <w:bCs w:val="1"/>
                <w:color w:val="000000"/>
                <w:sz w:val="20"/>
                <w:szCs w:val="20"/>
                <w:rtl w:val="0"/>
              </w:rPr>
              <w:t xml:space="preserve">R² (train)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F">
            <w:pPr>
              <w:jc w:val="left"/>
              <w:rPr/>
            </w:pPr>
            <w:r w:rsidDel="00000000" w:rsidR="00000000" w:rsidRPr="00000000">
              <w:rPr>
                <w:rFonts w:ascii="Arial" w:cs="Arial" w:eastAsia="Arial" w:hAnsi="Arial"/>
                <w:b w:val="0"/>
                <w:bCs w:val="0"/>
                <w:color w:val="000000"/>
                <w:sz w:val="20"/>
                <w:szCs w:val="20"/>
                <w:rtl w:val="0"/>
              </w:rPr>
              <w:t xml:space="preserve">0.9981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0">
            <w:pPr>
              <w:jc w:val="left"/>
              <w:rPr/>
            </w:pPr>
            <w:r w:rsidDel="00000000" w:rsidR="00000000" w:rsidRPr="00000000">
              <w:rPr>
                <w:rFonts w:ascii="Arial" w:cs="Arial" w:eastAsia="Arial" w:hAnsi="Arial"/>
                <w:b w:val="0"/>
                <w:bCs w:val="0"/>
                <w:color w:val="000000"/>
                <w:sz w:val="20"/>
                <w:szCs w:val="20"/>
                <w:rtl w:val="0"/>
              </w:rPr>
              <w:t xml:space="preserve">~0.97 at 5 000 iters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vAlign w:val="center"/>
          </w:tcPr>
          <w:p w:rsidR="00000000" w:rsidDel="00000000" w:rsidP="00000000" w:rsidRDefault="00000000" w:rsidRPr="00000000" w14:paraId="000000E1">
            <w:pPr>
              <w:jc w:val="left"/>
              <w:rPr/>
            </w:pPr>
            <w:r w:rsidDel="00000000" w:rsidR="00000000" w:rsidRPr="00000000">
              <w:rPr>
                <w:rFonts w:ascii="Arial" w:cs="Arial" w:eastAsia="Arial" w:hAnsi="Arial"/>
                <w:b w:val="1"/>
                <w:bCs w:val="1"/>
                <w:color w:val="000000"/>
                <w:sz w:val="20"/>
                <w:szCs w:val="20"/>
                <w:rtl w:val="0"/>
              </w:rPr>
              <w:t xml:space="preserve">Best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2">
            <w:pPr>
              <w:jc w:val="left"/>
              <w:rPr/>
            </w:pPr>
            <w:r w:rsidDel="00000000" w:rsidR="00000000" w:rsidRPr="00000000">
              <w:rPr>
                <w:rFonts w:ascii="Arial" w:cs="Arial" w:eastAsia="Arial" w:hAnsi="Arial"/>
                <w:b w:val="0"/>
                <w:bCs w:val="0"/>
                <w:color w:val="000000"/>
                <w:sz w:val="20"/>
                <w:szCs w:val="20"/>
                <w:rtl w:val="0"/>
              </w:rPr>
              <w:t xml:space="preserve">Dataset fits in 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3">
            <w:pPr>
              <w:jc w:val="left"/>
              <w:rPr/>
            </w:pPr>
            <w:r w:rsidDel="00000000" w:rsidR="00000000" w:rsidRPr="00000000">
              <w:rPr>
                <w:rFonts w:ascii="Arial" w:cs="Arial" w:eastAsia="Arial" w:hAnsi="Arial"/>
                <w:b w:val="0"/>
                <w:bCs w:val="0"/>
                <w:color w:val="000000"/>
                <w:sz w:val="20"/>
                <w:szCs w:val="20"/>
                <w:rtl w:val="0"/>
              </w:rPr>
              <w:t xml:space="preserve">Large / streaming data</w:t>
            </w:r>
            <w:r w:rsidDel="00000000" w:rsidR="00000000" w:rsidRPr="00000000">
              <w:rPr>
                <w:rtl w:val="0"/>
              </w:rPr>
            </w:r>
          </w:p>
        </w:tc>
      </w:tr>
    </w:tbl>
    <w:p w:rsidR="00000000" w:rsidDel="00000000" w:rsidP="00000000" w:rsidRDefault="00000000" w:rsidRPr="00000000" w14:paraId="000000E4">
      <w:pPr>
        <w:spacing w:after="60" w:before="60" w:lineRule="auto"/>
        <w:rPr/>
      </w:pPr>
      <w:r w:rsidDel="00000000" w:rsidR="00000000" w:rsidRPr="00000000">
        <w:rPr>
          <w:rtl w:val="0"/>
        </w:rPr>
      </w:r>
    </w:p>
    <w:p w:rsidR="00000000" w:rsidDel="00000000" w:rsidP="00000000" w:rsidRDefault="00000000" w:rsidRPr="00000000" w14:paraId="000000E5">
      <w:pPr>
        <w:pStyle w:val="Heading3"/>
        <w:spacing w:after="100" w:before="200" w:lineRule="auto"/>
        <w:rPr/>
      </w:pPr>
      <w:r w:rsidDel="00000000" w:rsidR="00000000" w:rsidRPr="00000000">
        <w:rPr>
          <w:rFonts w:ascii="Arial" w:cs="Arial" w:eastAsia="Arial" w:hAnsi="Arial"/>
          <w:b w:val="1"/>
          <w:bCs w:val="1"/>
          <w:color w:val="333333"/>
          <w:sz w:val="24"/>
          <w:szCs w:val="24"/>
          <w:rtl w:val="0"/>
        </w:rPr>
        <w:t xml:space="preserve">Key Takeaway</w:t>
      </w:r>
      <w:r w:rsidDel="00000000" w:rsidR="00000000" w:rsidRPr="00000000">
        <w:rPr>
          <w:rtl w:val="0"/>
        </w:rPr>
      </w:r>
    </w:p>
    <w:p w:rsidR="00000000" w:rsidDel="00000000" w:rsidP="00000000" w:rsidRDefault="00000000" w:rsidRPr="00000000" w14:paraId="000000E6">
      <w:pPr>
        <w:spacing w:after="60" w:before="60" w:lineRule="auto"/>
        <w:rPr/>
      </w:pPr>
      <w:r w:rsidDel="00000000" w:rsidR="00000000" w:rsidRPr="00000000">
        <w:rPr>
          <w:rFonts w:ascii="Arial" w:cs="Arial" w:eastAsia="Arial" w:hAnsi="Arial"/>
          <w:color w:val="000000"/>
          <w:sz w:val="22"/>
          <w:szCs w:val="22"/>
          <w:rtl w:val="0"/>
        </w:rPr>
        <w:t xml:space="preserve">For a well-conditioned 50,000-record dataset with 21 parameters, the Normal Equation is the practical winner — it is faster, parameter-free, and achieves R² = 0.9981 in a single pass. Gradient Descent shines when the matrix (XᵀX) becomes too large to invert efficiently (e.g., millions of rows or features), or when online/mini-batch learning is required.</w:t>
      </w:r>
      <w:r w:rsidDel="00000000" w:rsidR="00000000" w:rsidRPr="00000000">
        <w:rPr>
          <w:rtl w:val="0"/>
        </w:rPr>
      </w:r>
    </w:p>
    <w:p w:rsidR="00000000" w:rsidDel="00000000" w:rsidP="00000000" w:rsidRDefault="00000000" w:rsidRPr="00000000" w14:paraId="000000E7">
      <w:pPr>
        <w:pBdr>
          <w:bottom w:color="cccccc" w:space="1" w:sz="4" w:val="single"/>
        </w:pBdr>
        <w:spacing w:after="160" w:before="160" w:lineRule="auto"/>
        <w:rPr/>
      </w:pPr>
      <w:r w:rsidDel="00000000" w:rsidR="00000000" w:rsidRPr="00000000">
        <w:rPr>
          <w:rtl w:val="0"/>
        </w:rPr>
      </w:r>
    </w:p>
    <w:p w:rsidR="00000000" w:rsidDel="00000000" w:rsidP="00000000" w:rsidRDefault="00000000" w:rsidRPr="00000000" w14:paraId="000000E8">
      <w:pPr>
        <w:pStyle w:val="Heading1"/>
        <w:pBdr>
          <w:bottom w:color="000000" w:space="1" w:sz="6" w:val="single"/>
        </w:pBdr>
        <w:spacing w:after="200" w:before="400" w:lineRule="auto"/>
        <w:rPr/>
      </w:pPr>
      <w:r w:rsidDel="00000000" w:rsidR="00000000" w:rsidRPr="00000000">
        <w:rPr>
          <w:rtl w:val="0"/>
        </w:rPr>
        <w:t xml:space="preserve">8</w:t>
      </w:r>
      <w:r w:rsidDel="00000000" w:rsidR="00000000" w:rsidRPr="00000000">
        <w:rPr>
          <w:rFonts w:ascii="Arial" w:cs="Arial" w:eastAsia="Arial" w:hAnsi="Arial"/>
          <w:b w:val="1"/>
          <w:bCs w:val="1"/>
          <w:color w:val="000000"/>
          <w:sz w:val="36"/>
          <w:szCs w:val="36"/>
          <w:rtl w:val="0"/>
        </w:rPr>
        <w:t xml:space="preserve">.  How to Build &amp; Run</w:t>
      </w:r>
      <w:r w:rsidDel="00000000" w:rsidR="00000000" w:rsidRPr="00000000">
        <w:rPr>
          <w:rtl w:val="0"/>
        </w:rPr>
      </w:r>
    </w:p>
    <w:p w:rsidR="00000000" w:rsidDel="00000000" w:rsidP="00000000" w:rsidRDefault="00000000" w:rsidRPr="00000000" w14:paraId="000000E9">
      <w:pPr>
        <w:pStyle w:val="Heading2"/>
        <w:spacing w:after="120" w:before="300" w:lineRule="auto"/>
        <w:rPr/>
      </w:pPr>
      <w:r w:rsidDel="00000000" w:rsidR="00000000" w:rsidRPr="00000000">
        <w:rPr>
          <w:rFonts w:ascii="Arial" w:cs="Arial" w:eastAsia="Arial" w:hAnsi="Arial"/>
          <w:b w:val="1"/>
          <w:bCs w:val="1"/>
          <w:color w:val="000000"/>
          <w:sz w:val="28"/>
          <w:szCs w:val="28"/>
          <w:rtl w:val="0"/>
        </w:rPr>
        <w:t xml:space="preserve">Prerequisites</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C++17 compiler (g++ ≥ 9 or MSVC 2019+)</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Eigen 3 header library (header-only — no linking required)</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 file house_price_50k_1.csv in the same directory as the executable</w:t>
      </w:r>
    </w:p>
    <w:p w:rsidR="00000000" w:rsidDel="00000000" w:rsidP="00000000" w:rsidRDefault="00000000" w:rsidRPr="00000000" w14:paraId="000000ED">
      <w:pPr>
        <w:pStyle w:val="Heading2"/>
        <w:spacing w:after="120" w:before="300" w:lineRule="auto"/>
        <w:rPr/>
      </w:pPr>
      <w:r w:rsidDel="00000000" w:rsidR="00000000" w:rsidRPr="00000000">
        <w:rPr>
          <w:rFonts w:ascii="Arial" w:cs="Arial" w:eastAsia="Arial" w:hAnsi="Arial"/>
          <w:b w:val="1"/>
          <w:bCs w:val="1"/>
          <w:color w:val="000000"/>
          <w:sz w:val="28"/>
          <w:szCs w:val="28"/>
          <w:rtl w:val="0"/>
        </w:rPr>
        <w:t xml:space="preserve">Compile — Normal Equation</w:t>
      </w:r>
      <w:r w:rsidDel="00000000" w:rsidR="00000000" w:rsidRPr="00000000">
        <w:rPr>
          <w:rtl w:val="0"/>
        </w:rPr>
      </w:r>
    </w:p>
    <w:p w:rsidR="00000000" w:rsidDel="00000000" w:rsidP="00000000" w:rsidRDefault="00000000" w:rsidRPr="00000000" w14:paraId="000000EE">
      <w:pPr>
        <w:shd w:fill="f4f4f4" w:val="clear"/>
        <w:spacing w:after="80" w:before="80" w:lineRule="auto"/>
        <w:rPr/>
      </w:pPr>
      <w:r w:rsidDel="00000000" w:rsidR="00000000" w:rsidRPr="00000000">
        <w:rPr>
          <w:rFonts w:ascii="Courier New" w:cs="Courier New" w:eastAsia="Courier New" w:hAnsi="Courier New"/>
          <w:color w:val="333333"/>
          <w:sz w:val="20"/>
          <w:szCs w:val="20"/>
          <w:rtl w:val="0"/>
        </w:rPr>
        <w:t xml:space="preserve">g++ -O2 -std=c++17 -I/path/to/eigen "Linear Regression.cpp" -o lr</w:t>
      </w:r>
      <w:r w:rsidDel="00000000" w:rsidR="00000000" w:rsidRPr="00000000">
        <w:rPr>
          <w:rtl w:val="0"/>
        </w:rPr>
      </w:r>
    </w:p>
    <w:p w:rsidR="00000000" w:rsidDel="00000000" w:rsidP="00000000" w:rsidRDefault="00000000" w:rsidRPr="00000000" w14:paraId="000000EF">
      <w:pPr>
        <w:pStyle w:val="Heading2"/>
        <w:spacing w:after="120" w:before="300" w:lineRule="auto"/>
        <w:rPr/>
      </w:pPr>
      <w:r w:rsidDel="00000000" w:rsidR="00000000" w:rsidRPr="00000000">
        <w:rPr>
          <w:rFonts w:ascii="Arial" w:cs="Arial" w:eastAsia="Arial" w:hAnsi="Arial"/>
          <w:b w:val="1"/>
          <w:bCs w:val="1"/>
          <w:color w:val="000000"/>
          <w:sz w:val="28"/>
          <w:szCs w:val="28"/>
          <w:rtl w:val="0"/>
        </w:rPr>
        <w:t xml:space="preserve">Compile — Gradient Descent</w:t>
      </w:r>
      <w:r w:rsidDel="00000000" w:rsidR="00000000" w:rsidRPr="00000000">
        <w:rPr>
          <w:rtl w:val="0"/>
        </w:rPr>
      </w:r>
    </w:p>
    <w:p w:rsidR="00000000" w:rsidDel="00000000" w:rsidP="00000000" w:rsidRDefault="00000000" w:rsidRPr="00000000" w14:paraId="000000F0">
      <w:pPr>
        <w:shd w:fill="f4f4f4" w:val="clear"/>
        <w:spacing w:after="80" w:before="80" w:lineRule="auto"/>
        <w:rPr/>
      </w:pPr>
      <w:r w:rsidDel="00000000" w:rsidR="00000000" w:rsidRPr="00000000">
        <w:rPr>
          <w:rFonts w:ascii="Courier New" w:cs="Courier New" w:eastAsia="Courier New" w:hAnsi="Courier New"/>
          <w:color w:val="333333"/>
          <w:sz w:val="20"/>
          <w:szCs w:val="20"/>
          <w:rtl w:val="0"/>
        </w:rPr>
        <w:t xml:space="preserve">g++ -O2 -std=c++17 -I/path/to/eigen "Gradient Descent.cpp" -o gd</w:t>
      </w:r>
      <w:r w:rsidDel="00000000" w:rsidR="00000000" w:rsidRPr="00000000">
        <w:rPr>
          <w:rtl w:val="0"/>
        </w:rPr>
      </w:r>
    </w:p>
    <w:p w:rsidR="00000000" w:rsidDel="00000000" w:rsidP="00000000" w:rsidRDefault="00000000" w:rsidRPr="00000000" w14:paraId="000000F1">
      <w:pPr>
        <w:pStyle w:val="Heading2"/>
        <w:spacing w:after="120" w:before="300" w:lineRule="auto"/>
        <w:rPr/>
      </w:pPr>
      <w:r w:rsidDel="00000000" w:rsidR="00000000" w:rsidRPr="00000000">
        <w:rPr>
          <w:rFonts w:ascii="Arial" w:cs="Arial" w:eastAsia="Arial" w:hAnsi="Arial"/>
          <w:b w:val="1"/>
          <w:bCs w:val="1"/>
          <w:color w:val="000000"/>
          <w:sz w:val="28"/>
          <w:szCs w:val="28"/>
          <w:rtl w:val="0"/>
        </w:rPr>
        <w:t xml:space="preserve">Run</w:t>
      </w:r>
      <w:r w:rsidDel="00000000" w:rsidR="00000000" w:rsidRPr="00000000">
        <w:rPr>
          <w:rtl w:val="0"/>
        </w:rPr>
      </w:r>
    </w:p>
    <w:p w:rsidR="00000000" w:rsidDel="00000000" w:rsidP="00000000" w:rsidRDefault="00000000" w:rsidRPr="00000000" w14:paraId="000000F2">
      <w:pPr>
        <w:shd w:fill="f4f4f4" w:val="clear"/>
        <w:spacing w:after="80" w:before="80" w:lineRule="auto"/>
        <w:rPr/>
      </w:pPr>
      <w:r w:rsidDel="00000000" w:rsidR="00000000" w:rsidRPr="00000000">
        <w:rPr>
          <w:rFonts w:ascii="Courier New" w:cs="Courier New" w:eastAsia="Courier New" w:hAnsi="Courier New"/>
          <w:color w:val="333333"/>
          <w:sz w:val="20"/>
          <w:szCs w:val="20"/>
          <w:rtl w:val="0"/>
        </w:rPr>
        <w:t xml:space="preserve">./lr    # or    ./gd</w:t>
      </w:r>
      <w:r w:rsidDel="00000000" w:rsidR="00000000" w:rsidRPr="00000000">
        <w:rPr>
          <w:rtl w:val="0"/>
        </w:rPr>
      </w:r>
    </w:p>
    <w:p w:rsidR="00000000" w:rsidDel="00000000" w:rsidP="00000000" w:rsidRDefault="00000000" w:rsidRPr="00000000" w14:paraId="000000F3">
      <w:pPr>
        <w:spacing w:after="60" w:before="60" w:lineRule="auto"/>
        <w:rPr/>
      </w:pPr>
      <w:r w:rsidDel="00000000" w:rsidR="00000000" w:rsidRPr="00000000">
        <w:rPr>
          <w:rFonts w:ascii="Arial" w:cs="Arial" w:eastAsia="Arial" w:hAnsi="Arial"/>
          <w:color w:val="000000"/>
          <w:sz w:val="22"/>
          <w:szCs w:val="22"/>
          <w:rtl w:val="0"/>
        </w:rPr>
        <w:t xml:space="preserve">Follow the on-screen prompts to enter property details. The program outputs the estimated price and the training MSE.</w:t>
      </w:r>
      <w:r w:rsidDel="00000000" w:rsidR="00000000" w:rsidRPr="00000000">
        <w:rPr>
          <w:rtl w:val="0"/>
        </w:rPr>
      </w:r>
    </w:p>
    <w:p w:rsidR="00000000" w:rsidDel="00000000" w:rsidP="00000000" w:rsidRDefault="00000000" w:rsidRPr="00000000" w14:paraId="000000F4">
      <w:pPr>
        <w:pBdr>
          <w:bottom w:color="cccccc" w:space="1" w:sz="4" w:val="single"/>
        </w:pBdr>
        <w:spacing w:after="160" w:before="160" w:lineRule="auto"/>
        <w:rPr/>
      </w:pPr>
      <w:r w:rsidDel="00000000" w:rsidR="00000000" w:rsidRPr="00000000">
        <w:rPr>
          <w:rtl w:val="0"/>
        </w:rPr>
      </w:r>
    </w:p>
    <w:p w:rsidR="00000000" w:rsidDel="00000000" w:rsidP="00000000" w:rsidRDefault="00000000" w:rsidRPr="00000000" w14:paraId="000000F5">
      <w:pPr>
        <w:spacing w:after="60" w:before="60" w:lineRule="auto"/>
        <w:rPr/>
      </w:pPr>
      <w:r w:rsidDel="00000000" w:rsidR="00000000" w:rsidRPr="00000000">
        <w:rPr>
          <w:rtl w:val="0"/>
        </w:rPr>
      </w:r>
    </w:p>
    <w:p w:rsidR="00000000" w:rsidDel="00000000" w:rsidP="00000000" w:rsidRDefault="00000000" w:rsidRPr="00000000" w14:paraId="000000F6">
      <w:pPr>
        <w:spacing w:after="60" w:before="60" w:lineRule="auto"/>
        <w:rPr/>
      </w:pPr>
      <w:r w:rsidDel="00000000" w:rsidR="00000000" w:rsidRPr="00000000">
        <w:rPr>
          <w:rtl w:val="0"/>
        </w:rPr>
      </w:r>
    </w:p>
    <w:p w:rsidR="00000000" w:rsidDel="00000000" w:rsidP="00000000" w:rsidRDefault="00000000" w:rsidRPr="00000000" w14:paraId="000000F7">
      <w:pPr>
        <w:pBdr>
          <w:top w:color="cccccc" w:space="1" w:sz="4" w:val="single"/>
        </w:pBdr>
        <w:spacing w:after="60" w:before="200" w:lineRule="auto"/>
        <w:jc w:val="center"/>
        <w:rPr/>
      </w:pPr>
      <w:r w:rsidDel="00000000" w:rsidR="00000000" w:rsidRPr="00000000">
        <w:rPr>
          <w:rFonts w:ascii="Arial" w:cs="Arial" w:eastAsia="Arial" w:hAnsi="Arial"/>
          <w:color w:val="888888"/>
          <w:sz w:val="18"/>
          <w:szCs w:val="18"/>
          <w:rtl w:val="0"/>
        </w:rPr>
        <w:t xml:space="preserve">Team Walnuts  —  House Price Prediction System  —  2025</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 w:name="Cousin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Quattrocento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333333"/>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ousine-regular.ttf"/><Relationship Id="rId11" Type="http://schemas.openxmlformats.org/officeDocument/2006/relationships/font" Target="fonts/QuattrocentoSans-boldItalic.ttf"/><Relationship Id="rId10" Type="http://schemas.openxmlformats.org/officeDocument/2006/relationships/font" Target="fonts/QuattrocentoSans-italic.ttf"/><Relationship Id="rId9" Type="http://schemas.openxmlformats.org/officeDocument/2006/relationships/font" Target="fonts/QuattrocentoSans-bold.ttf"/><Relationship Id="rId5" Type="http://schemas.openxmlformats.org/officeDocument/2006/relationships/font" Target="fonts/Cousine-bold.ttf"/><Relationship Id="rId6" Type="http://schemas.openxmlformats.org/officeDocument/2006/relationships/font" Target="fonts/Cousine-italic.ttf"/><Relationship Id="rId7" Type="http://schemas.openxmlformats.org/officeDocument/2006/relationships/font" Target="fonts/Cousine-boldItalic.ttf"/><Relationship Id="rId8" Type="http://schemas.openxmlformats.org/officeDocument/2006/relationships/font" Target="fonts/Quattrocento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