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3.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3.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2e75b5"/>
          <w:sz w:val="32"/>
          <w:szCs w:val="32"/>
        </w:rPr>
        <w:sectPr>
          <w:headerReference r:id="rId7" w:type="default"/>
          <w:footerReference r:id="rId8" w:type="default"/>
          <w:pgSz w:h="15840" w:w="12240" w:orient="portrait"/>
          <w:pgMar w:bottom="1440" w:top="288" w:left="1440" w:right="1440" w:header="432" w:footer="720"/>
          <w:pgNumType w:start="0"/>
          <w:titlePg w:val="1"/>
        </w:sectPr>
      </w:pPr>
      <w:r w:rsidDel="00000000" w:rsidR="00000000" w:rsidRPr="00000000">
        <w:rPr/>
        <mc:AlternateContent>
          <mc:Choice Requires="wpg">
            <w:drawing>
              <wp:inline distB="0" distT="0" distL="0" distR="0">
                <wp:extent cx="5353050" cy="3023570"/>
                <wp:effectExtent b="0" l="0" r="0" t="0"/>
                <wp:docPr id="2125204427" name=""/>
                <a:graphic>
                  <a:graphicData uri="http://schemas.microsoft.com/office/word/2010/wordprocessingGroup">
                    <wpg:wgp>
                      <wpg:cNvGrpSpPr/>
                      <wpg:grpSpPr>
                        <a:xfrm>
                          <a:off x="0" y="0"/>
                          <a:ext cx="5353050" cy="3023570"/>
                          <a:chOff x="0" y="0"/>
                          <a:chExt cx="5353050" cy="3021575"/>
                        </a:xfrm>
                      </wpg:grpSpPr>
                      <wpg:grpSp>
                        <wpg:cNvGrpSpPr/>
                        <wpg:grpSpPr>
                          <a:xfrm>
                            <a:off x="0" y="0"/>
                            <a:ext cx="5353050" cy="3016250"/>
                            <a:chOff x="0" y="0"/>
                            <a:chExt cx="5353050" cy="3016250"/>
                          </a:xfrm>
                        </wpg:grpSpPr>
                        <wps:wsp>
                          <wps:cNvSpPr/>
                          <wps:cNvPr id="3" name="Shape 3"/>
                          <wps:spPr>
                            <a:xfrm>
                              <a:off x="0" y="0"/>
                              <a:ext cx="5353050" cy="30162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10800000">
                              <a:off x="1106128" y="1031"/>
                              <a:ext cx="3559778" cy="837969"/>
                            </a:xfrm>
                            <a:prstGeom prst="homePlate">
                              <a:avLst>
                                <a:gd fmla="val 50000" name="adj"/>
                              </a:avLst>
                            </a:prstGeom>
                            <a:solidFill>
                              <a:srgbClr val="FBE4D4"/>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315620" y="1031"/>
                              <a:ext cx="3350286" cy="8379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Submitted To: Tania Islam</w:t>
                                </w:r>
                              </w:p>
                              <w:p w:rsidR="00000000" w:rsidDel="00000000" w:rsidP="00000000" w:rsidRDefault="00000000" w:rsidRPr="00000000">
                                <w:pPr>
                                  <w:spacing w:after="0" w:before="14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40"/>
                                    <w:vertAlign w:val="baseline"/>
                                  </w:rPr>
                                  <w:t xml:space="preserve">Assistant professor </w:t>
                                </w:r>
                              </w:p>
                            </w:txbxContent>
                          </wps:txbx>
                          <wps:bodyPr anchorCtr="0" anchor="ctr" bIns="76200" lIns="369500" spcFirstLastPara="1" rIns="142225" wrap="square" tIns="76200">
                            <a:noAutofit/>
                          </wps:bodyPr>
                        </wps:wsp>
                        <wps:wsp>
                          <wps:cNvSpPr/>
                          <wps:cNvPr id="6" name="Shape 6"/>
                          <wps:spPr>
                            <a:xfrm>
                              <a:off x="687143" y="1031"/>
                              <a:ext cx="837969" cy="837969"/>
                            </a:xfrm>
                            <a:prstGeom prst="ellipse">
                              <a:avLst/>
                            </a:prstGeom>
                            <a:solidFill>
                              <a:srgbClr val="FBE4D4"/>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10800000">
                              <a:off x="1106128" y="1089140"/>
                              <a:ext cx="3559778" cy="837969"/>
                            </a:xfrm>
                            <a:prstGeom prst="homePlate">
                              <a:avLst>
                                <a:gd fmla="val 50000" name="adj"/>
                              </a:avLst>
                            </a:prstGeom>
                            <a:solidFill>
                              <a:srgbClr val="C4E0B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315620" y="1089140"/>
                              <a:ext cx="3350286" cy="837969"/>
                            </a:xfrm>
                            <a:prstGeom prst="rect">
                              <a:avLst/>
                            </a:prstGeom>
                            <a:noFill/>
                            <a:ln cap="flat" cmpd="sng" w="9525">
                              <a:solidFill>
                                <a:srgbClr val="262626"/>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262626"/>
                                    <w:sz w:val="40"/>
                                    <w:vertAlign w:val="baseline"/>
                                  </w:rPr>
                                  <w:t xml:space="preserve">Submitted By:</w:t>
                                </w:r>
                              </w:p>
                              <w:p w:rsidR="00000000" w:rsidDel="00000000" w:rsidP="00000000" w:rsidRDefault="00000000" w:rsidRPr="00000000">
                                <w:pPr>
                                  <w:spacing w:after="0" w:before="140" w:line="215.9999942779541"/>
                                  <w:ind w:left="0" w:right="0" w:firstLine="0"/>
                                  <w:jc w:val="center"/>
                                  <w:textDirection w:val="btLr"/>
                                </w:pPr>
                                <w:r w:rsidDel="00000000" w:rsidR="00000000" w:rsidRPr="00000000">
                                  <w:rPr>
                                    <w:rFonts w:ascii="Arial" w:cs="Arial" w:eastAsia="Arial" w:hAnsi="Arial"/>
                                    <w:b w:val="0"/>
                                    <w:i w:val="0"/>
                                    <w:smallCaps w:val="0"/>
                                    <w:strike w:val="0"/>
                                    <w:color w:val="262626"/>
                                    <w:sz w:val="28"/>
                                    <w:vertAlign w:val="baseline"/>
                                  </w:rPr>
                                </w:r>
                                <w:r w:rsidDel="00000000" w:rsidR="00000000" w:rsidRPr="00000000">
                                  <w:rPr>
                                    <w:rFonts w:ascii="Calibri" w:cs="Calibri" w:eastAsia="Calibri" w:hAnsi="Calibri"/>
                                    <w:b w:val="1"/>
                                    <w:i w:val="0"/>
                                    <w:smallCaps w:val="0"/>
                                    <w:strike w:val="0"/>
                                    <w:color w:val="262626"/>
                                    <w:sz w:val="40"/>
                                    <w:vertAlign w:val="baseline"/>
                                  </w:rPr>
                                  <w:t xml:space="preserve">Mohima Binte Parvez</w:t>
                                </w:r>
                              </w:p>
                            </w:txbxContent>
                          </wps:txbx>
                          <wps:bodyPr anchorCtr="0" anchor="ctr" bIns="76200" lIns="369500" spcFirstLastPara="1" rIns="142225" wrap="square" tIns="76200">
                            <a:noAutofit/>
                          </wps:bodyPr>
                        </wps:wsp>
                        <wps:wsp>
                          <wps:cNvSpPr/>
                          <wps:cNvPr id="9" name="Shape 9"/>
                          <wps:spPr>
                            <a:xfrm>
                              <a:off x="687143" y="1089140"/>
                              <a:ext cx="837969" cy="837969"/>
                            </a:xfrm>
                            <a:prstGeom prst="ellipse">
                              <a:avLst/>
                            </a:prstGeom>
                            <a:solidFill>
                              <a:srgbClr val="C4E0B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10800000">
                              <a:off x="1106128" y="2177249"/>
                              <a:ext cx="3559778" cy="837969"/>
                            </a:xfrm>
                            <a:prstGeom prst="homePlate">
                              <a:avLst>
                                <a:gd fmla="val 50000" name="adj"/>
                              </a:avLst>
                            </a:prstGeom>
                            <a:solidFill>
                              <a:srgbClr val="F6CAE9"/>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1315620" y="2177249"/>
                              <a:ext cx="3350286" cy="8379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262626"/>
                                    <w:sz w:val="40"/>
                                    <w:vertAlign w:val="baseline"/>
                                  </w:rPr>
                                  <w:t xml:space="preserve">Batch: 46    Roll: 20</w:t>
                                </w:r>
                              </w:p>
                            </w:txbxContent>
                          </wps:txbx>
                          <wps:bodyPr anchorCtr="0" anchor="ctr" bIns="76200" lIns="369500" spcFirstLastPara="1" rIns="142225" wrap="square" tIns="76200">
                            <a:noAutofit/>
                          </wps:bodyPr>
                        </wps:wsp>
                        <wps:wsp>
                          <wps:cNvSpPr/>
                          <wps:cNvPr id="12" name="Shape 12"/>
                          <wps:spPr>
                            <a:xfrm>
                              <a:off x="687143" y="2177249"/>
                              <a:ext cx="837969" cy="837969"/>
                            </a:xfrm>
                            <a:prstGeom prst="ellipse">
                              <a:avLst/>
                            </a:prstGeom>
                            <a:solidFill>
                              <a:srgbClr val="F6CAE9"/>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353050" cy="3023570"/>
                <wp:effectExtent b="0" l="0" r="0" t="0"/>
                <wp:docPr id="212520442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353050" cy="3023570"/>
                        </a:xfrm>
                        <a:prstGeom prst="rect"/>
                        <a:ln/>
                      </pic:spPr>
                    </pic:pic>
                  </a:graphicData>
                </a:graphic>
              </wp:inline>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3111500" cy="2927985"/>
            <wp:effectExtent b="0" l="0" r="0" t="0"/>
            <wp:wrapSquare wrapText="bothSides" distB="0" distT="0" distL="114300" distR="114300"/>
            <wp:docPr id="212520442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11500" cy="2927985"/>
                    </a:xfrm>
                    <a:prstGeom prst="rect"/>
                    <a:ln/>
                  </pic:spPr>
                </pic:pic>
              </a:graphicData>
            </a:graphic>
          </wp:anchor>
        </w:drawing>
      </w:r>
    </w:p>
    <w:p w:rsidR="00000000" w:rsidDel="00000000" w:rsidP="00000000" w:rsidRDefault="00000000" w:rsidRPr="00000000" w14:paraId="00000003">
      <w:pPr>
        <w:rPr>
          <w:color w:val="2e75b5"/>
          <w:sz w:val="32"/>
          <w:szCs w:val="32"/>
        </w:rPr>
      </w:pPr>
      <w:r w:rsidDel="00000000" w:rsidR="00000000" w:rsidRPr="00000000">
        <w:rPr>
          <w:color w:val="2e75b5"/>
          <w:sz w:val="32"/>
          <w:szCs w:val="32"/>
          <w:rtl w:val="0"/>
        </w:rPr>
        <w:t xml:space="preserve">                                             </w:t>
      </w:r>
    </w:p>
    <w:p w:rsidR="00000000" w:rsidDel="00000000" w:rsidP="00000000" w:rsidRDefault="00000000" w:rsidRPr="00000000" w14:paraId="00000004">
      <w:pPr>
        <w:rPr>
          <w:color w:val="2e75b5"/>
          <w:sz w:val="40"/>
          <w:szCs w:val="40"/>
        </w:rPr>
      </w:pPr>
      <w:r w:rsidDel="00000000" w:rsidR="00000000" w:rsidRPr="00000000">
        <w:rPr>
          <w:color w:val="2e75b5"/>
          <w:sz w:val="32"/>
          <w:szCs w:val="32"/>
          <w:rtl w:val="0"/>
        </w:rPr>
        <w:t xml:space="preserve">                      </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00ff99"/>
          <w:sz w:val="32"/>
          <w:szCs w:val="32"/>
          <w:u w:val="none"/>
          <w:shd w:fill="auto" w:val="clear"/>
          <w:vertAlign w:val="baseline"/>
        </w:rPr>
      </w:pPr>
      <w:r w:rsidDel="00000000" w:rsidR="00000000" w:rsidRPr="00000000">
        <w:rPr>
          <w:rFonts w:ascii="Calibri" w:cs="Calibri" w:eastAsia="Calibri" w:hAnsi="Calibri"/>
          <w:b w:val="0"/>
          <w:i w:val="0"/>
          <w:smallCaps w:val="0"/>
          <w:strike w:val="0"/>
          <w:color w:val="00ff99"/>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&amp; Excel Data</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9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4"/>
                <w:szCs w:val="24"/>
                <w:u w:val="none"/>
                <w:shd w:fill="auto" w:val="clear"/>
                <w:vertAlign w:val="baseline"/>
                <w:rtl w:val="0"/>
              </w:rPr>
              <w:t xml:space="preserve">Data Structure for Excel File:</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9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Excel file will include historical data on climatic variables and crop yields across different regions: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9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Insights from Correlation:</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9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from the Chart</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Interpretation:</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23160"/>
                <w:sz w:val="24"/>
                <w:szCs w:val="24"/>
                <w:u w:val="none"/>
                <w:shd w:fill="auto" w:val="clear"/>
                <w:vertAlign w:val="baseline"/>
                <w:rtl w:val="0"/>
              </w:rPr>
              <w:t xml:space="preserve">References</w:t>
            </w:r>
          </w:hyperlink>
          <w:hyperlink w:anchor="_heading=h.17dp8vu">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color w:val="2e75b5"/>
          <w:sz w:val="40"/>
          <w:szCs w:val="40"/>
        </w:rPr>
        <w:sectPr>
          <w:footerReference r:id="rId11" w:type="default"/>
          <w:type w:val="nextPage"/>
          <w:pgSz w:h="15840" w:w="12240" w:orient="portrait"/>
          <w:pgMar w:bottom="1440" w:top="288" w:left="1440" w:right="1440" w:header="432" w:footer="720"/>
          <w:pgNumType w:start="1"/>
        </w:sectPr>
      </w:pPr>
      <w:r w:rsidDel="00000000" w:rsidR="00000000" w:rsidRPr="00000000">
        <w:rPr>
          <w:rtl w:val="0"/>
        </w:rPr>
      </w:r>
    </w:p>
    <w:p w:rsidR="00000000" w:rsidDel="00000000" w:rsidP="00000000" w:rsidRDefault="00000000" w:rsidRPr="00000000" w14:paraId="00000013">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rPr>
          <w:color w:val="000000"/>
        </w:rPr>
      </w:pPr>
      <w:r w:rsidDel="00000000" w:rsidR="00000000" w:rsidRPr="00000000">
        <w:rPr>
          <w:color w:val="000000"/>
          <w:rtl w:val="0"/>
        </w:rPr>
        <w:t xml:space="preserve">Agriculture forms the backbone of global food systems and plays a vital role in sustaining human life and livelihoods. However, the growing threat of climate change poses significant challenges to agricultural production, threatening food security worldwide. Changes in temperature, precipitation patterns, and the frequency of extreme weather events are altering the delicate balance required for optimal crop growth.</w:t>
      </w:r>
    </w:p>
    <w:p w:rsidR="00000000" w:rsidDel="00000000" w:rsidP="00000000" w:rsidRDefault="00000000" w:rsidRPr="00000000" w14:paraId="00000016">
      <w:pPr>
        <w:rPr>
          <w:color w:val="000000"/>
        </w:rPr>
      </w:pPr>
      <w:r w:rsidDel="00000000" w:rsidR="00000000" w:rsidRPr="00000000">
        <w:rPr>
          <w:color w:val="000000"/>
          <w:rtl w:val="0"/>
        </w:rPr>
        <w:t xml:space="preserve">This project, "The Impact of Climate Change on Agriculture," delves into how climate variability affects key agricultural outputs. By analyzing historical data on temperature, rainfall, and crop yields, this study seeks to uncover trends that highlight the connection between changing climate conditions and agricultural productivity.</w:t>
      </w:r>
    </w:p>
    <w:p w:rsidR="00000000" w:rsidDel="00000000" w:rsidP="00000000" w:rsidRDefault="00000000" w:rsidRPr="00000000" w14:paraId="00000017">
      <w:pPr>
        <w:rPr>
          <w:color w:val="000000"/>
        </w:rPr>
      </w:pPr>
      <w:r w:rsidDel="00000000" w:rsidR="00000000" w:rsidRPr="00000000">
        <w:rPr>
          <w:color w:val="000000"/>
          <w:rtl w:val="0"/>
        </w:rPr>
        <w:t xml:space="preserve">The study focuses on crops such as wheat and corn, as these staples are crucial to feeding the global population. Using data-driven analysis, the project not only quantifies the extent of the impact but also explores potential strategies for adaptation. Through visualizations and statistical insights, this project aims to provide a comprehensive understanding of the challenges climate change poses to agriculture and guide efforts toward sustainable farming practices.</w:t>
      </w:r>
    </w:p>
    <w:p w:rsidR="00000000" w:rsidDel="00000000" w:rsidP="00000000" w:rsidRDefault="00000000" w:rsidRPr="00000000" w14:paraId="00000018">
      <w:pPr>
        <w:rPr>
          <w:color w:val="000000"/>
        </w:rPr>
      </w:pPr>
      <w:r w:rsidDel="00000000" w:rsidR="00000000" w:rsidRPr="00000000">
        <w:rPr>
          <w:color w:val="000000"/>
          <w:rtl w:val="0"/>
        </w:rPr>
        <w:t xml:space="preserve">By emphasizing the importance of addressing these challenges, this project aspires to inform policymakers, agricultural stakeholders, and researchers about the urgent need for climate-resilient agricultural systems.</w:t>
      </w:r>
    </w:p>
    <w:p w:rsidR="00000000" w:rsidDel="00000000" w:rsidP="00000000" w:rsidRDefault="00000000" w:rsidRPr="00000000" w14:paraId="00000019">
      <w:pPr>
        <w:rPr>
          <w:color w:val="000000"/>
        </w:rPr>
      </w:pPr>
      <w:r w:rsidDel="00000000" w:rsidR="00000000" w:rsidRPr="00000000">
        <w:rPr>
          <w:rtl w:val="0"/>
        </w:rPr>
      </w:r>
    </w:p>
    <w:p w:rsidR="00000000" w:rsidDel="00000000" w:rsidP="00000000" w:rsidRDefault="00000000" w:rsidRPr="00000000" w14:paraId="0000001A">
      <w:pPr>
        <w:rPr>
          <w:color w:val="000000"/>
        </w:rPr>
      </w:pPr>
      <w:r w:rsidDel="00000000" w:rsidR="00000000" w:rsidRPr="00000000">
        <w:rPr>
          <w:color w:val="000000"/>
          <w:rtl w:val="0"/>
        </w:rPr>
        <w:t xml:space="preserve">                                                             </w:t>
      </w:r>
    </w:p>
    <w:p w:rsidR="00000000" w:rsidDel="00000000" w:rsidP="00000000" w:rsidRDefault="00000000" w:rsidRPr="00000000" w14:paraId="0000001B">
      <w:pPr>
        <w:pStyle w:val="Heading1"/>
        <w:rPr/>
      </w:pPr>
      <w:bookmarkStart w:colFirst="0" w:colLast="0" w:name="_heading=h.30j0zll" w:id="1"/>
      <w:bookmarkEnd w:id="1"/>
      <w:r w:rsidDel="00000000" w:rsidR="00000000" w:rsidRPr="00000000">
        <w:rPr>
          <w:rtl w:val="0"/>
        </w:rPr>
        <w:t xml:space="preserve">Abstract</w:t>
      </w:r>
    </w:p>
    <w:p w:rsidR="00000000" w:rsidDel="00000000" w:rsidP="00000000" w:rsidRDefault="00000000" w:rsidRPr="00000000" w14:paraId="0000001C">
      <w:pPr>
        <w:rPr>
          <w:color w:val="000000"/>
        </w:rPr>
      </w:pPr>
      <w:r w:rsidDel="00000000" w:rsidR="00000000" w:rsidRPr="00000000">
        <w:rPr>
          <w:color w:val="000000"/>
          <w:rtl w:val="0"/>
        </w:rPr>
        <w:t xml:space="preserve">Climate change has emerged as one of the most pressing challenges of our time, significantly impacting global agricultural systems. This project aims to analyze the relationship between changing climate variables—such as temperature and rainfall—and agricultural productivity, with a focus on key crops like wheat and corn. Using a dataset spanning two decades, this study investigates trends in climate factors and their correlation with crop yields. The findings highlight the challenges faced by farmers due to rising temperatures, changing precipitation patterns, and the resultant decline in crop productivity. The project also explores potential adaptation strategies that could mitigate these effects, fostering sustainable agricultural practices.</w:t>
      </w:r>
    </w:p>
    <w:p w:rsidR="00000000" w:rsidDel="00000000" w:rsidP="00000000" w:rsidRDefault="00000000" w:rsidRPr="00000000" w14:paraId="0000001D">
      <w:pPr>
        <w:rPr>
          <w:color w:val="000000"/>
        </w:rPr>
      </w:pPr>
      <w:r w:rsidDel="00000000" w:rsidR="00000000" w:rsidRPr="00000000">
        <w:rPr>
          <w:rtl w:val="0"/>
        </w:rPr>
      </w:r>
    </w:p>
    <w:p w:rsidR="00000000" w:rsidDel="00000000" w:rsidP="00000000" w:rsidRDefault="00000000" w:rsidRPr="00000000" w14:paraId="0000001E">
      <w:pPr>
        <w:rPr>
          <w:color w:val="000000"/>
        </w:rPr>
      </w:pPr>
      <w:r w:rsidDel="00000000" w:rsidR="00000000" w:rsidRPr="00000000">
        <w:rPr>
          <w:color w:val="000000"/>
          <w:rtl w:val="0"/>
        </w:rPr>
        <w:t xml:space="preserve">                                                               </w:t>
      </w:r>
    </w:p>
    <w:p w:rsidR="00000000" w:rsidDel="00000000" w:rsidP="00000000" w:rsidRDefault="00000000" w:rsidRPr="00000000" w14:paraId="0000001F">
      <w:pPr>
        <w:pStyle w:val="Heading1"/>
        <w:rPr/>
      </w:pPr>
      <w:bookmarkStart w:colFirst="0" w:colLast="0" w:name="_heading=h.1fob9te" w:id="2"/>
      <w:bookmarkEnd w:id="2"/>
      <w:r w:rsidDel="00000000" w:rsidR="00000000" w:rsidRPr="00000000">
        <w:rPr>
          <w:rtl w:val="0"/>
        </w:rPr>
        <w:t xml:space="preserve">Objective</w:t>
      </w:r>
    </w:p>
    <w:p w:rsidR="00000000" w:rsidDel="00000000" w:rsidP="00000000" w:rsidRDefault="00000000" w:rsidRPr="00000000" w14:paraId="00000020">
      <w:pPr>
        <w:rPr>
          <w:color w:val="000000"/>
        </w:rPr>
      </w:pPr>
      <w:r w:rsidDel="00000000" w:rsidR="00000000" w:rsidRPr="00000000">
        <w:rPr>
          <w:color w:val="000000"/>
          <w:rtl w:val="0"/>
        </w:rPr>
        <w:t xml:space="preserve">The primary objectives of this project are: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analyze the impact of climate change on key agricultural parameters, including temperature, rainfall, and crop yields.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identify trends and correlations between climate variables and agricultural productivity over a 20-year period.</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insights into the regions and crops most affected by climate change.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suggest strategies for improving agricultural resilience through adaptive farming practices.</w:t>
      </w:r>
    </w:p>
    <w:p w:rsidR="00000000" w:rsidDel="00000000" w:rsidP="00000000" w:rsidRDefault="00000000" w:rsidRPr="00000000" w14:paraId="00000025">
      <w:pPr>
        <w:ind w:left="360" w:firstLine="0"/>
        <w:rPr>
          <w:color w:val="000000"/>
        </w:rPr>
      </w:pPr>
      <w:r w:rsidDel="00000000" w:rsidR="00000000" w:rsidRPr="00000000">
        <w:rPr>
          <w:rtl w:val="0"/>
        </w:rPr>
      </w:r>
    </w:p>
    <w:p w:rsidR="00000000" w:rsidDel="00000000" w:rsidP="00000000" w:rsidRDefault="00000000" w:rsidRPr="00000000" w14:paraId="00000026">
      <w:pPr>
        <w:ind w:left="360" w:firstLine="0"/>
        <w:rPr>
          <w:color w:val="000000"/>
        </w:rPr>
      </w:pPr>
      <w:r w:rsidDel="00000000" w:rsidR="00000000" w:rsidRPr="00000000">
        <w:rPr>
          <w:rtl w:val="0"/>
        </w:rPr>
      </w:r>
    </w:p>
    <w:p w:rsidR="00000000" w:rsidDel="00000000" w:rsidP="00000000" w:rsidRDefault="00000000" w:rsidRPr="00000000" w14:paraId="00000027">
      <w:pPr>
        <w:ind w:left="360" w:firstLine="0"/>
        <w:rPr>
          <w:color w:val="000000"/>
        </w:rPr>
      </w:pPr>
      <w:r w:rsidDel="00000000" w:rsidR="00000000" w:rsidRPr="00000000">
        <w:rPr>
          <w:rtl w:val="0"/>
        </w:rPr>
      </w:r>
    </w:p>
    <w:p w:rsidR="00000000" w:rsidDel="00000000" w:rsidP="00000000" w:rsidRDefault="00000000" w:rsidRPr="00000000" w14:paraId="00000028">
      <w:pPr>
        <w:ind w:left="360" w:firstLine="0"/>
        <w:rPr>
          <w:color w:val="000000"/>
        </w:rPr>
      </w:pPr>
      <w:r w:rsidDel="00000000" w:rsidR="00000000" w:rsidRPr="00000000">
        <w:rPr>
          <w:color w:val="000000"/>
          <w:rtl w:val="0"/>
        </w:rPr>
        <w:t xml:space="preserve">Effects on Crop Yields</w:t>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 Increases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rise in global temperatures negatively impacts crop yields. For instance, studies indicate that under severe climate scenarios, crop yield losses for staples like wheat and rice could range from 7% to 23% without adaptive measures.</w:t>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18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projections suggest that a 4°C increase in temperature could lead to a 28% reduction in rice and a 68% reduction in wheat output in regions like Bangladesh.</w:t>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Precipitation Changes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in rainfall patterns contribute to both droughts and floods, further complicating agricultural productivity. While overall precipitation may increase, its distribution becomes erratic, leading to water scarcity in some regions and excessive flooding in others.</w:t>
      </w:r>
    </w:p>
    <w:p w:rsidR="00000000" w:rsidDel="00000000" w:rsidP="00000000" w:rsidRDefault="00000000" w:rsidRPr="00000000" w14:paraId="000000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variability in precipitation can lead to simultaneous crop failures across different regions, heightening food insecurity risks.</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Water Availability: </w:t>
      </w:r>
    </w:p>
    <w:p w:rsidR="00000000" w:rsidDel="00000000" w:rsidP="00000000" w:rsidRDefault="00000000" w:rsidRPr="00000000" w14:paraId="000000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Climate change affects water resources essential for irrigation. Increased evaporation rates due to higher temperatures exacerbate water scarcity issues in already arid regions. Moreover, while some areas may experience increased rainfall, the timing and intensity can lead to flooding rather than beneficial irrigation.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reliability of water supply for irrigation is also compromised as climate change alters hydrological cycles, impacting both rain-fed and irrigated agriculture.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1141732</wp:posOffset>
            </wp:positionH>
            <wp:positionV relativeFrom="paragraph">
              <wp:posOffset>131981</wp:posOffset>
            </wp:positionV>
            <wp:extent cx="3300413" cy="3810000"/>
            <wp:effectExtent b="0" l="0" r="0" t="0"/>
            <wp:wrapSquare wrapText="bothSides" distB="0" distT="0" distL="114300" distR="114300"/>
            <wp:docPr id="2125204429"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300413" cy="3810000"/>
                    </a:xfrm>
                    <a:prstGeom prst="rect"/>
                    <a:ln/>
                  </pic:spPr>
                </pic:pic>
              </a:graphicData>
            </a:graphic>
          </wp:anchor>
        </w:drawing>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rPr>
          <w:color w:val="000000"/>
        </w:rPr>
      </w:pPr>
      <w:r w:rsidDel="00000000" w:rsidR="00000000" w:rsidRPr="00000000">
        <w:rPr>
          <w:rtl w:val="0"/>
        </w:rPr>
      </w:r>
    </w:p>
    <w:p w:rsidR="00000000" w:rsidDel="00000000" w:rsidP="00000000" w:rsidRDefault="00000000" w:rsidRPr="00000000" w14:paraId="00000036">
      <w:pPr>
        <w:ind w:left="1080" w:firstLine="0"/>
        <w:rPr>
          <w:color w:val="000000"/>
        </w:rPr>
      </w:pPr>
      <w:r w:rsidDel="00000000" w:rsidR="00000000" w:rsidRPr="00000000">
        <w:rPr>
          <w:rtl w:val="0"/>
        </w:rPr>
      </w:r>
    </w:p>
    <w:p w:rsidR="00000000" w:rsidDel="00000000" w:rsidP="00000000" w:rsidRDefault="00000000" w:rsidRPr="00000000" w14:paraId="00000037">
      <w:pPr>
        <w:ind w:left="1080" w:firstLine="0"/>
        <w:rPr>
          <w:color w:val="000000"/>
        </w:rPr>
      </w:pPr>
      <w:r w:rsidDel="00000000" w:rsidR="00000000" w:rsidRPr="00000000">
        <w:rPr>
          <w:rtl w:val="0"/>
        </w:rPr>
      </w:r>
    </w:p>
    <w:p w:rsidR="00000000" w:rsidDel="00000000" w:rsidP="00000000" w:rsidRDefault="00000000" w:rsidRPr="00000000" w14:paraId="00000038">
      <w:pPr>
        <w:ind w:left="1080" w:firstLine="0"/>
        <w:rPr>
          <w:color w:val="000000"/>
        </w:rPr>
      </w:pPr>
      <w:r w:rsidDel="00000000" w:rsidR="00000000" w:rsidRPr="00000000">
        <w:rPr>
          <w:rtl w:val="0"/>
        </w:rPr>
      </w:r>
    </w:p>
    <w:p w:rsidR="00000000" w:rsidDel="00000000" w:rsidP="00000000" w:rsidRDefault="00000000" w:rsidRPr="00000000" w14:paraId="00000039">
      <w:pPr>
        <w:rPr>
          <w:color w:val="000000"/>
        </w:rPr>
      </w:pPr>
      <w:r w:rsidDel="00000000" w:rsidR="00000000" w:rsidRPr="00000000">
        <w:rPr>
          <w:rtl w:val="0"/>
        </w:rPr>
      </w:r>
    </w:p>
    <w:p w:rsidR="00000000" w:rsidDel="00000000" w:rsidP="00000000" w:rsidRDefault="00000000" w:rsidRPr="00000000" w14:paraId="0000003A">
      <w:pPr>
        <w:ind w:left="360" w:firstLine="0"/>
        <w:rPr>
          <w:color w:val="000000"/>
        </w:rPr>
      </w:pPr>
      <w:r w:rsidDel="00000000" w:rsidR="00000000" w:rsidRPr="00000000">
        <w:rPr>
          <w:rtl w:val="0"/>
        </w:rPr>
      </w:r>
    </w:p>
    <w:p w:rsidR="00000000" w:rsidDel="00000000" w:rsidP="00000000" w:rsidRDefault="00000000" w:rsidRPr="00000000" w14:paraId="0000003B">
      <w:pPr>
        <w:ind w:left="360" w:firstLine="0"/>
        <w:rPr>
          <w:color w:val="000000"/>
        </w:rPr>
      </w:pPr>
      <w:r w:rsidDel="00000000" w:rsidR="00000000" w:rsidRPr="00000000">
        <w:rPr>
          <w:rtl w:val="0"/>
        </w:rPr>
      </w:r>
    </w:p>
    <w:p w:rsidR="00000000" w:rsidDel="00000000" w:rsidP="00000000" w:rsidRDefault="00000000" w:rsidRPr="00000000" w14:paraId="0000003C">
      <w:pPr>
        <w:ind w:left="360" w:firstLine="0"/>
        <w:rPr>
          <w:color w:val="000000"/>
        </w:rPr>
      </w:pPr>
      <w:r w:rsidDel="00000000" w:rsidR="00000000" w:rsidRPr="00000000">
        <w:rPr>
          <w:rtl w:val="0"/>
        </w:rPr>
      </w:r>
    </w:p>
    <w:p w:rsidR="00000000" w:rsidDel="00000000" w:rsidP="00000000" w:rsidRDefault="00000000" w:rsidRPr="00000000" w14:paraId="0000003D">
      <w:pPr>
        <w:ind w:left="360" w:firstLine="0"/>
        <w:rPr>
          <w:color w:val="000000"/>
        </w:rPr>
      </w:pPr>
      <w:r w:rsidDel="00000000" w:rsidR="00000000" w:rsidRPr="00000000">
        <w:rPr>
          <w:rtl w:val="0"/>
        </w:rPr>
      </w:r>
    </w:p>
    <w:p w:rsidR="00000000" w:rsidDel="00000000" w:rsidP="00000000" w:rsidRDefault="00000000" w:rsidRPr="00000000" w14:paraId="0000003E">
      <w:pPr>
        <w:ind w:left="360" w:firstLine="0"/>
        <w:rPr>
          <w:color w:val="000000"/>
        </w:rPr>
      </w:pPr>
      <w:r w:rsidDel="00000000" w:rsidR="00000000" w:rsidRPr="00000000">
        <w:rPr>
          <w:rtl w:val="0"/>
        </w:rPr>
      </w:r>
    </w:p>
    <w:p w:rsidR="00000000" w:rsidDel="00000000" w:rsidP="00000000" w:rsidRDefault="00000000" w:rsidRPr="00000000" w14:paraId="0000003F">
      <w:pPr>
        <w:ind w:left="360" w:firstLine="0"/>
        <w:rPr>
          <w:color w:val="000000"/>
        </w:rPr>
      </w:pPr>
      <w:r w:rsidDel="00000000" w:rsidR="00000000" w:rsidRPr="00000000">
        <w:rPr>
          <w:rtl w:val="0"/>
        </w:rPr>
      </w:r>
    </w:p>
    <w:p w:rsidR="00000000" w:rsidDel="00000000" w:rsidP="00000000" w:rsidRDefault="00000000" w:rsidRPr="00000000" w14:paraId="00000040">
      <w:pPr>
        <w:ind w:left="360" w:firstLine="0"/>
        <w:rPr>
          <w:color w:val="000000"/>
        </w:rPr>
      </w:pPr>
      <w:r w:rsidDel="00000000" w:rsidR="00000000" w:rsidRPr="00000000">
        <w:rPr>
          <w:rtl w:val="0"/>
        </w:rPr>
      </w:r>
    </w:p>
    <w:p w:rsidR="00000000" w:rsidDel="00000000" w:rsidP="00000000" w:rsidRDefault="00000000" w:rsidRPr="00000000" w14:paraId="00000041">
      <w:pPr>
        <w:ind w:left="360" w:firstLine="0"/>
        <w:rPr>
          <w:color w:val="000000"/>
        </w:rPr>
      </w:pPr>
      <w:r w:rsidDel="00000000" w:rsidR="00000000" w:rsidRPr="00000000">
        <w:rPr>
          <w:rtl w:val="0"/>
        </w:rPr>
      </w:r>
    </w:p>
    <w:p w:rsidR="00000000" w:rsidDel="00000000" w:rsidP="00000000" w:rsidRDefault="00000000" w:rsidRPr="00000000" w14:paraId="00000042">
      <w:pPr>
        <w:ind w:left="360" w:firstLine="0"/>
        <w:rPr>
          <w:color w:val="000000"/>
        </w:rPr>
      </w:pPr>
      <w:r w:rsidDel="00000000" w:rsidR="00000000" w:rsidRPr="00000000">
        <w:rPr>
          <w:rtl w:val="0"/>
        </w:rPr>
      </w:r>
    </w:p>
    <w:p w:rsidR="00000000" w:rsidDel="00000000" w:rsidP="00000000" w:rsidRDefault="00000000" w:rsidRPr="00000000" w14:paraId="00000043">
      <w:pPr>
        <w:ind w:left="360" w:firstLine="0"/>
        <w:rPr>
          <w:color w:val="000000"/>
        </w:rPr>
      </w:pPr>
      <w:r w:rsidDel="00000000" w:rsidR="00000000" w:rsidRPr="00000000">
        <w:rPr>
          <w:rtl w:val="0"/>
        </w:rPr>
      </w:r>
    </w:p>
    <w:p w:rsidR="00000000" w:rsidDel="00000000" w:rsidP="00000000" w:rsidRDefault="00000000" w:rsidRPr="00000000" w14:paraId="00000044">
      <w:pPr>
        <w:ind w:left="360" w:firstLine="0"/>
        <w:rPr>
          <w:color w:val="000000"/>
        </w:rPr>
      </w:pPr>
      <w:r w:rsidDel="00000000" w:rsidR="00000000" w:rsidRPr="00000000">
        <w:rPr>
          <w:rtl w:val="0"/>
        </w:rPr>
      </w:r>
    </w:p>
    <w:p w:rsidR="00000000" w:rsidDel="00000000" w:rsidP="00000000" w:rsidRDefault="00000000" w:rsidRPr="00000000" w14:paraId="00000045">
      <w:pPr>
        <w:ind w:left="360" w:firstLine="0"/>
        <w:rPr>
          <w:color w:val="000000"/>
        </w:rPr>
      </w:pPr>
      <w:r w:rsidDel="00000000" w:rsidR="00000000" w:rsidRPr="00000000">
        <w:rPr>
          <w:rtl w:val="0"/>
        </w:rPr>
      </w:r>
    </w:p>
    <w:p w:rsidR="00000000" w:rsidDel="00000000" w:rsidP="00000000" w:rsidRDefault="00000000" w:rsidRPr="00000000" w14:paraId="00000046">
      <w:pPr>
        <w:ind w:left="360" w:firstLine="0"/>
        <w:rPr>
          <w:color w:val="000000"/>
        </w:rPr>
      </w:pPr>
      <w:r w:rsidDel="00000000" w:rsidR="00000000" w:rsidRPr="00000000">
        <w:rPr>
          <w:rtl w:val="0"/>
        </w:rPr>
      </w:r>
    </w:p>
    <w:p w:rsidR="00000000" w:rsidDel="00000000" w:rsidP="00000000" w:rsidRDefault="00000000" w:rsidRPr="00000000" w14:paraId="00000047">
      <w:pPr>
        <w:ind w:left="360" w:firstLine="0"/>
        <w:rPr>
          <w:color w:val="000000"/>
        </w:rPr>
      </w:pPr>
      <w:r w:rsidDel="00000000" w:rsidR="00000000" w:rsidRPr="00000000">
        <w:rPr>
          <w:rtl w:val="0"/>
        </w:rPr>
      </w:r>
    </w:p>
    <w:p w:rsidR="00000000" w:rsidDel="00000000" w:rsidP="00000000" w:rsidRDefault="00000000" w:rsidRPr="00000000" w14:paraId="00000048">
      <w:pPr>
        <w:ind w:left="360" w:firstLine="0"/>
        <w:rPr>
          <w:color w:val="000000"/>
        </w:rPr>
      </w:pPr>
      <w:r w:rsidDel="00000000" w:rsidR="00000000" w:rsidRPr="00000000">
        <w:rPr>
          <w:rtl w:val="0"/>
        </w:rPr>
      </w:r>
    </w:p>
    <w:p w:rsidR="00000000" w:rsidDel="00000000" w:rsidP="00000000" w:rsidRDefault="00000000" w:rsidRPr="00000000" w14:paraId="00000049">
      <w:pPr>
        <w:ind w:left="360" w:firstLine="0"/>
        <w:rPr>
          <w:color w:val="000000"/>
        </w:rPr>
      </w:pPr>
      <w:r w:rsidDel="00000000" w:rsidR="00000000" w:rsidRPr="00000000">
        <w:rPr>
          <w:rtl w:val="0"/>
        </w:rPr>
      </w:r>
    </w:p>
    <w:p w:rsidR="00000000" w:rsidDel="00000000" w:rsidP="00000000" w:rsidRDefault="00000000" w:rsidRPr="00000000" w14:paraId="0000004A">
      <w:pPr>
        <w:ind w:left="360" w:firstLine="0"/>
        <w:rPr>
          <w:color w:val="000000"/>
        </w:rPr>
      </w:pPr>
      <w:r w:rsidDel="00000000" w:rsidR="00000000" w:rsidRPr="00000000">
        <w:rPr>
          <w:rtl w:val="0"/>
        </w:rPr>
      </w:r>
    </w:p>
    <w:p w:rsidR="00000000" w:rsidDel="00000000" w:rsidP="00000000" w:rsidRDefault="00000000" w:rsidRPr="00000000" w14:paraId="0000004B">
      <w:pPr>
        <w:ind w:left="360" w:firstLine="0"/>
        <w:rPr>
          <w:color w:val="000000"/>
        </w:rPr>
      </w:pPr>
      <w:r w:rsidDel="00000000" w:rsidR="00000000" w:rsidRPr="00000000">
        <w:rPr>
          <w:rtl w:val="0"/>
        </w:rPr>
      </w:r>
    </w:p>
    <w:p w:rsidR="00000000" w:rsidDel="00000000" w:rsidP="00000000" w:rsidRDefault="00000000" w:rsidRPr="00000000" w14:paraId="0000004C">
      <w:pPr>
        <w:ind w:left="360" w:firstLine="0"/>
        <w:rPr>
          <w:color w:val="000000"/>
        </w:rPr>
      </w:pPr>
      <w:r w:rsidDel="00000000" w:rsidR="00000000" w:rsidRPr="00000000">
        <w:rPr>
          <w:rtl w:val="0"/>
        </w:rPr>
      </w:r>
    </w:p>
    <w:p w:rsidR="00000000" w:rsidDel="00000000" w:rsidP="00000000" w:rsidRDefault="00000000" w:rsidRPr="00000000" w14:paraId="0000004D">
      <w:pPr>
        <w:ind w:left="360" w:firstLine="0"/>
        <w:rPr>
          <w:color w:val="000000"/>
        </w:rPr>
      </w:pPr>
      <w:r w:rsidDel="00000000" w:rsidR="00000000" w:rsidRPr="00000000">
        <w:rPr>
          <w:rtl w:val="0"/>
        </w:rPr>
      </w:r>
    </w:p>
    <w:p w:rsidR="00000000" w:rsidDel="00000000" w:rsidP="00000000" w:rsidRDefault="00000000" w:rsidRPr="00000000" w14:paraId="0000004E">
      <w:pPr>
        <w:jc w:val="left"/>
        <w:rPr>
          <w:sz w:val="30"/>
          <w:szCs w:val="30"/>
        </w:rPr>
      </w:pPr>
      <w:r w:rsidDel="00000000" w:rsidR="00000000" w:rsidRPr="00000000">
        <w:rPr>
          <w:color w:val="000000"/>
          <w:sz w:val="30"/>
          <w:szCs w:val="30"/>
          <w:rtl w:val="0"/>
        </w:rPr>
        <w:t xml:space="preserve">               </w:t>
      </w:r>
      <w:r w:rsidDel="00000000" w:rsidR="00000000" w:rsidRPr="00000000">
        <w:rPr>
          <w:rtl w:val="0"/>
        </w:rPr>
      </w:r>
    </w:p>
    <w:p w:rsidR="00000000" w:rsidDel="00000000" w:rsidP="00000000" w:rsidRDefault="00000000" w:rsidRPr="00000000" w14:paraId="0000004F">
      <w:pPr>
        <w:jc w:val="left"/>
        <w:rPr>
          <w:sz w:val="30"/>
          <w:szCs w:val="30"/>
        </w:rPr>
      </w:pPr>
      <w:r w:rsidDel="00000000" w:rsidR="00000000" w:rsidRPr="00000000">
        <w:rPr>
          <w:rtl w:val="0"/>
        </w:rPr>
      </w:r>
    </w:p>
    <w:p w:rsidR="00000000" w:rsidDel="00000000" w:rsidP="00000000" w:rsidRDefault="00000000" w:rsidRPr="00000000" w14:paraId="00000050">
      <w:pPr>
        <w:jc w:val="left"/>
        <w:rPr>
          <w:sz w:val="30"/>
          <w:szCs w:val="30"/>
        </w:rPr>
      </w:pPr>
      <w:r w:rsidDel="00000000" w:rsidR="00000000" w:rsidRPr="00000000">
        <w:rPr>
          <w:rtl w:val="0"/>
        </w:rPr>
      </w:r>
    </w:p>
    <w:p w:rsidR="00000000" w:rsidDel="00000000" w:rsidP="00000000" w:rsidRDefault="00000000" w:rsidRPr="00000000" w14:paraId="00000051">
      <w:pPr>
        <w:jc w:val="left"/>
        <w:rPr>
          <w:sz w:val="30"/>
          <w:szCs w:val="30"/>
        </w:rPr>
      </w:pPr>
      <w:r w:rsidDel="00000000" w:rsidR="00000000" w:rsidRPr="00000000">
        <w:rPr>
          <w:rtl w:val="0"/>
        </w:rPr>
      </w:r>
    </w:p>
    <w:p w:rsidR="00000000" w:rsidDel="00000000" w:rsidP="00000000" w:rsidRDefault="00000000" w:rsidRPr="00000000" w14:paraId="00000052">
      <w:pPr>
        <w:jc w:val="center"/>
        <w:rPr>
          <w:color w:val="00ccff"/>
          <w:sz w:val="32"/>
          <w:szCs w:val="32"/>
        </w:rPr>
      </w:pPr>
      <w:r w:rsidDel="00000000" w:rsidR="00000000" w:rsidRPr="00000000">
        <w:rPr>
          <w:rtl w:val="0"/>
        </w:rPr>
        <w:t xml:space="preserve">  </w:t>
      </w:r>
      <w:r w:rsidDel="00000000" w:rsidR="00000000" w:rsidRPr="00000000">
        <w:rPr>
          <w:color w:val="00ccff"/>
          <w:sz w:val="32"/>
          <w:szCs w:val="32"/>
          <w:rtl w:val="0"/>
        </w:rPr>
        <w:t xml:space="preserve">Analysis &amp; Excel Data</w:t>
      </w:r>
    </w:p>
    <w:p w:rsidR="00000000" w:rsidDel="00000000" w:rsidP="00000000" w:rsidRDefault="00000000" w:rsidRPr="00000000" w14:paraId="00000053">
      <w:pPr>
        <w:pStyle w:val="Heading2"/>
        <w:rPr>
          <w:b w:val="1"/>
        </w:rPr>
      </w:pPr>
      <w:bookmarkStart w:colFirst="0" w:colLast="0" w:name="_heading=h.2et92p0" w:id="3"/>
      <w:bookmarkEnd w:id="3"/>
      <w:r w:rsidDel="00000000" w:rsidR="00000000" w:rsidRPr="00000000">
        <w:rPr>
          <w:b w:val="1"/>
          <w:rtl w:val="0"/>
        </w:rPr>
        <w:t xml:space="preserve">Data Structure for Excel File:</w:t>
      </w:r>
    </w:p>
    <w:p w:rsidR="00000000" w:rsidDel="00000000" w:rsidP="00000000" w:rsidRDefault="00000000" w:rsidRPr="00000000" w14:paraId="00000054">
      <w:pPr>
        <w:pStyle w:val="Heading2"/>
        <w:rPr/>
      </w:pPr>
      <w:bookmarkStart w:colFirst="0" w:colLast="0" w:name="_heading=h.tyjcwt" w:id="4"/>
      <w:bookmarkEnd w:id="4"/>
      <w:r w:rsidDel="00000000" w:rsidR="00000000" w:rsidRPr="00000000">
        <w:rPr>
          <w:rtl w:val="0"/>
        </w:rPr>
        <w:t xml:space="preserve">The Excel file will include historical data on climatic variables and crop yields across different regions. Here's a suggested format:</w:t>
      </w:r>
    </w:p>
    <w:tbl>
      <w:tblPr>
        <w:tblStyle w:val="Table1"/>
        <w:tblW w:w="10320.0" w:type="dxa"/>
        <w:jc w:val="left"/>
        <w:tblLayout w:type="fixed"/>
        <w:tblLook w:val="0400"/>
      </w:tblPr>
      <w:tblGrid>
        <w:gridCol w:w="960"/>
        <w:gridCol w:w="960"/>
        <w:gridCol w:w="820"/>
        <w:gridCol w:w="1460"/>
        <w:gridCol w:w="1400"/>
        <w:gridCol w:w="2360"/>
        <w:gridCol w:w="2360"/>
        <w:tblGridChange w:id="0">
          <w:tblGrid>
            <w:gridCol w:w="960"/>
            <w:gridCol w:w="960"/>
            <w:gridCol w:w="820"/>
            <w:gridCol w:w="1460"/>
            <w:gridCol w:w="1400"/>
            <w:gridCol w:w="2360"/>
            <w:gridCol w:w="2360"/>
          </w:tblGrid>
        </w:tblGridChange>
      </w:tblGrid>
      <w:tr>
        <w:trPr>
          <w:cantSplit w:val="0"/>
          <w:trHeight w:val="1152" w:hRule="atLeast"/>
          <w:tblHeader w:val="0"/>
        </w:trPr>
        <w:tc>
          <w:tcPr>
            <w:tcBorders>
              <w:top w:color="70ad47" w:space="0" w:sz="4" w:val="single"/>
              <w:left w:color="70ad47" w:space="0" w:sz="4" w:val="single"/>
              <w:bottom w:color="70ad47" w:space="0" w:sz="8" w:val="single"/>
              <w:right w:color="70ad47" w:space="0" w:sz="4" w:val="single"/>
            </w:tcBorders>
            <w:shd w:fill="auto" w:val="clear"/>
            <w:vAlign w:val="center"/>
          </w:tcPr>
          <w:p w:rsidR="00000000" w:rsidDel="00000000" w:rsidP="00000000" w:rsidRDefault="00000000" w:rsidRPr="00000000" w14:paraId="0000005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Year</w:t>
            </w:r>
          </w:p>
        </w:tc>
        <w:tc>
          <w:tcPr>
            <w:tcBorders>
              <w:top w:color="70ad47" w:space="0" w:sz="4" w:val="single"/>
              <w:left w:color="70ad47" w:space="0" w:sz="4" w:val="single"/>
              <w:bottom w:color="70ad47" w:space="0" w:sz="8" w:val="single"/>
              <w:right w:color="70ad47" w:space="0" w:sz="4" w:val="single"/>
            </w:tcBorders>
            <w:shd w:fill="auto" w:val="clear"/>
            <w:vAlign w:val="center"/>
          </w:tcPr>
          <w:p w:rsidR="00000000" w:rsidDel="00000000" w:rsidP="00000000" w:rsidRDefault="00000000" w:rsidRPr="00000000" w14:paraId="0000005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Region</w:t>
            </w:r>
          </w:p>
        </w:tc>
        <w:tc>
          <w:tcPr>
            <w:tcBorders>
              <w:top w:color="70ad47" w:space="0" w:sz="4" w:val="single"/>
              <w:left w:color="70ad47" w:space="0" w:sz="4" w:val="single"/>
              <w:bottom w:color="70ad47" w:space="0" w:sz="8" w:val="single"/>
              <w:right w:color="70ad47" w:space="0" w:sz="4" w:val="single"/>
            </w:tcBorders>
            <w:shd w:fill="auto" w:val="clear"/>
            <w:vAlign w:val="center"/>
          </w:tcPr>
          <w:p w:rsidR="00000000" w:rsidDel="00000000" w:rsidP="00000000" w:rsidRDefault="00000000" w:rsidRPr="00000000" w14:paraId="0000005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Crop</w:t>
            </w:r>
          </w:p>
        </w:tc>
        <w:tc>
          <w:tcPr>
            <w:tcBorders>
              <w:top w:color="70ad47" w:space="0" w:sz="4" w:val="single"/>
              <w:left w:color="70ad47" w:space="0" w:sz="4" w:val="single"/>
              <w:bottom w:color="70ad47" w:space="0" w:sz="8" w:val="single"/>
              <w:right w:color="70ad47" w:space="0" w:sz="4" w:val="single"/>
            </w:tcBorders>
            <w:shd w:fill="auto" w:val="clear"/>
            <w:vAlign w:val="center"/>
          </w:tcPr>
          <w:p w:rsidR="00000000" w:rsidDel="00000000" w:rsidP="00000000" w:rsidRDefault="00000000" w:rsidRPr="00000000" w14:paraId="00000058">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Avg Temp (°C)</w:t>
            </w:r>
          </w:p>
        </w:tc>
        <w:tc>
          <w:tcPr>
            <w:tcBorders>
              <w:top w:color="70ad47" w:space="0" w:sz="4" w:val="single"/>
              <w:left w:color="70ad47" w:space="0" w:sz="4" w:val="single"/>
              <w:bottom w:color="70ad47" w:space="0" w:sz="8" w:val="single"/>
              <w:right w:color="70ad47" w:space="0" w:sz="4" w:val="single"/>
            </w:tcBorders>
            <w:shd w:fill="auto" w:val="clear"/>
            <w:vAlign w:val="center"/>
          </w:tcPr>
          <w:p w:rsidR="00000000" w:rsidDel="00000000" w:rsidP="00000000" w:rsidRDefault="00000000" w:rsidRPr="00000000" w14:paraId="0000005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Rainfall (mm)</w:t>
            </w:r>
          </w:p>
        </w:tc>
        <w:tc>
          <w:tcPr>
            <w:tcBorders>
              <w:top w:color="70ad47" w:space="0" w:sz="4" w:val="single"/>
              <w:left w:color="70ad47" w:space="0" w:sz="4" w:val="single"/>
              <w:bottom w:color="70ad47" w:space="0" w:sz="8" w:val="single"/>
              <w:right w:color="70ad47" w:space="0" w:sz="4" w:val="single"/>
            </w:tcBorders>
            <w:shd w:fill="auto" w:val="clear"/>
            <w:vAlign w:val="center"/>
          </w:tcPr>
          <w:p w:rsidR="00000000" w:rsidDel="00000000" w:rsidP="00000000" w:rsidRDefault="00000000" w:rsidRPr="00000000" w14:paraId="0000005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Crop Yield (tons/hectare)</w:t>
            </w:r>
          </w:p>
        </w:tc>
        <w:tc>
          <w:tcPr>
            <w:tcBorders>
              <w:top w:color="70ad47" w:space="0" w:sz="4" w:val="single"/>
              <w:left w:color="70ad47" w:space="0" w:sz="4" w:val="single"/>
              <w:bottom w:color="70ad47" w:space="0" w:sz="8" w:val="single"/>
              <w:right w:color="70ad47" w:space="0" w:sz="4" w:val="single"/>
            </w:tcBorders>
            <w:shd w:fill="auto" w:val="clear"/>
            <w:vAlign w:val="center"/>
          </w:tcPr>
          <w:p w:rsidR="00000000" w:rsidDel="00000000" w:rsidP="00000000" w:rsidRDefault="00000000" w:rsidRPr="00000000" w14:paraId="0000005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Extreme Events (Yes/No)</w:t>
            </w:r>
          </w:p>
        </w:tc>
      </w:tr>
      <w:tr>
        <w:trPr>
          <w:cantSplit w:val="0"/>
          <w:trHeight w:val="576" w:hRule="atLeast"/>
          <w:tblHeader w:val="0"/>
        </w:trPr>
        <w:tc>
          <w:tcPr>
            <w:tcBorders>
              <w:top w:color="70ad47" w:space="0" w:sz="4" w:val="single"/>
              <w:left w:color="70ad47" w:space="0" w:sz="4" w:val="single"/>
              <w:bottom w:color="70ad47" w:space="0" w:sz="4" w:val="single"/>
              <w:right w:color="70ad47" w:space="0" w:sz="4" w:val="single"/>
            </w:tcBorders>
            <w:shd w:fill="e2efda" w:val="clear"/>
            <w:vAlign w:val="center"/>
          </w:tcPr>
          <w:p w:rsidR="00000000" w:rsidDel="00000000" w:rsidP="00000000" w:rsidRDefault="00000000" w:rsidRPr="00000000" w14:paraId="0000005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2000</w:t>
            </w:r>
          </w:p>
        </w:tc>
        <w:tc>
          <w:tcPr>
            <w:tcBorders>
              <w:top w:color="70ad47" w:space="0" w:sz="4" w:val="single"/>
              <w:left w:color="70ad47" w:space="0" w:sz="4" w:val="single"/>
              <w:bottom w:color="70ad47" w:space="0" w:sz="4" w:val="single"/>
              <w:right w:color="70ad47" w:space="0" w:sz="4" w:val="single"/>
            </w:tcBorders>
            <w:shd w:fill="e2efda" w:val="clear"/>
            <w:vAlign w:val="center"/>
          </w:tcPr>
          <w:p w:rsidR="00000000" w:rsidDel="00000000" w:rsidP="00000000" w:rsidRDefault="00000000" w:rsidRPr="00000000" w14:paraId="0000005D">
            <w:pPr>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North America</w:t>
            </w:r>
          </w:p>
        </w:tc>
        <w:tc>
          <w:tcPr>
            <w:tcBorders>
              <w:top w:color="70ad47" w:space="0" w:sz="4" w:val="single"/>
              <w:left w:color="70ad47" w:space="0" w:sz="4" w:val="single"/>
              <w:bottom w:color="70ad47" w:space="0" w:sz="4" w:val="single"/>
              <w:right w:color="70ad47" w:space="0" w:sz="4" w:val="single"/>
            </w:tcBorders>
            <w:shd w:fill="e2efda" w:val="clear"/>
            <w:vAlign w:val="center"/>
          </w:tcPr>
          <w:p w:rsidR="00000000" w:rsidDel="00000000" w:rsidP="00000000" w:rsidRDefault="00000000" w:rsidRPr="00000000" w14:paraId="0000005E">
            <w:pPr>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Corn</w:t>
            </w:r>
          </w:p>
        </w:tc>
        <w:tc>
          <w:tcPr>
            <w:tcBorders>
              <w:top w:color="70ad47" w:space="0" w:sz="4" w:val="single"/>
              <w:left w:color="70ad47" w:space="0" w:sz="4" w:val="single"/>
              <w:bottom w:color="70ad47" w:space="0" w:sz="4" w:val="single"/>
              <w:right w:color="70ad47" w:space="0" w:sz="4" w:val="single"/>
            </w:tcBorders>
            <w:shd w:fill="e2efda" w:val="clear"/>
            <w:vAlign w:val="center"/>
          </w:tcPr>
          <w:p w:rsidR="00000000" w:rsidDel="00000000" w:rsidP="00000000" w:rsidRDefault="00000000" w:rsidRPr="00000000" w14:paraId="0000005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15.2</w:t>
            </w:r>
          </w:p>
        </w:tc>
        <w:tc>
          <w:tcPr>
            <w:tcBorders>
              <w:top w:color="70ad47" w:space="0" w:sz="4" w:val="single"/>
              <w:left w:color="70ad47" w:space="0" w:sz="4" w:val="single"/>
              <w:bottom w:color="70ad47" w:space="0" w:sz="4" w:val="single"/>
              <w:right w:color="70ad47" w:space="0" w:sz="4" w:val="single"/>
            </w:tcBorders>
            <w:shd w:fill="e2efda" w:val="clear"/>
            <w:vAlign w:val="center"/>
          </w:tcPr>
          <w:p w:rsidR="00000000" w:rsidDel="00000000" w:rsidP="00000000" w:rsidRDefault="00000000" w:rsidRPr="00000000" w14:paraId="0000006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850</w:t>
            </w:r>
          </w:p>
        </w:tc>
        <w:tc>
          <w:tcPr>
            <w:tcBorders>
              <w:top w:color="70ad47" w:space="0" w:sz="4" w:val="single"/>
              <w:left w:color="70ad47" w:space="0" w:sz="4" w:val="single"/>
              <w:bottom w:color="70ad47" w:space="0" w:sz="4" w:val="single"/>
              <w:right w:color="70ad47" w:space="0" w:sz="4" w:val="single"/>
            </w:tcBorders>
            <w:shd w:fill="e2efda" w:val="clear"/>
            <w:vAlign w:val="center"/>
          </w:tcPr>
          <w:p w:rsidR="00000000" w:rsidDel="00000000" w:rsidP="00000000" w:rsidRDefault="00000000" w:rsidRPr="00000000" w14:paraId="0000006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9.2</w:t>
            </w:r>
          </w:p>
        </w:tc>
        <w:tc>
          <w:tcPr>
            <w:tcBorders>
              <w:top w:color="70ad47" w:space="0" w:sz="4" w:val="single"/>
              <w:left w:color="70ad47" w:space="0" w:sz="4" w:val="single"/>
              <w:bottom w:color="70ad47" w:space="0" w:sz="4" w:val="single"/>
              <w:right w:color="70ad47" w:space="0" w:sz="4" w:val="single"/>
            </w:tcBorders>
            <w:shd w:fill="e2efda" w:val="clear"/>
            <w:vAlign w:val="center"/>
          </w:tcPr>
          <w:p w:rsidR="00000000" w:rsidDel="00000000" w:rsidP="00000000" w:rsidRDefault="00000000" w:rsidRPr="00000000" w14:paraId="00000062">
            <w:pPr>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w:t>
            </w:r>
          </w:p>
        </w:tc>
      </w:tr>
      <w:tr>
        <w:trPr>
          <w:cantSplit w:val="0"/>
          <w:trHeight w:val="576" w:hRule="atLeast"/>
          <w:tblHeader w:val="0"/>
        </w:trPr>
        <w:tc>
          <w:tcPr>
            <w:tcBorders>
              <w:top w:color="70ad47" w:space="0" w:sz="4" w:val="single"/>
              <w:left w:color="70ad47" w:space="0" w:sz="4" w:val="single"/>
              <w:bottom w:color="70ad47" w:space="0" w:sz="4" w:val="single"/>
              <w:right w:color="70ad47" w:space="0" w:sz="4" w:val="single"/>
            </w:tcBorders>
            <w:shd w:fill="auto" w:val="clear"/>
            <w:vAlign w:val="center"/>
          </w:tcPr>
          <w:p w:rsidR="00000000" w:rsidDel="00000000" w:rsidP="00000000" w:rsidRDefault="00000000" w:rsidRPr="00000000" w14:paraId="0000006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2001</w:t>
            </w:r>
          </w:p>
        </w:tc>
        <w:tc>
          <w:tcPr>
            <w:tcBorders>
              <w:top w:color="70ad47" w:space="0" w:sz="4" w:val="single"/>
              <w:left w:color="70ad47" w:space="0" w:sz="4" w:val="single"/>
              <w:bottom w:color="70ad47" w:space="0" w:sz="4" w:val="single"/>
              <w:right w:color="70ad47" w:space="0" w:sz="4" w:val="single"/>
            </w:tcBorders>
            <w:shd w:fill="auto" w:val="clear"/>
            <w:vAlign w:val="center"/>
          </w:tcPr>
          <w:p w:rsidR="00000000" w:rsidDel="00000000" w:rsidP="00000000" w:rsidRDefault="00000000" w:rsidRPr="00000000" w14:paraId="00000064">
            <w:pPr>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South Asia</w:t>
            </w:r>
          </w:p>
        </w:tc>
        <w:tc>
          <w:tcPr>
            <w:tcBorders>
              <w:top w:color="70ad47" w:space="0" w:sz="4" w:val="single"/>
              <w:left w:color="70ad47" w:space="0" w:sz="4" w:val="single"/>
              <w:bottom w:color="70ad47" w:space="0" w:sz="4" w:val="single"/>
              <w:right w:color="70ad47" w:space="0" w:sz="4" w:val="single"/>
            </w:tcBorders>
            <w:shd w:fill="auto" w:val="clear"/>
            <w:vAlign w:val="center"/>
          </w:tcPr>
          <w:p w:rsidR="00000000" w:rsidDel="00000000" w:rsidP="00000000" w:rsidRDefault="00000000" w:rsidRPr="00000000" w14:paraId="00000065">
            <w:pPr>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Rice</w:t>
            </w:r>
          </w:p>
        </w:tc>
        <w:tc>
          <w:tcPr>
            <w:tcBorders>
              <w:top w:color="70ad47" w:space="0" w:sz="4" w:val="single"/>
              <w:left w:color="70ad47" w:space="0" w:sz="4" w:val="single"/>
              <w:bottom w:color="70ad47" w:space="0" w:sz="4" w:val="single"/>
              <w:right w:color="70ad47" w:space="0" w:sz="4" w:val="single"/>
            </w:tcBorders>
            <w:shd w:fill="auto" w:val="clear"/>
            <w:vAlign w:val="center"/>
          </w:tcPr>
          <w:p w:rsidR="00000000" w:rsidDel="00000000" w:rsidP="00000000" w:rsidRDefault="00000000" w:rsidRPr="00000000" w14:paraId="0000006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24.5</w:t>
            </w:r>
          </w:p>
        </w:tc>
        <w:tc>
          <w:tcPr>
            <w:tcBorders>
              <w:top w:color="70ad47" w:space="0" w:sz="4" w:val="single"/>
              <w:left w:color="70ad47" w:space="0" w:sz="4" w:val="single"/>
              <w:bottom w:color="70ad47" w:space="0" w:sz="4" w:val="single"/>
              <w:right w:color="70ad47" w:space="0" w:sz="4" w:val="single"/>
            </w:tcBorders>
            <w:shd w:fill="auto" w:val="clear"/>
            <w:vAlign w:val="center"/>
          </w:tcPr>
          <w:p w:rsidR="00000000" w:rsidDel="00000000" w:rsidP="00000000" w:rsidRDefault="00000000" w:rsidRPr="00000000" w14:paraId="0000006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1100</w:t>
            </w:r>
          </w:p>
        </w:tc>
        <w:tc>
          <w:tcPr>
            <w:tcBorders>
              <w:top w:color="70ad47" w:space="0" w:sz="4" w:val="single"/>
              <w:left w:color="70ad47" w:space="0" w:sz="4" w:val="single"/>
              <w:bottom w:color="70ad47" w:space="0" w:sz="4" w:val="single"/>
              <w:right w:color="70ad47" w:space="0" w:sz="4" w:val="single"/>
            </w:tcBorders>
            <w:shd w:fill="auto" w:val="clear"/>
            <w:vAlign w:val="center"/>
          </w:tcPr>
          <w:p w:rsidR="00000000" w:rsidDel="00000000" w:rsidP="00000000" w:rsidRDefault="00000000" w:rsidRPr="00000000" w14:paraId="0000006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70ad47" w:space="0" w:sz="4" w:val="single"/>
              <w:left w:color="70ad47" w:space="0" w:sz="4" w:val="single"/>
              <w:bottom w:color="70ad47" w:space="0" w:sz="4" w:val="single"/>
              <w:right w:color="70ad47" w:space="0" w:sz="4" w:val="single"/>
            </w:tcBorders>
            <w:shd w:fill="auto" w:val="clear"/>
            <w:vAlign w:val="center"/>
          </w:tcPr>
          <w:p w:rsidR="00000000" w:rsidDel="00000000" w:rsidP="00000000" w:rsidRDefault="00000000" w:rsidRPr="00000000" w14:paraId="00000069">
            <w:pPr>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Yes</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e2efda" w:val="clear"/>
            <w:vAlign w:val="center"/>
          </w:tcPr>
          <w:p w:rsidR="00000000" w:rsidDel="00000000" w:rsidP="00000000" w:rsidRDefault="00000000" w:rsidRPr="00000000" w14:paraId="0000006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2002</w:t>
            </w:r>
          </w:p>
        </w:tc>
        <w:tc>
          <w:tcPr>
            <w:tcBorders>
              <w:top w:color="70ad47" w:space="0" w:sz="4" w:val="single"/>
              <w:left w:color="70ad47" w:space="0" w:sz="4" w:val="single"/>
              <w:bottom w:color="70ad47" w:space="0" w:sz="4" w:val="single"/>
              <w:right w:color="70ad47" w:space="0" w:sz="4" w:val="single"/>
            </w:tcBorders>
            <w:shd w:fill="e2efda" w:val="clear"/>
            <w:vAlign w:val="center"/>
          </w:tcPr>
          <w:p w:rsidR="00000000" w:rsidDel="00000000" w:rsidP="00000000" w:rsidRDefault="00000000" w:rsidRPr="00000000" w14:paraId="0000006B">
            <w:pPr>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Europe</w:t>
            </w:r>
          </w:p>
        </w:tc>
        <w:tc>
          <w:tcPr>
            <w:tcBorders>
              <w:top w:color="70ad47" w:space="0" w:sz="4" w:val="single"/>
              <w:left w:color="70ad47" w:space="0" w:sz="4" w:val="single"/>
              <w:bottom w:color="70ad47" w:space="0" w:sz="4" w:val="single"/>
              <w:right w:color="70ad47" w:space="0" w:sz="4" w:val="single"/>
            </w:tcBorders>
            <w:shd w:fill="e2efda" w:val="clear"/>
            <w:vAlign w:val="center"/>
          </w:tcPr>
          <w:p w:rsidR="00000000" w:rsidDel="00000000" w:rsidP="00000000" w:rsidRDefault="00000000" w:rsidRPr="00000000" w14:paraId="0000006C">
            <w:pPr>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Wheat</w:t>
            </w:r>
          </w:p>
        </w:tc>
        <w:tc>
          <w:tcPr>
            <w:tcBorders>
              <w:top w:color="70ad47" w:space="0" w:sz="4" w:val="single"/>
              <w:left w:color="70ad47" w:space="0" w:sz="4" w:val="single"/>
              <w:bottom w:color="70ad47" w:space="0" w:sz="4" w:val="single"/>
              <w:right w:color="70ad47" w:space="0" w:sz="4" w:val="single"/>
            </w:tcBorders>
            <w:shd w:fill="e2efda" w:val="clear"/>
            <w:vAlign w:val="center"/>
          </w:tcPr>
          <w:p w:rsidR="00000000" w:rsidDel="00000000" w:rsidP="00000000" w:rsidRDefault="00000000" w:rsidRPr="00000000" w14:paraId="0000006D">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10.5</w:t>
            </w:r>
          </w:p>
        </w:tc>
        <w:tc>
          <w:tcPr>
            <w:tcBorders>
              <w:top w:color="70ad47" w:space="0" w:sz="4" w:val="single"/>
              <w:left w:color="70ad47" w:space="0" w:sz="4" w:val="single"/>
              <w:bottom w:color="70ad47" w:space="0" w:sz="4" w:val="single"/>
              <w:right w:color="70ad47" w:space="0" w:sz="4" w:val="single"/>
            </w:tcBorders>
            <w:shd w:fill="e2efda" w:val="clear"/>
            <w:vAlign w:val="center"/>
          </w:tcPr>
          <w:p w:rsidR="00000000" w:rsidDel="00000000" w:rsidP="00000000" w:rsidRDefault="00000000" w:rsidRPr="00000000" w14:paraId="0000006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600</w:t>
            </w:r>
          </w:p>
        </w:tc>
        <w:tc>
          <w:tcPr>
            <w:tcBorders>
              <w:top w:color="70ad47" w:space="0" w:sz="4" w:val="single"/>
              <w:left w:color="70ad47" w:space="0" w:sz="4" w:val="single"/>
              <w:bottom w:color="70ad47" w:space="0" w:sz="4" w:val="single"/>
              <w:right w:color="70ad47" w:space="0" w:sz="4" w:val="single"/>
            </w:tcBorders>
            <w:shd w:fill="e2efda" w:val="clear"/>
            <w:vAlign w:val="center"/>
          </w:tcPr>
          <w:p w:rsidR="00000000" w:rsidDel="00000000" w:rsidP="00000000" w:rsidRDefault="00000000" w:rsidRPr="00000000" w14:paraId="0000006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w:t>
            </w:r>
          </w:p>
        </w:tc>
        <w:tc>
          <w:tcPr>
            <w:tcBorders>
              <w:top w:color="70ad47" w:space="0" w:sz="4" w:val="single"/>
              <w:left w:color="70ad47" w:space="0" w:sz="4" w:val="single"/>
              <w:bottom w:color="70ad47" w:space="0" w:sz="4" w:val="single"/>
              <w:right w:color="70ad47" w:space="0" w:sz="4" w:val="single"/>
            </w:tcBorders>
            <w:shd w:fill="e2efda" w:val="clear"/>
            <w:vAlign w:val="center"/>
          </w:tcPr>
          <w:p w:rsidR="00000000" w:rsidDel="00000000" w:rsidP="00000000" w:rsidRDefault="00000000" w:rsidRPr="00000000" w14:paraId="00000070">
            <w:pPr>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w:t>
            </w:r>
          </w:p>
        </w:tc>
      </w:tr>
    </w:tbl>
    <w:p w:rsidR="00000000" w:rsidDel="00000000" w:rsidP="00000000" w:rsidRDefault="00000000" w:rsidRPr="00000000" w14:paraId="00000071">
      <w:pPr>
        <w:ind w:left="360" w:firstLine="0"/>
        <w:jc w:val="left"/>
        <w:rPr>
          <w:sz w:val="32"/>
          <w:szCs w:val="32"/>
        </w:rPr>
      </w:pPr>
      <w:r w:rsidDel="00000000" w:rsidR="00000000" w:rsidRPr="00000000">
        <w:rPr>
          <w:rtl w:val="0"/>
        </w:rPr>
      </w:r>
    </w:p>
    <w:p w:rsidR="00000000" w:rsidDel="00000000" w:rsidP="00000000" w:rsidRDefault="00000000" w:rsidRPr="00000000" w14:paraId="00000072">
      <w:pPr>
        <w:ind w:left="360" w:firstLine="0"/>
        <w:jc w:val="left"/>
        <w:rPr>
          <w:sz w:val="32"/>
          <w:szCs w:val="32"/>
        </w:rPr>
      </w:pPr>
      <w:r w:rsidDel="00000000" w:rsidR="00000000" w:rsidRPr="00000000">
        <w:rPr/>
        <w:drawing>
          <wp:inline distB="0" distT="0" distL="0" distR="0">
            <wp:extent cx="5582227" cy="2839027"/>
            <wp:docPr id="2125204424" name=""/>
            <a:graphic>
              <a:graphicData uri="http://schemas.openxmlformats.org/drawingml/2006/chart">
                <c:chart r:id="rId13"/>
              </a:graphicData>
            </a:graphic>
          </wp:inline>
        </w:drawing>
      </w:r>
      <w:r w:rsidDel="00000000" w:rsidR="00000000" w:rsidRPr="00000000">
        <w:rPr>
          <w:rtl w:val="0"/>
        </w:rPr>
      </w:r>
    </w:p>
    <w:p w:rsidR="00000000" w:rsidDel="00000000" w:rsidP="00000000" w:rsidRDefault="00000000" w:rsidRPr="00000000" w14:paraId="00000073">
      <w:pPr>
        <w:ind w:left="360" w:firstLine="0"/>
        <w:jc w:val="left"/>
        <w:rPr>
          <w:sz w:val="32"/>
          <w:szCs w:val="32"/>
        </w:rPr>
      </w:pPr>
      <w:r w:rsidDel="00000000" w:rsidR="00000000" w:rsidRPr="00000000">
        <w:rPr/>
        <w:drawing>
          <wp:inline distB="0" distT="0" distL="0" distR="0">
            <wp:extent cx="4800946" cy="2628900"/>
            <wp:docPr id="2125204426" name=""/>
            <a:graphic>
              <a:graphicData uri="http://schemas.openxmlformats.org/drawingml/2006/chart">
                <c:chart r:id="rId14"/>
              </a:graphicData>
            </a:graphic>
          </wp:inline>
        </w:drawing>
      </w:r>
      <w:r w:rsidDel="00000000" w:rsidR="00000000" w:rsidRPr="00000000">
        <w:rPr>
          <w:rtl w:val="0"/>
        </w:rPr>
      </w:r>
    </w:p>
    <w:p w:rsidR="00000000" w:rsidDel="00000000" w:rsidP="00000000" w:rsidRDefault="00000000" w:rsidRPr="00000000" w14:paraId="00000074">
      <w:pPr>
        <w:ind w:left="360" w:firstLine="0"/>
        <w:jc w:val="left"/>
        <w:rPr/>
      </w:pPr>
      <w:r w:rsidDel="00000000" w:rsidR="00000000" w:rsidRPr="00000000">
        <w:rPr>
          <w:sz w:val="32"/>
          <w:szCs w:val="32"/>
          <w:rtl w:val="0"/>
        </w:rPr>
        <w:t xml:space="preserve">                                </w:t>
      </w:r>
      <w:r w:rsidDel="00000000" w:rsidR="00000000" w:rsidRPr="00000000">
        <w:rPr>
          <w:rtl w:val="0"/>
        </w:rPr>
        <w:t xml:space="preserve">Fig: Correlation </w:t>
      </w:r>
    </w:p>
    <w:p w:rsidR="00000000" w:rsidDel="00000000" w:rsidP="00000000" w:rsidRDefault="00000000" w:rsidRPr="00000000" w14:paraId="00000075">
      <w:pPr>
        <w:ind w:left="360" w:firstLine="0"/>
        <w:jc w:val="left"/>
        <w:rPr>
          <w:sz w:val="32"/>
          <w:szCs w:val="32"/>
        </w:rPr>
      </w:pPr>
      <w:r w:rsidDel="00000000" w:rsidR="00000000" w:rsidRPr="00000000">
        <w:rPr>
          <w:rtl w:val="0"/>
        </w:rPr>
      </w:r>
    </w:p>
    <w:p w:rsidR="00000000" w:rsidDel="00000000" w:rsidP="00000000" w:rsidRDefault="00000000" w:rsidRPr="00000000" w14:paraId="00000076">
      <w:pPr>
        <w:pStyle w:val="Heading2"/>
        <w:rPr>
          <w:color w:val="00ccff"/>
        </w:rPr>
      </w:pPr>
      <w:bookmarkStart w:colFirst="0" w:colLast="0" w:name="_heading=h.3dy6vkm" w:id="5"/>
      <w:bookmarkEnd w:id="5"/>
      <w:r w:rsidDel="00000000" w:rsidR="00000000" w:rsidRPr="00000000">
        <w:rPr>
          <w:color w:val="00ccff"/>
          <w:rtl w:val="0"/>
        </w:rPr>
        <w:t xml:space="preserve">Insights from Correlation:</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 and Yield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A strong negative correlation (e.g., -0.8) between average temperature and yield might signal that temperature increases beyond a crop's threshold reduce its productivity.</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Rainfall and Yield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A moderate positive correlation (e.g., +0.5) between rainfall and yield could imply that crops benefit from moderate rainfall, but excessive rainfall (flooding) might disrupt growth.</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Extreme Events and Yield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Analyzing binary data for extreme events (Yes = 1, No = 0) might reveal that regions frequently affected by droughts or floods tend to have lower yields.</w:t>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                                                                                                                     </w:t>
      </w:r>
    </w:p>
    <w:tbl>
      <w:tblPr>
        <w:tblStyle w:val="Table2"/>
        <w:tblW w:w="3720.0" w:type="dxa"/>
        <w:jc w:val="left"/>
        <w:tblInd w:w="3436.0" w:type="dxa"/>
        <w:tblLayout w:type="fixed"/>
        <w:tblLook w:val="0400"/>
      </w:tblPr>
      <w:tblGrid>
        <w:gridCol w:w="1660"/>
        <w:gridCol w:w="2060"/>
        <w:tblGridChange w:id="0">
          <w:tblGrid>
            <w:gridCol w:w="1660"/>
            <w:gridCol w:w="2060"/>
          </w:tblGrid>
        </w:tblGridChange>
      </w:tblGrid>
      <w:tr>
        <w:trPr>
          <w:cantSplit w:val="0"/>
          <w:trHeight w:val="288" w:hRule="atLeast"/>
          <w:tblHeader w:val="0"/>
        </w:trPr>
        <w:tc>
          <w:tcPr>
            <w:tcBorders>
              <w:top w:color="000000" w:space="0" w:sz="0" w:val="nil"/>
              <w:left w:color="000000" w:space="0" w:sz="0" w:val="nil"/>
              <w:bottom w:color="8ea9db" w:space="0" w:sz="4" w:val="single"/>
              <w:right w:color="000000" w:space="0" w:sz="0" w:val="nil"/>
            </w:tcBorders>
            <w:shd w:fill="d9e1f2" w:val="clear"/>
            <w:vAlign w:val="bottom"/>
          </w:tcPr>
          <w:p w:rsidR="00000000" w:rsidDel="00000000" w:rsidP="00000000" w:rsidRDefault="00000000" w:rsidRPr="00000000" w14:paraId="0000007C">
            <w:pPr>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Row Labels</w:t>
            </w:r>
          </w:p>
        </w:tc>
        <w:tc>
          <w:tcPr>
            <w:tcBorders>
              <w:top w:color="000000" w:space="0" w:sz="0" w:val="nil"/>
              <w:left w:color="000000" w:space="0" w:sz="0" w:val="nil"/>
              <w:bottom w:color="8ea9db" w:space="0" w:sz="4" w:val="single"/>
              <w:right w:color="000000" w:space="0" w:sz="0" w:val="nil"/>
            </w:tcBorders>
            <w:shd w:fill="d9e1f2" w:val="clear"/>
            <w:vAlign w:val="bottom"/>
          </w:tcPr>
          <w:p w:rsidR="00000000" w:rsidDel="00000000" w:rsidP="00000000" w:rsidRDefault="00000000" w:rsidRPr="00000000" w14:paraId="0000007D">
            <w:pPr>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Sum of Rainfall (mm)</w:t>
            </w:r>
          </w:p>
        </w:tc>
      </w:tr>
      <w:tr>
        <w:trPr>
          <w:cantSplit w:val="0"/>
          <w:trHeight w:val="288" w:hRule="atLeast"/>
          <w:tblHeader w:val="0"/>
        </w:trPr>
        <w:tc>
          <w:tcPr>
            <w:tcBorders>
              <w:top w:color="000000" w:space="0" w:sz="0" w:val="nil"/>
              <w:left w:color="000000" w:space="0" w:sz="0" w:val="nil"/>
              <w:bottom w:color="8ea9db" w:space="0" w:sz="4" w:val="single"/>
              <w:right w:color="000000" w:space="0" w:sz="0" w:val="nil"/>
            </w:tcBorders>
            <w:shd w:fill="auto" w:val="clear"/>
            <w:vAlign w:val="bottom"/>
          </w:tcPr>
          <w:p w:rsidR="00000000" w:rsidDel="00000000" w:rsidP="00000000" w:rsidRDefault="00000000" w:rsidRPr="00000000" w14:paraId="0000007E">
            <w:pPr>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Europe</w:t>
            </w:r>
          </w:p>
        </w:tc>
        <w:tc>
          <w:tcPr>
            <w:tcBorders>
              <w:top w:color="000000" w:space="0" w:sz="0" w:val="nil"/>
              <w:left w:color="000000" w:space="0" w:sz="0" w:val="nil"/>
              <w:bottom w:color="8ea9db" w:space="0" w:sz="4" w:val="single"/>
              <w:right w:color="000000" w:space="0" w:sz="0" w:val="nil"/>
            </w:tcBorders>
            <w:shd w:fill="auto" w:val="clear"/>
            <w:vAlign w:val="bottom"/>
          </w:tcPr>
          <w:p w:rsidR="00000000" w:rsidDel="00000000" w:rsidP="00000000" w:rsidRDefault="00000000" w:rsidRPr="00000000" w14:paraId="0000007F">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600</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ind w:firstLine="22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Wheat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600</w:t>
            </w:r>
          </w:p>
        </w:tc>
      </w:tr>
      <w:tr>
        <w:trPr>
          <w:cantSplit w:val="0"/>
          <w:trHeight w:val="288" w:hRule="atLeast"/>
          <w:tblHeader w:val="0"/>
        </w:trPr>
        <w:tc>
          <w:tcPr>
            <w:tcBorders>
              <w:top w:color="000000" w:space="0" w:sz="0" w:val="nil"/>
              <w:left w:color="000000" w:space="0" w:sz="0" w:val="nil"/>
              <w:bottom w:color="8ea9db" w:space="0" w:sz="4" w:val="single"/>
              <w:right w:color="000000" w:space="0" w:sz="0" w:val="nil"/>
            </w:tcBorders>
            <w:shd w:fill="auto" w:val="clear"/>
            <w:vAlign w:val="bottom"/>
          </w:tcPr>
          <w:p w:rsidR="00000000" w:rsidDel="00000000" w:rsidP="00000000" w:rsidRDefault="00000000" w:rsidRPr="00000000" w14:paraId="00000082">
            <w:pPr>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North America</w:t>
            </w:r>
          </w:p>
        </w:tc>
        <w:tc>
          <w:tcPr>
            <w:tcBorders>
              <w:top w:color="000000" w:space="0" w:sz="0" w:val="nil"/>
              <w:left w:color="000000" w:space="0" w:sz="0" w:val="nil"/>
              <w:bottom w:color="8ea9db" w:space="0" w:sz="4" w:val="single"/>
              <w:right w:color="000000" w:space="0" w:sz="0" w:val="nil"/>
            </w:tcBorders>
            <w:shd w:fill="auto" w:val="clear"/>
            <w:vAlign w:val="bottom"/>
          </w:tcPr>
          <w:p w:rsidR="00000000" w:rsidDel="00000000" w:rsidP="00000000" w:rsidRDefault="00000000" w:rsidRPr="00000000" w14:paraId="00000083">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850</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ind w:firstLine="22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850</w:t>
            </w:r>
          </w:p>
        </w:tc>
      </w:tr>
      <w:tr>
        <w:trPr>
          <w:cantSplit w:val="0"/>
          <w:trHeight w:val="288" w:hRule="atLeast"/>
          <w:tblHeader w:val="0"/>
        </w:trPr>
        <w:tc>
          <w:tcPr>
            <w:tcBorders>
              <w:top w:color="000000" w:space="0" w:sz="0" w:val="nil"/>
              <w:left w:color="000000" w:space="0" w:sz="0" w:val="nil"/>
              <w:bottom w:color="8ea9db" w:space="0" w:sz="4" w:val="single"/>
              <w:right w:color="000000" w:space="0" w:sz="0" w:val="nil"/>
            </w:tcBorders>
            <w:shd w:fill="auto" w:val="clear"/>
            <w:vAlign w:val="bottom"/>
          </w:tcPr>
          <w:p w:rsidR="00000000" w:rsidDel="00000000" w:rsidP="00000000" w:rsidRDefault="00000000" w:rsidRPr="00000000" w14:paraId="00000086">
            <w:pPr>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South Asia</w:t>
            </w:r>
          </w:p>
        </w:tc>
        <w:tc>
          <w:tcPr>
            <w:tcBorders>
              <w:top w:color="000000" w:space="0" w:sz="0" w:val="nil"/>
              <w:left w:color="000000" w:space="0" w:sz="0" w:val="nil"/>
              <w:bottom w:color="8ea9db" w:space="0" w:sz="4" w:val="single"/>
              <w:right w:color="000000" w:space="0" w:sz="0" w:val="nil"/>
            </w:tcBorders>
            <w:shd w:fill="auto" w:val="clear"/>
            <w:vAlign w:val="bottom"/>
          </w:tcPr>
          <w:p w:rsidR="00000000" w:rsidDel="00000000" w:rsidP="00000000" w:rsidRDefault="00000000" w:rsidRPr="00000000" w14:paraId="00000087">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1100</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ind w:firstLine="22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1100</w:t>
            </w:r>
          </w:p>
        </w:tc>
      </w:tr>
      <w:tr>
        <w:trPr>
          <w:cantSplit w:val="0"/>
          <w:trHeight w:val="288" w:hRule="atLeast"/>
          <w:tblHeader w:val="0"/>
        </w:trPr>
        <w:tc>
          <w:tcPr>
            <w:tcBorders>
              <w:top w:color="8ea9db" w:space="0" w:sz="4" w:val="single"/>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8A">
            <w:pPr>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Grand Total</w:t>
            </w:r>
          </w:p>
        </w:tc>
        <w:tc>
          <w:tcPr>
            <w:tcBorders>
              <w:top w:color="8ea9db" w:space="0" w:sz="4" w:val="single"/>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8B">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2550</w:t>
            </w:r>
          </w:p>
        </w:tc>
      </w:tr>
    </w:tbl>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Pivot Table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72000" cy="2743200"/>
            <wp:docPr id="2125204425" name=""/>
            <a:graphic>
              <a:graphicData uri="http://schemas.openxmlformats.org/drawingml/2006/chart">
                <c:chart r:id="rId15"/>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Pivot Chart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jc w:val="center"/>
        <w:rPr>
          <w:color w:val="00ccff"/>
        </w:rPr>
      </w:pPr>
      <w:bookmarkStart w:colFirst="0" w:colLast="0" w:name="_heading=h.1t3h5sf" w:id="6"/>
      <w:bookmarkEnd w:id="6"/>
      <w:r w:rsidDel="00000000" w:rsidR="00000000" w:rsidRPr="00000000">
        <w:rPr>
          <w:color w:val="00ccff"/>
          <w:rtl w:val="0"/>
        </w:rPr>
        <w:t xml:space="preserve">Results from the Chart</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Wheat (Europe)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 of rainfall is approximately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600 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Corn (North America)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 of rainfall is approximately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800 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Rice (South Asia)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 of rainfall is the highest at around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1200 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jc w:val="left"/>
        <w:rPr/>
      </w:pPr>
      <w:bookmarkStart w:colFirst="0" w:colLast="0" w:name="_heading=h.4d34og8" w:id="7"/>
      <w:bookmarkEnd w:id="7"/>
      <w:r w:rsidDel="00000000" w:rsidR="00000000" w:rsidRPr="00000000">
        <w:rPr>
          <w:rtl w:val="0"/>
        </w:rPr>
        <w:t xml:space="preserve">Interpretation:</w:t>
      </w:r>
    </w:p>
    <w:p w:rsidR="00000000" w:rsidDel="00000000" w:rsidP="00000000" w:rsidRDefault="00000000" w:rsidRPr="00000000" w14:paraId="0000009E">
      <w:pPr>
        <w:rPr/>
      </w:pPr>
      <w:r w:rsidDel="00000000" w:rsidR="00000000" w:rsidRPr="00000000">
        <w:rPr>
          <w:rtl w:val="0"/>
        </w:rPr>
        <w:t xml:space="preserve">     </w:t>
      </w:r>
      <w:r w:rsidDel="00000000" w:rsidR="00000000" w:rsidRPr="00000000">
        <w:rPr>
          <w:b w:val="1"/>
          <w:rtl w:val="0"/>
        </w:rPr>
        <w:t xml:space="preserve">Crop-Specific Rainfall Requirements</w:t>
      </w:r>
      <w:r w:rsidDel="00000000" w:rsidR="00000000" w:rsidRPr="00000000">
        <w:rPr>
          <w:rtl w:val="0"/>
        </w:rPr>
        <w:t xml:space="preserve">:</w:t>
      </w:r>
    </w:p>
    <w:p w:rsidR="00000000" w:rsidDel="00000000" w:rsidP="00000000" w:rsidRDefault="00000000" w:rsidRPr="00000000" w14:paraId="0000009F">
      <w:pPr>
        <w:numPr>
          <w:ilvl w:val="0"/>
          <w:numId w:val="4"/>
        </w:numPr>
        <w:ind w:left="720" w:hanging="360"/>
        <w:rPr/>
      </w:pPr>
      <w:r w:rsidDel="00000000" w:rsidR="00000000" w:rsidRPr="00000000">
        <w:rPr>
          <w:rtl w:val="0"/>
        </w:rPr>
        <w:t xml:space="preserve">Rice requires the most rainfall, as indicated by South Asia's highest total. This aligns with its preference for waterlogged conditions.</w:t>
      </w:r>
    </w:p>
    <w:p w:rsidR="00000000" w:rsidDel="00000000" w:rsidP="00000000" w:rsidRDefault="00000000" w:rsidRPr="00000000" w14:paraId="000000A0">
      <w:pPr>
        <w:numPr>
          <w:ilvl w:val="0"/>
          <w:numId w:val="4"/>
        </w:numPr>
        <w:ind w:left="720" w:hanging="360"/>
        <w:rPr/>
      </w:pPr>
      <w:r w:rsidDel="00000000" w:rsidR="00000000" w:rsidRPr="00000000">
        <w:rPr>
          <w:rtl w:val="0"/>
        </w:rPr>
        <w:t xml:space="preserve">Corn benefits from moderate rainfall, shown by the 800 mm in North America.</w:t>
      </w:r>
    </w:p>
    <w:p w:rsidR="00000000" w:rsidDel="00000000" w:rsidP="00000000" w:rsidRDefault="00000000" w:rsidRPr="00000000" w14:paraId="000000A1">
      <w:pPr>
        <w:numPr>
          <w:ilvl w:val="0"/>
          <w:numId w:val="4"/>
        </w:numPr>
        <w:ind w:left="720" w:hanging="360"/>
        <w:rPr/>
      </w:pPr>
      <w:r w:rsidDel="00000000" w:rsidR="00000000" w:rsidRPr="00000000">
        <w:rPr>
          <w:rtl w:val="0"/>
        </w:rPr>
        <w:t xml:space="preserve">Wheat, requiring relatively less water, has the lowest rainfall sum in Europe.</w:t>
      </w:r>
    </w:p>
    <w:p w:rsidR="00000000" w:rsidDel="00000000" w:rsidP="00000000" w:rsidRDefault="00000000" w:rsidRPr="00000000" w14:paraId="000000A2">
      <w:pPr>
        <w:ind w:left="360" w:firstLine="0"/>
        <w:rPr/>
      </w:pPr>
      <w:r w:rsidDel="00000000" w:rsidR="00000000" w:rsidRPr="00000000">
        <w:rPr>
          <w:b w:val="1"/>
          <w:rtl w:val="0"/>
        </w:rPr>
        <w:t xml:space="preserve">Regional Climatic Suitability</w:t>
      </w:r>
      <w:r w:rsidDel="00000000" w:rsidR="00000000" w:rsidRPr="00000000">
        <w:rPr>
          <w:rtl w:val="0"/>
        </w:rPr>
        <w:t xml:space="preserve">:</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South Asia's high rainfall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makes it ideal for cultivating rice, a water-intensive crop.</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North America's moderate rainfall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supports corn, which thrives in these conditions.</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Europe’s relatively lower rainfall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aligns with wheat's resilience to drier conditions.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jc w:val="left"/>
        <w:rPr/>
      </w:pPr>
      <w:bookmarkStart w:colFirst="0" w:colLast="0" w:name="_heading=h.2s8eyo1" w:id="8"/>
      <w:bookmarkEnd w:id="8"/>
      <w:r w:rsidDel="00000000" w:rsidR="00000000" w:rsidRPr="00000000">
        <w:rPr>
          <w:rtl w:val="0"/>
        </w:rPr>
        <w:t xml:space="preserve">Conclusion:</w:t>
      </w:r>
    </w:p>
    <w:p w:rsidR="00000000" w:rsidDel="00000000" w:rsidP="00000000" w:rsidRDefault="00000000" w:rsidRPr="00000000" w14:paraId="000000A8">
      <w:pPr>
        <w:rPr/>
      </w:pPr>
      <w:r w:rsidDel="00000000" w:rsidR="00000000" w:rsidRPr="00000000">
        <w:rPr>
          <w:rtl w:val="0"/>
        </w:rPr>
        <w:t xml:space="preserve">The analysis reveals that climate change has already disrupted agricultural systems, with varying impacts across regions. Key findings include:</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6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Significant declines in crop yields in regions with severe droughts and extreme heat.</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6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variability in yields due to unpredictable rainfall patterns.</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6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 adaptation strategies, such as the use of drought-resistant crops and improved irrigation systems, can mitigate some impacts.</w:t>
      </w:r>
    </w:p>
    <w:p w:rsidR="00000000" w:rsidDel="00000000" w:rsidP="00000000" w:rsidRDefault="00000000" w:rsidRPr="00000000" w14:paraId="000000AC">
      <w:pPr>
        <w:rPr/>
      </w:pPr>
      <w:r w:rsidDel="00000000" w:rsidR="00000000" w:rsidRPr="00000000">
        <w:rPr>
          <w:rtl w:val="0"/>
        </w:rPr>
        <w:t xml:space="preserve">These results emphasize the need for global cooperation in addressing climate change and supporting farmers through technological innovations and policy measures. Without urgent action, food security for billions could be at risk.</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jc w:val="left"/>
        <w:rPr>
          <w:i w:val="1"/>
          <w:color w:val="404040"/>
        </w:rPr>
      </w:pPr>
      <w:bookmarkStart w:colFirst="0" w:colLast="0" w:name="_heading=h.17dp8vu" w:id="9"/>
      <w:bookmarkEnd w:id="9"/>
      <w:r w:rsidDel="00000000" w:rsidR="00000000" w:rsidRPr="00000000">
        <w:rPr>
          <w:i w:val="1"/>
          <w:color w:val="1f4e79"/>
          <w:rtl w:val="0"/>
        </w:rPr>
        <w:t xml:space="preserve">References</w:t>
      </w:r>
      <w:r w:rsidDel="00000000" w:rsidR="00000000" w:rsidRPr="00000000">
        <w:rPr>
          <w:i w:val="1"/>
          <w:color w:val="404040"/>
          <w:rtl w:val="0"/>
        </w:rPr>
        <w:t xml:space="preserve">:</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Intergovernmental Panel on Climate Change (IPCC). "Climate Change and Land." 2020.</w:t>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Food and Agriculture Organization (FAO). "The State of Food Security and Nutrition in the World 2021."</w:t>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Lobell, D. B., Schlenker, W., &amp; Costa-Roberts, J. (2011). "Climate Trends and Global Crop Production."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333(6042), 616-620.</w:t>
      </w:r>
    </w:p>
    <w:p w:rsidR="00000000" w:rsidDel="00000000" w:rsidP="00000000" w:rsidRDefault="00000000" w:rsidRPr="00000000" w14:paraId="000000B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Aeronautics and Space Administration (NASA). "Climate Change and Agriculture." 2022.</w:t>
      </w:r>
    </w:p>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Bank. "Climate-Smart Agriculture: Policies, Practices, and Financing for Food Security."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ind w:left="360" w:firstLine="0"/>
        <w:jc w:val="left"/>
        <w:rPr>
          <w:sz w:val="32"/>
          <w:szCs w:val="32"/>
        </w:rPr>
      </w:pPr>
      <w:r w:rsidDel="00000000" w:rsidR="00000000" w:rsidRPr="00000000">
        <w:rPr>
          <w:rtl w:val="0"/>
        </w:rPr>
      </w:r>
    </w:p>
    <w:p w:rsidR="00000000" w:rsidDel="00000000" w:rsidP="00000000" w:rsidRDefault="00000000" w:rsidRPr="00000000" w14:paraId="000000B7">
      <w:pPr>
        <w:ind w:left="360" w:firstLine="0"/>
        <w:rPr>
          <w:color w:val="000000"/>
        </w:rPr>
      </w:pPr>
      <w:r w:rsidDel="00000000" w:rsidR="00000000" w:rsidRPr="00000000">
        <w:rPr>
          <w:rtl w:val="0"/>
        </w:rPr>
      </w:r>
    </w:p>
    <w:sectPr>
      <w:footerReference r:id="rId16" w:type="default"/>
      <w:type w:val="nextPage"/>
      <w:pgSz w:h="15840" w:w="12240" w:orient="portrait"/>
      <w:pgMar w:bottom="1440" w:top="288" w:left="1440" w:right="1440" w:header="43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here]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1655" cy="484511"/>
          <wp:effectExtent b="0" l="0" r="0" t="0"/>
          <wp:docPr id="212520443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21655" cy="48451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265" w:hanging="360"/>
      </w:pPr>
      <w:rPr>
        <w:rFonts w:ascii="Noto Sans Symbols" w:cs="Noto Sans Symbols" w:eastAsia="Noto Sans Symbols" w:hAnsi="Noto Sans Symbols"/>
      </w:rPr>
    </w:lvl>
    <w:lvl w:ilvl="1">
      <w:start w:val="1"/>
      <w:numFmt w:val="bullet"/>
      <w:lvlText w:val="o"/>
      <w:lvlJc w:val="left"/>
      <w:pPr>
        <w:ind w:left="1985" w:hanging="360"/>
      </w:pPr>
      <w:rPr>
        <w:rFonts w:ascii="Courier New" w:cs="Courier New" w:eastAsia="Courier New" w:hAnsi="Courier New"/>
      </w:rPr>
    </w:lvl>
    <w:lvl w:ilvl="2">
      <w:start w:val="1"/>
      <w:numFmt w:val="bullet"/>
      <w:lvlText w:val="▪"/>
      <w:lvlJc w:val="left"/>
      <w:pPr>
        <w:ind w:left="2705" w:hanging="360"/>
      </w:pPr>
      <w:rPr>
        <w:rFonts w:ascii="Noto Sans Symbols" w:cs="Noto Sans Symbols" w:eastAsia="Noto Sans Symbols" w:hAnsi="Noto Sans Symbols"/>
      </w:rPr>
    </w:lvl>
    <w:lvl w:ilvl="3">
      <w:start w:val="1"/>
      <w:numFmt w:val="bullet"/>
      <w:lvlText w:val="●"/>
      <w:lvlJc w:val="left"/>
      <w:pPr>
        <w:ind w:left="3425" w:hanging="360"/>
      </w:pPr>
      <w:rPr>
        <w:rFonts w:ascii="Noto Sans Symbols" w:cs="Noto Sans Symbols" w:eastAsia="Noto Sans Symbols" w:hAnsi="Noto Sans Symbols"/>
      </w:rPr>
    </w:lvl>
    <w:lvl w:ilvl="4">
      <w:start w:val="1"/>
      <w:numFmt w:val="bullet"/>
      <w:lvlText w:val="o"/>
      <w:lvlJc w:val="left"/>
      <w:pPr>
        <w:ind w:left="4145" w:hanging="360"/>
      </w:pPr>
      <w:rPr>
        <w:rFonts w:ascii="Courier New" w:cs="Courier New" w:eastAsia="Courier New" w:hAnsi="Courier New"/>
      </w:rPr>
    </w:lvl>
    <w:lvl w:ilvl="5">
      <w:start w:val="1"/>
      <w:numFmt w:val="bullet"/>
      <w:lvlText w:val="▪"/>
      <w:lvlJc w:val="left"/>
      <w:pPr>
        <w:ind w:left="4865" w:hanging="360"/>
      </w:pPr>
      <w:rPr>
        <w:rFonts w:ascii="Noto Sans Symbols" w:cs="Noto Sans Symbols" w:eastAsia="Noto Sans Symbols" w:hAnsi="Noto Sans Symbols"/>
      </w:rPr>
    </w:lvl>
    <w:lvl w:ilvl="6">
      <w:start w:val="1"/>
      <w:numFmt w:val="bullet"/>
      <w:lvlText w:val="●"/>
      <w:lvlJc w:val="left"/>
      <w:pPr>
        <w:ind w:left="5585" w:hanging="360"/>
      </w:pPr>
      <w:rPr>
        <w:rFonts w:ascii="Noto Sans Symbols" w:cs="Noto Sans Symbols" w:eastAsia="Noto Sans Symbols" w:hAnsi="Noto Sans Symbols"/>
      </w:rPr>
    </w:lvl>
    <w:lvl w:ilvl="7">
      <w:start w:val="1"/>
      <w:numFmt w:val="bullet"/>
      <w:lvlText w:val="o"/>
      <w:lvlJc w:val="left"/>
      <w:pPr>
        <w:ind w:left="6305" w:hanging="360"/>
      </w:pPr>
      <w:rPr>
        <w:rFonts w:ascii="Courier New" w:cs="Courier New" w:eastAsia="Courier New" w:hAnsi="Courier New"/>
      </w:rPr>
    </w:lvl>
    <w:lvl w:ilvl="8">
      <w:start w:val="1"/>
      <w:numFmt w:val="bullet"/>
      <w:lvlText w:val="▪"/>
      <w:lvlJc w:val="left"/>
      <w:pPr>
        <w:ind w:left="7025"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Roman"/>
      <w:lvlText w:val="%1."/>
      <w:lvlJc w:val="right"/>
      <w:pPr>
        <w:ind w:left="960" w:hanging="360"/>
      </w:pPr>
      <w:rPr/>
    </w:lvl>
    <w:lvl w:ilvl="1">
      <w:start w:val="1"/>
      <w:numFmt w:val="bullet"/>
      <w:lvlText w:val="o"/>
      <w:lvlJc w:val="left"/>
      <w:pPr>
        <w:ind w:left="1680" w:hanging="360"/>
      </w:pPr>
      <w:rPr>
        <w:rFonts w:ascii="Courier New" w:cs="Courier New" w:eastAsia="Courier New" w:hAnsi="Courier New"/>
      </w:rPr>
    </w:lvl>
    <w:lvl w:ilvl="2">
      <w:start w:val="1"/>
      <w:numFmt w:val="bullet"/>
      <w:lvlText w:val="▪"/>
      <w:lvlJc w:val="left"/>
      <w:pPr>
        <w:ind w:left="2400" w:hanging="360"/>
      </w:pPr>
      <w:rPr>
        <w:rFonts w:ascii="Noto Sans Symbols" w:cs="Noto Sans Symbols" w:eastAsia="Noto Sans Symbols" w:hAnsi="Noto Sans Symbols"/>
      </w:rPr>
    </w:lvl>
    <w:lvl w:ilvl="3">
      <w:start w:val="1"/>
      <w:numFmt w:val="bullet"/>
      <w:lvlText w:val="●"/>
      <w:lvlJc w:val="left"/>
      <w:pPr>
        <w:ind w:left="3120" w:hanging="360"/>
      </w:pPr>
      <w:rPr>
        <w:rFonts w:ascii="Noto Sans Symbols" w:cs="Noto Sans Symbols" w:eastAsia="Noto Sans Symbols" w:hAnsi="Noto Sans Symbols"/>
      </w:rPr>
    </w:lvl>
    <w:lvl w:ilvl="4">
      <w:start w:val="1"/>
      <w:numFmt w:val="bullet"/>
      <w:lvlText w:val="o"/>
      <w:lvlJc w:val="left"/>
      <w:pPr>
        <w:ind w:left="3840" w:hanging="360"/>
      </w:pPr>
      <w:rPr>
        <w:rFonts w:ascii="Courier New" w:cs="Courier New" w:eastAsia="Courier New" w:hAnsi="Courier New"/>
      </w:rPr>
    </w:lvl>
    <w:lvl w:ilvl="5">
      <w:start w:val="1"/>
      <w:numFmt w:val="bullet"/>
      <w:lvlText w:val="▪"/>
      <w:lvlJc w:val="left"/>
      <w:pPr>
        <w:ind w:left="4560" w:hanging="360"/>
      </w:pPr>
      <w:rPr>
        <w:rFonts w:ascii="Noto Sans Symbols" w:cs="Noto Sans Symbols" w:eastAsia="Noto Sans Symbols" w:hAnsi="Noto Sans Symbols"/>
      </w:rPr>
    </w:lvl>
    <w:lvl w:ilvl="6">
      <w:start w:val="1"/>
      <w:numFmt w:val="bullet"/>
      <w:lvlText w:val="●"/>
      <w:lvlJc w:val="left"/>
      <w:pPr>
        <w:ind w:left="5280" w:hanging="360"/>
      </w:pPr>
      <w:rPr>
        <w:rFonts w:ascii="Noto Sans Symbols" w:cs="Noto Sans Symbols" w:eastAsia="Noto Sans Symbols" w:hAnsi="Noto Sans Symbols"/>
      </w:rPr>
    </w:lvl>
    <w:lvl w:ilvl="7">
      <w:start w:val="1"/>
      <w:numFmt w:val="bullet"/>
      <w:lvlText w:val="o"/>
      <w:lvlJc w:val="left"/>
      <w:pPr>
        <w:ind w:left="6000" w:hanging="360"/>
      </w:pPr>
      <w:rPr>
        <w:rFonts w:ascii="Courier New" w:cs="Courier New" w:eastAsia="Courier New" w:hAnsi="Courier New"/>
      </w:rPr>
    </w:lvl>
    <w:lvl w:ilvl="8">
      <w:start w:val="1"/>
      <w:numFmt w:val="bullet"/>
      <w:lvlText w:val="▪"/>
      <w:lvlJc w:val="left"/>
      <w:pPr>
        <w:ind w:left="672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color w:val="2f5496"/>
      <w:sz w:val="32"/>
      <w:szCs w:val="32"/>
    </w:rPr>
  </w:style>
  <w:style w:type="paragraph" w:styleId="Heading2">
    <w:name w:val="heading 2"/>
    <w:basedOn w:val="Normal"/>
    <w:next w:val="Normal"/>
    <w:pPr>
      <w:jc w:val="left"/>
    </w:pPr>
    <w:rPr>
      <w:color w:val="000000"/>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94412"/>
    <w:pPr>
      <w:keepNext w:val="1"/>
      <w:keepLines w:val="1"/>
      <w:spacing w:before="240"/>
      <w:jc w:val="center"/>
      <w:outlineLvl w:val="0"/>
    </w:pPr>
    <w:rPr>
      <w:rFonts w:cstheme="majorBidi" w:eastAsiaTheme="majorEastAsia"/>
      <w:color w:val="2f5496" w:themeColor="accent1" w:themeShade="0000BF"/>
      <w:sz w:val="32"/>
      <w:szCs w:val="32"/>
    </w:rPr>
  </w:style>
  <w:style w:type="paragraph" w:styleId="Heading2">
    <w:name w:val="heading 2"/>
    <w:basedOn w:val="Normal"/>
    <w:link w:val="Heading2Char"/>
    <w:uiPriority w:val="9"/>
    <w:qFormat w:val="1"/>
    <w:rsid w:val="00B9380B"/>
    <w:pPr>
      <w:spacing w:after="100" w:afterAutospacing="1" w:before="100" w:beforeAutospacing="1"/>
      <w:jc w:val="left"/>
      <w:outlineLvl w:val="1"/>
    </w:pPr>
    <w:rPr>
      <w:rFonts w:eastAsia="Times New Roman"/>
      <w:bCs w:val="1"/>
      <w:color w:val="auto"/>
      <w:kern w:val="0"/>
      <w:szCs w:val="36"/>
    </w:rPr>
  </w:style>
  <w:style w:type="paragraph" w:styleId="Heading3">
    <w:name w:val="heading 3"/>
    <w:basedOn w:val="Normal"/>
    <w:next w:val="Normal"/>
    <w:link w:val="Heading3Char"/>
    <w:uiPriority w:val="9"/>
    <w:semiHidden w:val="1"/>
    <w:unhideWhenUsed w:val="1"/>
    <w:qFormat w:val="1"/>
    <w:rsid w:val="007567F8"/>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semiHidden w:val="1"/>
    <w:rsid w:val="007567F8"/>
    <w:rPr>
      <w:rFonts w:asciiTheme="majorHAnsi" w:cstheme="majorBidi" w:eastAsiaTheme="majorEastAsia" w:hAnsiTheme="majorHAnsi"/>
      <w:color w:val="1f3763" w:themeColor="accent1" w:themeShade="00007F"/>
    </w:rPr>
  </w:style>
  <w:style w:type="paragraph" w:styleId="ListParagraph">
    <w:name w:val="List Paragraph"/>
    <w:basedOn w:val="Normal"/>
    <w:uiPriority w:val="34"/>
    <w:qFormat w:val="1"/>
    <w:rsid w:val="007567F8"/>
    <w:pPr>
      <w:ind w:left="720"/>
      <w:contextualSpacing w:val="1"/>
    </w:pPr>
  </w:style>
  <w:style w:type="character" w:styleId="Hyperlink">
    <w:name w:val="Hyperlink"/>
    <w:basedOn w:val="DefaultParagraphFont"/>
    <w:uiPriority w:val="99"/>
    <w:unhideWhenUsed w:val="1"/>
    <w:rsid w:val="00767382"/>
    <w:rPr>
      <w:color w:val="0563c1" w:themeColor="hyperlink"/>
      <w:u w:val="single"/>
    </w:rPr>
  </w:style>
  <w:style w:type="character" w:styleId="UnresolvedMention">
    <w:name w:val="Unresolved Mention"/>
    <w:basedOn w:val="DefaultParagraphFont"/>
    <w:uiPriority w:val="99"/>
    <w:semiHidden w:val="1"/>
    <w:unhideWhenUsed w:val="1"/>
    <w:rsid w:val="00767382"/>
    <w:rPr>
      <w:color w:val="605e5c"/>
      <w:shd w:color="auto" w:fill="e1dfdd" w:val="clear"/>
    </w:rPr>
  </w:style>
  <w:style w:type="character" w:styleId="Heading2Char" w:customStyle="1">
    <w:name w:val="Heading 2 Char"/>
    <w:basedOn w:val="DefaultParagraphFont"/>
    <w:link w:val="Heading2"/>
    <w:uiPriority w:val="9"/>
    <w:rsid w:val="00B9380B"/>
    <w:rPr>
      <w:rFonts w:eastAsia="Times New Roman"/>
      <w:bCs w:val="1"/>
      <w:color w:val="auto"/>
      <w:kern w:val="0"/>
      <w:szCs w:val="36"/>
    </w:rPr>
  </w:style>
  <w:style w:type="paragraph" w:styleId="NormalWeb">
    <w:name w:val="Normal (Web)"/>
    <w:basedOn w:val="Normal"/>
    <w:uiPriority w:val="99"/>
    <w:semiHidden w:val="1"/>
    <w:unhideWhenUsed w:val="1"/>
    <w:rsid w:val="00606BA7"/>
  </w:style>
  <w:style w:type="paragraph" w:styleId="Header">
    <w:name w:val="header"/>
    <w:basedOn w:val="Normal"/>
    <w:link w:val="HeaderChar"/>
    <w:uiPriority w:val="99"/>
    <w:unhideWhenUsed w:val="1"/>
    <w:rsid w:val="00746379"/>
    <w:pPr>
      <w:tabs>
        <w:tab w:val="center" w:pos="4680"/>
        <w:tab w:val="right" w:pos="9360"/>
      </w:tabs>
    </w:pPr>
  </w:style>
  <w:style w:type="character" w:styleId="HeaderChar" w:customStyle="1">
    <w:name w:val="Header Char"/>
    <w:basedOn w:val="DefaultParagraphFont"/>
    <w:link w:val="Header"/>
    <w:uiPriority w:val="99"/>
    <w:rsid w:val="00746379"/>
  </w:style>
  <w:style w:type="paragraph" w:styleId="Footer">
    <w:name w:val="footer"/>
    <w:basedOn w:val="Normal"/>
    <w:link w:val="FooterChar"/>
    <w:uiPriority w:val="99"/>
    <w:unhideWhenUsed w:val="1"/>
    <w:rsid w:val="00746379"/>
    <w:pPr>
      <w:tabs>
        <w:tab w:val="center" w:pos="4680"/>
        <w:tab w:val="right" w:pos="9360"/>
      </w:tabs>
    </w:pPr>
  </w:style>
  <w:style w:type="character" w:styleId="FooterChar" w:customStyle="1">
    <w:name w:val="Footer Char"/>
    <w:basedOn w:val="DefaultParagraphFont"/>
    <w:link w:val="Footer"/>
    <w:uiPriority w:val="99"/>
    <w:rsid w:val="00746379"/>
  </w:style>
  <w:style w:type="character" w:styleId="Heading1Char" w:customStyle="1">
    <w:name w:val="Heading 1 Char"/>
    <w:basedOn w:val="DefaultParagraphFont"/>
    <w:link w:val="Heading1"/>
    <w:uiPriority w:val="9"/>
    <w:rsid w:val="00294412"/>
    <w:rPr>
      <w:rFonts w:cstheme="majorBidi" w:eastAsiaTheme="majorEastAsia"/>
      <w:color w:val="2f5496" w:themeColor="accent1" w:themeShade="0000BF"/>
      <w:sz w:val="32"/>
      <w:szCs w:val="32"/>
    </w:rPr>
  </w:style>
  <w:style w:type="character" w:styleId="SubtleEmphasis">
    <w:name w:val="Subtle Emphasis"/>
    <w:basedOn w:val="DefaultParagraphFont"/>
    <w:uiPriority w:val="19"/>
    <w:qFormat w:val="1"/>
    <w:rsid w:val="00370DF8"/>
    <w:rPr>
      <w:i w:val="1"/>
      <w:iCs w:val="1"/>
      <w:color w:val="404040" w:themeColor="text1" w:themeTint="0000BF"/>
    </w:rPr>
  </w:style>
  <w:style w:type="paragraph" w:styleId="TOCHeading">
    <w:name w:val="TOC Heading"/>
    <w:basedOn w:val="Heading1"/>
    <w:next w:val="Normal"/>
    <w:uiPriority w:val="39"/>
    <w:unhideWhenUsed w:val="1"/>
    <w:qFormat w:val="1"/>
    <w:rsid w:val="006D06C7"/>
    <w:pPr>
      <w:spacing w:line="259" w:lineRule="auto"/>
      <w:jc w:val="left"/>
      <w:outlineLvl w:val="9"/>
    </w:pPr>
    <w:rPr>
      <w:rFonts w:asciiTheme="majorHAnsi" w:hAnsiTheme="majorHAnsi"/>
      <w:kern w:val="0"/>
    </w:rPr>
  </w:style>
  <w:style w:type="paragraph" w:styleId="TOC1">
    <w:name w:val="toc 1"/>
    <w:basedOn w:val="Normal"/>
    <w:next w:val="Normal"/>
    <w:autoRedefine w:val="1"/>
    <w:uiPriority w:val="39"/>
    <w:unhideWhenUsed w:val="1"/>
    <w:rsid w:val="00D04D23"/>
    <w:pPr>
      <w:numPr>
        <w:numId w:val="17"/>
      </w:numPr>
      <w:tabs>
        <w:tab w:val="right" w:leader="dot" w:pos="9350"/>
      </w:tabs>
      <w:spacing w:after="100"/>
    </w:pPr>
  </w:style>
  <w:style w:type="paragraph" w:styleId="TOC2">
    <w:name w:val="toc 2"/>
    <w:basedOn w:val="Normal"/>
    <w:next w:val="Normal"/>
    <w:autoRedefine w:val="1"/>
    <w:uiPriority w:val="39"/>
    <w:unhideWhenUsed w:val="1"/>
    <w:rsid w:val="00D04D23"/>
    <w:pPr>
      <w:numPr>
        <w:numId w:val="16"/>
      </w:numPr>
      <w:tabs>
        <w:tab w:val="right" w:leader="dot" w:pos="9350"/>
      </w:tabs>
      <w:spacing w:after="100"/>
    </w:pPr>
  </w:style>
  <w:style w:type="paragraph" w:styleId="NoSpacing">
    <w:name w:val="No Spacing"/>
    <w:uiPriority w:val="1"/>
    <w:qFormat w:val="1"/>
    <w:rsid w:val="001141E1"/>
    <w:pPr>
      <w:jc w:val="left"/>
    </w:pPr>
    <w:rPr>
      <w:rFonts w:asciiTheme="minorHAnsi" w:cstheme="minorBidi" w:hAnsiTheme="minorHAnsi"/>
      <w:color w:val="44546a" w:themeColor="text2"/>
      <w:kern w:val="0"/>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image" Target="media/image1.png"/><Relationship Id="rId13" Type="http://schemas.openxmlformats.org/officeDocument/2006/relationships/chart" Target="charts/chart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chart" Target="charts/chart2.xml"/><Relationship Id="rId14" Type="http://schemas.openxmlformats.org/officeDocument/2006/relationships/chart" Target="charts/chart3.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Climate</a:t>
            </a:r>
            <a:r>
              <a:rPr lang="en-US" baseline="0">
                <a:solidFill>
                  <a:srgbClr val="FF0000"/>
                </a:solidFill>
              </a:rPr>
              <a:t> change on the crop yields</a:t>
            </a:r>
            <a:endParaRPr lang="en-US">
              <a:solidFill>
                <a:srgbClr val="FF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Sheet1!$A$2:$C$2</c:f>
              <c:strCache>
                <c:ptCount val="3"/>
                <c:pt idx="0">
                  <c:v>2000</c:v>
                </c:pt>
                <c:pt idx="1">
                  <c:v>North America</c:v>
                </c:pt>
                <c:pt idx="2">
                  <c:v>Corn</c:v>
                </c:pt>
              </c:strCache>
            </c:strRef>
          </c:tx>
          <c:spPr>
            <a:solidFill>
              <a:schemeClr val="accent1"/>
            </a:solidFill>
            <a:ln>
              <a:noFill/>
            </a:ln>
            <a:effectLst/>
          </c:spPr>
          <c:invertIfNegative val="0"/>
          <c:cat>
            <c:strRef>
              <c:f>Sheet1!$D$1:$G$1</c:f>
              <c:strCache>
                <c:ptCount val="4"/>
                <c:pt idx="0">
                  <c:v>Avg Temp (°C)</c:v>
                </c:pt>
                <c:pt idx="1">
                  <c:v>Rainfall (mm)</c:v>
                </c:pt>
                <c:pt idx="2">
                  <c:v>Crop Yield (tons/hectare)</c:v>
                </c:pt>
                <c:pt idx="3">
                  <c:v>Extreme Events (Yes/No)</c:v>
                </c:pt>
              </c:strCache>
            </c:strRef>
          </c:cat>
          <c:val>
            <c:numRef>
              <c:f>Sheet1!$D$2:$G$2</c:f>
              <c:numCache>
                <c:formatCode>General</c:formatCode>
                <c:ptCount val="4"/>
                <c:pt idx="0">
                  <c:v>15.2</c:v>
                </c:pt>
                <c:pt idx="1">
                  <c:v>850</c:v>
                </c:pt>
                <c:pt idx="2">
                  <c:v>9.1999999999999993</c:v>
                </c:pt>
                <c:pt idx="3">
                  <c:v>0</c:v>
                </c:pt>
              </c:numCache>
            </c:numRef>
          </c:val>
          <c:extLst>
            <c:ext xmlns:c16="http://schemas.microsoft.com/office/drawing/2014/chart" uri="{C3380CC4-5D6E-409C-BE32-E72D297353CC}">
              <c16:uniqueId val="{00000000-A1FA-4AC6-B0E6-3354D0CD2A0A}"/>
            </c:ext>
          </c:extLst>
        </c:ser>
        <c:ser>
          <c:idx val="1"/>
          <c:order val="1"/>
          <c:tx>
            <c:strRef>
              <c:f>Sheet1!$A$3:$C$3</c:f>
              <c:strCache>
                <c:ptCount val="3"/>
                <c:pt idx="0">
                  <c:v>2001</c:v>
                </c:pt>
                <c:pt idx="1">
                  <c:v>South Asia</c:v>
                </c:pt>
                <c:pt idx="2">
                  <c:v>Rice</c:v>
                </c:pt>
              </c:strCache>
            </c:strRef>
          </c:tx>
          <c:spPr>
            <a:solidFill>
              <a:schemeClr val="accent2"/>
            </a:solidFill>
            <a:ln>
              <a:noFill/>
            </a:ln>
            <a:effectLst/>
          </c:spPr>
          <c:invertIfNegative val="0"/>
          <c:cat>
            <c:strRef>
              <c:f>Sheet1!$D$1:$G$1</c:f>
              <c:strCache>
                <c:ptCount val="4"/>
                <c:pt idx="0">
                  <c:v>Avg Temp (°C)</c:v>
                </c:pt>
                <c:pt idx="1">
                  <c:v>Rainfall (mm)</c:v>
                </c:pt>
                <c:pt idx="2">
                  <c:v>Crop Yield (tons/hectare)</c:v>
                </c:pt>
                <c:pt idx="3">
                  <c:v>Extreme Events (Yes/No)</c:v>
                </c:pt>
              </c:strCache>
            </c:strRef>
          </c:cat>
          <c:val>
            <c:numRef>
              <c:f>Sheet1!$D$3:$G$3</c:f>
              <c:numCache>
                <c:formatCode>General</c:formatCode>
                <c:ptCount val="4"/>
                <c:pt idx="0">
                  <c:v>24.5</c:v>
                </c:pt>
                <c:pt idx="1">
                  <c:v>1100</c:v>
                </c:pt>
                <c:pt idx="2">
                  <c:v>3.8</c:v>
                </c:pt>
                <c:pt idx="3">
                  <c:v>0</c:v>
                </c:pt>
              </c:numCache>
            </c:numRef>
          </c:val>
          <c:extLst>
            <c:ext xmlns:c16="http://schemas.microsoft.com/office/drawing/2014/chart" uri="{C3380CC4-5D6E-409C-BE32-E72D297353CC}">
              <c16:uniqueId val="{00000001-A1FA-4AC6-B0E6-3354D0CD2A0A}"/>
            </c:ext>
          </c:extLst>
        </c:ser>
        <c:ser>
          <c:idx val="2"/>
          <c:order val="2"/>
          <c:tx>
            <c:strRef>
              <c:f>Sheet1!$A$4:$C$4</c:f>
              <c:strCache>
                <c:ptCount val="3"/>
                <c:pt idx="0">
                  <c:v>2002</c:v>
                </c:pt>
                <c:pt idx="1">
                  <c:v>Europe</c:v>
                </c:pt>
                <c:pt idx="2">
                  <c:v>Wheat</c:v>
                </c:pt>
              </c:strCache>
            </c:strRef>
          </c:tx>
          <c:spPr>
            <a:solidFill>
              <a:schemeClr val="accent3"/>
            </a:solidFill>
            <a:ln>
              <a:noFill/>
            </a:ln>
            <a:effectLst/>
          </c:spPr>
          <c:invertIfNegative val="0"/>
          <c:cat>
            <c:strRef>
              <c:f>Sheet1!$D$1:$G$1</c:f>
              <c:strCache>
                <c:ptCount val="4"/>
                <c:pt idx="0">
                  <c:v>Avg Temp (°C)</c:v>
                </c:pt>
                <c:pt idx="1">
                  <c:v>Rainfall (mm)</c:v>
                </c:pt>
                <c:pt idx="2">
                  <c:v>Crop Yield (tons/hectare)</c:v>
                </c:pt>
                <c:pt idx="3">
                  <c:v>Extreme Events (Yes/No)</c:v>
                </c:pt>
              </c:strCache>
            </c:strRef>
          </c:cat>
          <c:val>
            <c:numRef>
              <c:f>Sheet1!$D$4:$G$4</c:f>
              <c:numCache>
                <c:formatCode>General</c:formatCode>
                <c:ptCount val="4"/>
                <c:pt idx="0">
                  <c:v>10.5</c:v>
                </c:pt>
                <c:pt idx="1">
                  <c:v>600</c:v>
                </c:pt>
                <c:pt idx="2">
                  <c:v>7.5</c:v>
                </c:pt>
                <c:pt idx="3">
                  <c:v>0</c:v>
                </c:pt>
              </c:numCache>
            </c:numRef>
          </c:val>
          <c:extLst>
            <c:ext xmlns:c16="http://schemas.microsoft.com/office/drawing/2014/chart" uri="{C3380CC4-5D6E-409C-BE32-E72D297353CC}">
              <c16:uniqueId val="{00000002-A1FA-4AC6-B0E6-3354D0CD2A0A}"/>
            </c:ext>
          </c:extLst>
        </c:ser>
        <c:dLbls>
          <c:showLegendKey val="0"/>
          <c:showVal val="0"/>
          <c:showCatName val="0"/>
          <c:showSerName val="0"/>
          <c:showPercent val="0"/>
          <c:showBubbleSize val="0"/>
        </c:dLbls>
        <c:gapWidth val="219"/>
        <c:overlap val="-27"/>
        <c:axId val="1179903744"/>
        <c:axId val="1125625616"/>
      </c:barChart>
      <c:catAx>
        <c:axId val="117990374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625616"/>
        <c:crosses val="autoZero"/>
        <c:auto val="1"/>
        <c:lblAlgn val="ctr"/>
        <c:lblOffset val="100"/>
        <c:noMultiLvlLbl val="0"/>
      </c:catAx>
      <c:valAx>
        <c:axId val="112562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rgbClr val="FF0000"/>
                    </a:solidFill>
                  </a:rPr>
                  <a:t>Rainfall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90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[Book1]Sheet3!PivotTable27</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c:f>
              <c:strCache>
                <c:ptCount val="1"/>
                <c:pt idx="0">
                  <c:v>Total</c:v>
                </c:pt>
              </c:strCache>
            </c:strRef>
          </c:tx>
          <c:spPr>
            <a:solidFill>
              <a:schemeClr val="accent1"/>
            </a:solidFill>
            <a:ln>
              <a:noFill/>
            </a:ln>
            <a:effectLst/>
          </c:spPr>
          <c:invertIfNegative val="0"/>
          <c:cat>
            <c:multiLvlStrRef>
              <c:f>Sheet3!$A$4:$A$10</c:f>
              <c:multiLvlStrCache>
                <c:ptCount val="3"/>
                <c:lvl>
                  <c:pt idx="0">
                    <c:v>Wheat</c:v>
                  </c:pt>
                  <c:pt idx="1">
                    <c:v>Corn</c:v>
                  </c:pt>
                  <c:pt idx="2">
                    <c:v>Rice</c:v>
                  </c:pt>
                </c:lvl>
                <c:lvl>
                  <c:pt idx="0">
                    <c:v>Europe</c:v>
                  </c:pt>
                  <c:pt idx="1">
                    <c:v>North America</c:v>
                  </c:pt>
                  <c:pt idx="2">
                    <c:v>South Asia</c:v>
                  </c:pt>
                </c:lvl>
              </c:multiLvlStrCache>
            </c:multiLvlStrRef>
          </c:cat>
          <c:val>
            <c:numRef>
              <c:f>Sheet3!$B$4:$B$10</c:f>
              <c:numCache>
                <c:formatCode>General</c:formatCode>
                <c:ptCount val="3"/>
                <c:pt idx="0">
                  <c:v>600</c:v>
                </c:pt>
                <c:pt idx="1">
                  <c:v>850</c:v>
                </c:pt>
                <c:pt idx="2">
                  <c:v>1100</c:v>
                </c:pt>
              </c:numCache>
            </c:numRef>
          </c:val>
          <c:extLst>
            <c:ext xmlns:c16="http://schemas.microsoft.com/office/drawing/2014/chart" uri="{C3380CC4-5D6E-409C-BE32-E72D297353CC}">
              <c16:uniqueId val="{00000000-A1AA-45AE-BDB8-40026E0C9D02}"/>
            </c:ext>
          </c:extLst>
        </c:ser>
        <c:dLbls>
          <c:showLegendKey val="0"/>
          <c:showVal val="0"/>
          <c:showCatName val="0"/>
          <c:showSerName val="0"/>
          <c:showPercent val="0"/>
          <c:showBubbleSize val="0"/>
        </c:dLbls>
        <c:gapWidth val="219"/>
        <c:overlap val="-27"/>
        <c:axId val="1126711008"/>
        <c:axId val="1206770624"/>
      </c:barChart>
      <c:catAx>
        <c:axId val="1126711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6770624"/>
        <c:crosses val="autoZero"/>
        <c:auto val="1"/>
        <c:lblAlgn val="ctr"/>
        <c:lblOffset val="100"/>
        <c:noMultiLvlLbl val="0"/>
      </c:catAx>
      <c:valAx>
        <c:axId val="120677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6711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Climate</a:t>
            </a:r>
            <a:r>
              <a:rPr lang="en-US" baseline="0">
                <a:solidFill>
                  <a:srgbClr val="FF0000"/>
                </a:solidFill>
              </a:rPr>
              <a:t> change on the crop yields</a:t>
            </a:r>
            <a:endParaRPr lang="en-US">
              <a:solidFill>
                <a:srgbClr val="FF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Sheet1!$A$2:$C$2</c:f>
              <c:strCache>
                <c:ptCount val="3"/>
                <c:pt idx="0">
                  <c:v>2000</c:v>
                </c:pt>
                <c:pt idx="1">
                  <c:v>North America</c:v>
                </c:pt>
                <c:pt idx="2">
                  <c:v>Corn</c:v>
                </c:pt>
              </c:strCache>
            </c:strRef>
          </c:tx>
          <c:spPr>
            <a:ln w="28575" cap="rnd">
              <a:solidFill>
                <a:schemeClr val="accent1"/>
              </a:solidFill>
              <a:round/>
            </a:ln>
            <a:effectLst/>
          </c:spPr>
          <c:marker>
            <c:symbol val="none"/>
          </c:marker>
          <c:cat>
            <c:strRef>
              <c:f>Sheet1!$D$1:$G$1</c:f>
              <c:strCache>
                <c:ptCount val="4"/>
                <c:pt idx="0">
                  <c:v>Avg Temp (°C)</c:v>
                </c:pt>
                <c:pt idx="1">
                  <c:v>Rainfall (mm)</c:v>
                </c:pt>
                <c:pt idx="2">
                  <c:v>Crop Yield (tons/hectare)</c:v>
                </c:pt>
                <c:pt idx="3">
                  <c:v>Extreme Events (Yes/No)</c:v>
                </c:pt>
              </c:strCache>
            </c:strRef>
          </c:cat>
          <c:val>
            <c:numRef>
              <c:f>Sheet1!$D$2:$G$2</c:f>
              <c:numCache>
                <c:formatCode>General</c:formatCode>
                <c:ptCount val="4"/>
                <c:pt idx="0">
                  <c:v>15.2</c:v>
                </c:pt>
                <c:pt idx="1">
                  <c:v>850</c:v>
                </c:pt>
                <c:pt idx="2">
                  <c:v>9.1999999999999993</c:v>
                </c:pt>
                <c:pt idx="3">
                  <c:v>0</c:v>
                </c:pt>
              </c:numCache>
            </c:numRef>
          </c:val>
          <c:smooth val="0"/>
          <c:extLst>
            <c:ext xmlns:c16="http://schemas.microsoft.com/office/drawing/2014/chart" uri="{C3380CC4-5D6E-409C-BE32-E72D297353CC}">
              <c16:uniqueId val="{00000000-5C5A-493E-B53B-FE566FFEA0BD}"/>
            </c:ext>
          </c:extLst>
        </c:ser>
        <c:ser>
          <c:idx val="1"/>
          <c:order val="1"/>
          <c:tx>
            <c:strRef>
              <c:f>Sheet1!$A$3:$C$3</c:f>
              <c:strCache>
                <c:ptCount val="3"/>
                <c:pt idx="0">
                  <c:v>2001</c:v>
                </c:pt>
                <c:pt idx="1">
                  <c:v>South Asia</c:v>
                </c:pt>
                <c:pt idx="2">
                  <c:v>Rice</c:v>
                </c:pt>
              </c:strCache>
            </c:strRef>
          </c:tx>
          <c:spPr>
            <a:ln w="28575" cap="rnd">
              <a:solidFill>
                <a:schemeClr val="accent2"/>
              </a:solidFill>
              <a:round/>
            </a:ln>
            <a:effectLst/>
          </c:spPr>
          <c:marker>
            <c:symbol val="none"/>
          </c:marker>
          <c:cat>
            <c:strRef>
              <c:f>Sheet1!$D$1:$G$1</c:f>
              <c:strCache>
                <c:ptCount val="4"/>
                <c:pt idx="0">
                  <c:v>Avg Temp (°C)</c:v>
                </c:pt>
                <c:pt idx="1">
                  <c:v>Rainfall (mm)</c:v>
                </c:pt>
                <c:pt idx="2">
                  <c:v>Crop Yield (tons/hectare)</c:v>
                </c:pt>
                <c:pt idx="3">
                  <c:v>Extreme Events (Yes/No)</c:v>
                </c:pt>
              </c:strCache>
            </c:strRef>
          </c:cat>
          <c:val>
            <c:numRef>
              <c:f>Sheet1!$D$3:$G$3</c:f>
              <c:numCache>
                <c:formatCode>General</c:formatCode>
                <c:ptCount val="4"/>
                <c:pt idx="0">
                  <c:v>24.5</c:v>
                </c:pt>
                <c:pt idx="1">
                  <c:v>1100</c:v>
                </c:pt>
                <c:pt idx="2">
                  <c:v>3.8</c:v>
                </c:pt>
                <c:pt idx="3">
                  <c:v>0</c:v>
                </c:pt>
              </c:numCache>
            </c:numRef>
          </c:val>
          <c:smooth val="0"/>
          <c:extLst>
            <c:ext xmlns:c16="http://schemas.microsoft.com/office/drawing/2014/chart" uri="{C3380CC4-5D6E-409C-BE32-E72D297353CC}">
              <c16:uniqueId val="{00000001-5C5A-493E-B53B-FE566FFEA0BD}"/>
            </c:ext>
          </c:extLst>
        </c:ser>
        <c:ser>
          <c:idx val="2"/>
          <c:order val="2"/>
          <c:tx>
            <c:strRef>
              <c:f>Sheet1!$A$4:$C$4</c:f>
              <c:strCache>
                <c:ptCount val="3"/>
                <c:pt idx="0">
                  <c:v>2002</c:v>
                </c:pt>
                <c:pt idx="1">
                  <c:v>Europe</c:v>
                </c:pt>
                <c:pt idx="2">
                  <c:v>Wheat</c:v>
                </c:pt>
              </c:strCache>
            </c:strRef>
          </c:tx>
          <c:spPr>
            <a:ln w="28575" cap="rnd">
              <a:solidFill>
                <a:schemeClr val="accent3"/>
              </a:solidFill>
              <a:round/>
            </a:ln>
            <a:effectLst/>
          </c:spPr>
          <c:marker>
            <c:symbol val="none"/>
          </c:marker>
          <c:cat>
            <c:strRef>
              <c:f>Sheet1!$D$1:$G$1</c:f>
              <c:strCache>
                <c:ptCount val="4"/>
                <c:pt idx="0">
                  <c:v>Avg Temp (°C)</c:v>
                </c:pt>
                <c:pt idx="1">
                  <c:v>Rainfall (mm)</c:v>
                </c:pt>
                <c:pt idx="2">
                  <c:v>Crop Yield (tons/hectare)</c:v>
                </c:pt>
                <c:pt idx="3">
                  <c:v>Extreme Events (Yes/No)</c:v>
                </c:pt>
              </c:strCache>
            </c:strRef>
          </c:cat>
          <c:val>
            <c:numRef>
              <c:f>Sheet1!$D$4:$G$4</c:f>
              <c:numCache>
                <c:formatCode>General</c:formatCode>
                <c:ptCount val="4"/>
                <c:pt idx="0">
                  <c:v>10.5</c:v>
                </c:pt>
                <c:pt idx="1">
                  <c:v>600</c:v>
                </c:pt>
                <c:pt idx="2">
                  <c:v>7.5</c:v>
                </c:pt>
                <c:pt idx="3">
                  <c:v>0</c:v>
                </c:pt>
              </c:numCache>
            </c:numRef>
          </c:val>
          <c:smooth val="0"/>
          <c:extLst>
            <c:ext xmlns:c16="http://schemas.microsoft.com/office/drawing/2014/chart" uri="{C3380CC4-5D6E-409C-BE32-E72D297353CC}">
              <c16:uniqueId val="{00000002-5C5A-493E-B53B-FE566FFEA0BD}"/>
            </c:ext>
          </c:extLst>
        </c:ser>
        <c:dLbls>
          <c:showLegendKey val="0"/>
          <c:showVal val="0"/>
          <c:showCatName val="0"/>
          <c:showSerName val="0"/>
          <c:showPercent val="0"/>
          <c:showBubbleSize val="0"/>
        </c:dLbls>
        <c:smooth val="0"/>
        <c:axId val="1179903744"/>
        <c:axId val="1125625616"/>
      </c:lineChart>
      <c:catAx>
        <c:axId val="117990374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625616"/>
        <c:crosses val="autoZero"/>
        <c:auto val="1"/>
        <c:lblAlgn val="ctr"/>
        <c:lblOffset val="100"/>
        <c:noMultiLvlLbl val="0"/>
      </c:catAx>
      <c:valAx>
        <c:axId val="112562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rgbClr val="FF0000"/>
                    </a:solidFill>
                  </a:rPr>
                  <a:t>Rainfall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90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3RGDGkwuV/jslhQPXKkMZk93/Q==">CgMxLjAyCGguZ2pkZ3hzMgloLjMwajB6bGwyCWguMWZvYjl0ZTIJaC4yZXQ5MnAwMghoLnR5amN3dDIJaC4zZHk2dmttMgloLjF0M2g1c2YyCWguNGQzNG9nODIJaC4yczhleW8xMgloLjE3ZHA4dnU4AHIhMVp2OE1QNmVuTi0yZl9QWk41NXFhT09mSVpBTVpIRWk5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2024-12-05T16:02:00Z</dcterms:created>
  <dc:creator>Mohima Binte Parvez</dc:creator>
</cp:coreProperties>
</file>